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22BB" w:rsidRPr="00FC7C7F" w:rsidRDefault="00000000" w:rsidP="00FC7C7F">
      <w:pPr>
        <w:pStyle w:val="Title"/>
        <w:pBdr>
          <w:bottom w:val="single" w:sz="8" w:space="19" w:color="4F81BD" w:themeColor="accent1"/>
        </w:pBdr>
        <w:rPr>
          <w:b/>
          <w:bCs/>
          <w:color w:val="auto"/>
          <w:sz w:val="32"/>
          <w:szCs w:val="32"/>
        </w:rPr>
      </w:pPr>
      <w:r w:rsidRPr="00FC7C7F">
        <w:rPr>
          <w:b/>
          <w:bCs/>
          <w:color w:val="auto"/>
          <w:sz w:val="32"/>
          <w:szCs w:val="32"/>
        </w:rPr>
        <w:t>MARKING GUIDE – NoSQL Database Examination</w:t>
      </w:r>
    </w:p>
    <w:p w:rsidR="003C22BB" w:rsidRPr="00FC7C7F" w:rsidRDefault="00000000">
      <w:pPr>
        <w:pStyle w:val="Heading1"/>
        <w:rPr>
          <w:color w:val="auto"/>
        </w:rPr>
      </w:pPr>
      <w:r w:rsidRPr="00FC7C7F">
        <w:rPr>
          <w:color w:val="auto"/>
        </w:rPr>
        <w:t xml:space="preserve">SECTION A </w:t>
      </w:r>
    </w:p>
    <w:p w:rsidR="00FC7C7F" w:rsidRDefault="00FC7C7F"/>
    <w:p w:rsidR="003C22BB" w:rsidRDefault="00000000">
      <w:r>
        <w:t>1. A single record stored in BSON format</w:t>
      </w:r>
    </w:p>
    <w:p w:rsidR="003C22BB" w:rsidRDefault="00000000">
      <w:r>
        <w:t>2. Relational</w:t>
      </w:r>
    </w:p>
    <w:p w:rsidR="003C22BB" w:rsidRDefault="00000000">
      <w:r>
        <w:t>3. Data validation</w:t>
      </w:r>
    </w:p>
    <w:p w:rsidR="003C22BB" w:rsidRDefault="00000000">
      <w:r>
        <w:t>4. Indexing</w:t>
      </w:r>
    </w:p>
    <w:p w:rsidR="003C22BB" w:rsidRDefault="00000000">
      <w:r>
        <w:t>5. Databases built for scalability, availability, and flexible data models</w:t>
      </w:r>
    </w:p>
    <w:p w:rsidR="003C22BB" w:rsidRDefault="00000000">
      <w:r>
        <w:t>6. Horizontal scalability</w:t>
      </w:r>
    </w:p>
    <w:p w:rsidR="003C22BB" w:rsidRPr="00FC7C7F" w:rsidRDefault="00FC7C7F">
      <w:pPr>
        <w:pStyle w:val="Heading2"/>
        <w:rPr>
          <w:b w:val="0"/>
          <w:bCs w:val="0"/>
          <w:color w:val="auto"/>
        </w:rPr>
      </w:pPr>
      <w:r w:rsidRPr="00FC7C7F">
        <w:rPr>
          <w:b w:val="0"/>
          <w:bCs w:val="0"/>
          <w:color w:val="auto"/>
        </w:rPr>
        <w:t>7</w:t>
      </w:r>
      <w:r w:rsidR="00000000" w:rsidRPr="00FC7C7F">
        <w:rPr>
          <w:b w:val="0"/>
          <w:bCs w:val="0"/>
          <w:color w:val="auto"/>
        </w:rPr>
        <w:t>. Matching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C22BB" w:rsidTr="00FC7C7F">
        <w:tc>
          <w:tcPr>
            <w:tcW w:w="4320" w:type="dxa"/>
          </w:tcPr>
          <w:p w:rsidR="003C22BB" w:rsidRDefault="00000000">
            <w:r>
              <w:t>Column A</w:t>
            </w:r>
          </w:p>
        </w:tc>
        <w:tc>
          <w:tcPr>
            <w:tcW w:w="4320" w:type="dxa"/>
          </w:tcPr>
          <w:p w:rsidR="003C22BB" w:rsidRDefault="00000000">
            <w:r>
              <w:t>Correct Match</w:t>
            </w:r>
          </w:p>
        </w:tc>
      </w:tr>
      <w:tr w:rsidR="003C22BB" w:rsidTr="00FC7C7F">
        <w:tc>
          <w:tcPr>
            <w:tcW w:w="4320" w:type="dxa"/>
          </w:tcPr>
          <w:p w:rsidR="003C22BB" w:rsidRDefault="00000000">
            <w:r>
              <w:t>Collection</w:t>
            </w:r>
          </w:p>
        </w:tc>
        <w:tc>
          <w:tcPr>
            <w:tcW w:w="4320" w:type="dxa"/>
          </w:tcPr>
          <w:p w:rsidR="003C22BB" w:rsidRDefault="00000000">
            <w:r>
              <w:t>Group of related documents</w:t>
            </w:r>
          </w:p>
        </w:tc>
      </w:tr>
      <w:tr w:rsidR="003C22BB" w:rsidTr="00FC7C7F">
        <w:tc>
          <w:tcPr>
            <w:tcW w:w="4320" w:type="dxa"/>
          </w:tcPr>
          <w:p w:rsidR="003C22BB" w:rsidRDefault="00000000">
            <w:r>
              <w:t>Index</w:t>
            </w:r>
          </w:p>
        </w:tc>
        <w:tc>
          <w:tcPr>
            <w:tcW w:w="4320" w:type="dxa"/>
          </w:tcPr>
          <w:p w:rsidR="003C22BB" w:rsidRDefault="00000000">
            <w:r>
              <w:t>Improves query performance</w:t>
            </w:r>
          </w:p>
        </w:tc>
      </w:tr>
      <w:tr w:rsidR="003C22BB" w:rsidTr="00FC7C7F">
        <w:tc>
          <w:tcPr>
            <w:tcW w:w="4320" w:type="dxa"/>
          </w:tcPr>
          <w:p w:rsidR="003C22BB" w:rsidRDefault="00000000">
            <w:r>
              <w:t>Schema</w:t>
            </w:r>
          </w:p>
        </w:tc>
        <w:tc>
          <w:tcPr>
            <w:tcW w:w="4320" w:type="dxa"/>
          </w:tcPr>
          <w:p w:rsidR="003C22BB" w:rsidRDefault="00000000">
            <w:r>
              <w:t>Structure of stored data</w:t>
            </w:r>
          </w:p>
        </w:tc>
      </w:tr>
      <w:tr w:rsidR="003C22BB" w:rsidTr="00FC7C7F">
        <w:tc>
          <w:tcPr>
            <w:tcW w:w="4320" w:type="dxa"/>
          </w:tcPr>
          <w:p w:rsidR="003C22BB" w:rsidRDefault="00000000">
            <w:r>
              <w:t>Mongosh</w:t>
            </w:r>
          </w:p>
        </w:tc>
        <w:tc>
          <w:tcPr>
            <w:tcW w:w="4320" w:type="dxa"/>
          </w:tcPr>
          <w:p w:rsidR="003C22BB" w:rsidRDefault="00000000">
            <w:r>
              <w:t>MongoDB command-line shell</w:t>
            </w:r>
          </w:p>
        </w:tc>
      </w:tr>
    </w:tbl>
    <w:p w:rsidR="003C22BB" w:rsidRPr="00FC7C7F" w:rsidRDefault="00FC7C7F">
      <w:pPr>
        <w:pStyle w:val="Heading2"/>
        <w:rPr>
          <w:b w:val="0"/>
          <w:bCs w:val="0"/>
          <w:color w:val="auto"/>
        </w:rPr>
      </w:pPr>
      <w:r w:rsidRPr="00FC7C7F">
        <w:rPr>
          <w:b w:val="0"/>
          <w:bCs w:val="0"/>
          <w:color w:val="auto"/>
        </w:rPr>
        <w:t>8</w:t>
      </w:r>
      <w:r w:rsidR="00000000" w:rsidRPr="00FC7C7F">
        <w:rPr>
          <w:b w:val="0"/>
          <w:bCs w:val="0"/>
          <w:color w:val="auto"/>
        </w:rPr>
        <w:t>. Security and Architecture Matching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C22BB" w:rsidTr="00FC7C7F">
        <w:tc>
          <w:tcPr>
            <w:tcW w:w="4320" w:type="dxa"/>
          </w:tcPr>
          <w:p w:rsidR="003C22BB" w:rsidRDefault="00000000">
            <w:r>
              <w:t>Column A</w:t>
            </w:r>
          </w:p>
        </w:tc>
        <w:tc>
          <w:tcPr>
            <w:tcW w:w="4320" w:type="dxa"/>
          </w:tcPr>
          <w:p w:rsidR="003C22BB" w:rsidRDefault="00000000">
            <w:r>
              <w:t>Correct Match</w:t>
            </w:r>
          </w:p>
        </w:tc>
      </w:tr>
      <w:tr w:rsidR="003C22BB" w:rsidTr="00FC7C7F">
        <w:tc>
          <w:tcPr>
            <w:tcW w:w="4320" w:type="dxa"/>
          </w:tcPr>
          <w:p w:rsidR="003C22BB" w:rsidRDefault="00000000">
            <w:r>
              <w:t>Create User</w:t>
            </w:r>
          </w:p>
        </w:tc>
        <w:tc>
          <w:tcPr>
            <w:tcW w:w="4320" w:type="dxa"/>
          </w:tcPr>
          <w:p w:rsidR="003C22BB" w:rsidRDefault="00000000">
            <w:r>
              <w:t>Assigns specific privileges to a user</w:t>
            </w:r>
          </w:p>
        </w:tc>
      </w:tr>
      <w:tr w:rsidR="003C22BB" w:rsidTr="00FC7C7F">
        <w:tc>
          <w:tcPr>
            <w:tcW w:w="4320" w:type="dxa"/>
          </w:tcPr>
          <w:p w:rsidR="003C22BB" w:rsidRDefault="00000000">
            <w:r>
              <w:t>Role-Based Access Control</w:t>
            </w:r>
          </w:p>
        </w:tc>
        <w:tc>
          <w:tcPr>
            <w:tcW w:w="4320" w:type="dxa"/>
          </w:tcPr>
          <w:p w:rsidR="003C22BB" w:rsidRDefault="00000000">
            <w:r>
              <w:t>Assigns privileges to users</w:t>
            </w:r>
          </w:p>
        </w:tc>
      </w:tr>
      <w:tr w:rsidR="003C22BB" w:rsidTr="00FC7C7F">
        <w:tc>
          <w:tcPr>
            <w:tcW w:w="4320" w:type="dxa"/>
          </w:tcPr>
          <w:p w:rsidR="003C22BB" w:rsidRDefault="00000000">
            <w:r>
              <w:t>Audit System Activity</w:t>
            </w:r>
          </w:p>
        </w:tc>
        <w:tc>
          <w:tcPr>
            <w:tcW w:w="4320" w:type="dxa"/>
          </w:tcPr>
          <w:p w:rsidR="003C22BB" w:rsidRDefault="00000000">
            <w:r>
              <w:t>Monitors operations and user actions</w:t>
            </w:r>
          </w:p>
        </w:tc>
      </w:tr>
      <w:tr w:rsidR="003C22BB" w:rsidTr="00FC7C7F">
        <w:tc>
          <w:tcPr>
            <w:tcW w:w="4320" w:type="dxa"/>
          </w:tcPr>
          <w:p w:rsidR="003C22BB" w:rsidRDefault="00000000">
            <w:r>
              <w:t>Backup and Disaster Recovery</w:t>
            </w:r>
          </w:p>
        </w:tc>
        <w:tc>
          <w:tcPr>
            <w:tcW w:w="4320" w:type="dxa"/>
          </w:tcPr>
          <w:p w:rsidR="003C22BB" w:rsidRDefault="00000000">
            <w:r>
              <w:t>Restores data in case of failure</w:t>
            </w:r>
          </w:p>
        </w:tc>
      </w:tr>
      <w:tr w:rsidR="003C22BB" w:rsidTr="00FC7C7F">
        <w:tc>
          <w:tcPr>
            <w:tcW w:w="4320" w:type="dxa"/>
          </w:tcPr>
          <w:p w:rsidR="003C22BB" w:rsidRDefault="00000000">
            <w:r>
              <w:t>Sharded Cluster</w:t>
            </w:r>
          </w:p>
        </w:tc>
        <w:tc>
          <w:tcPr>
            <w:tcW w:w="4320" w:type="dxa"/>
          </w:tcPr>
          <w:p w:rsidR="003C22BB" w:rsidRDefault="00000000">
            <w:r>
              <w:t>Distributes data across multiple servers</w:t>
            </w:r>
          </w:p>
        </w:tc>
      </w:tr>
    </w:tbl>
    <w:p w:rsidR="003C22BB" w:rsidRPr="00FC7C7F" w:rsidRDefault="00FC7C7F">
      <w:pPr>
        <w:pStyle w:val="Heading2"/>
        <w:rPr>
          <w:b w:val="0"/>
          <w:bCs w:val="0"/>
          <w:color w:val="auto"/>
        </w:rPr>
      </w:pPr>
      <w:r w:rsidRPr="00FC7C7F">
        <w:rPr>
          <w:b w:val="0"/>
          <w:bCs w:val="0"/>
          <w:color w:val="auto"/>
        </w:rPr>
        <w:t>9</w:t>
      </w:r>
      <w:r w:rsidR="00000000" w:rsidRPr="00FC7C7F">
        <w:rPr>
          <w:b w:val="0"/>
          <w:bCs w:val="0"/>
          <w:color w:val="auto"/>
        </w:rPr>
        <w:t>. True or False</w:t>
      </w:r>
    </w:p>
    <w:p w:rsidR="003C22BB" w:rsidRDefault="00000000" w:rsidP="00FC7C7F">
      <w:pPr>
        <w:pStyle w:val="ListParagraph"/>
        <w:numPr>
          <w:ilvl w:val="0"/>
          <w:numId w:val="19"/>
        </w:numPr>
      </w:pPr>
      <w:r>
        <w:t xml:space="preserve">MongoDB supports optimistic locking – </w:t>
      </w:r>
      <w:r w:rsidRPr="00FC7C7F">
        <w:rPr>
          <w:b/>
          <w:bCs/>
        </w:rPr>
        <w:t>TRUE</w:t>
      </w:r>
    </w:p>
    <w:p w:rsidR="003C22BB" w:rsidRDefault="00000000" w:rsidP="00FC7C7F">
      <w:pPr>
        <w:pStyle w:val="ListParagraph"/>
        <w:numPr>
          <w:ilvl w:val="0"/>
          <w:numId w:val="19"/>
        </w:numPr>
      </w:pPr>
      <w:r>
        <w:t xml:space="preserve">MongoDB collections must follow fixed schema – </w:t>
      </w:r>
      <w:r w:rsidRPr="00FC7C7F">
        <w:rPr>
          <w:b/>
          <w:bCs/>
        </w:rPr>
        <w:t>FALSE</w:t>
      </w:r>
    </w:p>
    <w:p w:rsidR="003C22BB" w:rsidRDefault="00000000" w:rsidP="00FC7C7F">
      <w:pPr>
        <w:pStyle w:val="ListParagraph"/>
        <w:numPr>
          <w:ilvl w:val="0"/>
          <w:numId w:val="19"/>
        </w:numPr>
      </w:pPr>
      <w:r>
        <w:lastRenderedPageBreak/>
        <w:t xml:space="preserve">RBAC assigns privileges to users – </w:t>
      </w:r>
      <w:r w:rsidRPr="00FC7C7F">
        <w:rPr>
          <w:b/>
          <w:bCs/>
        </w:rPr>
        <w:t>TRUE</w:t>
      </w:r>
    </w:p>
    <w:p w:rsidR="003C22BB" w:rsidRDefault="00000000" w:rsidP="00FC7C7F">
      <w:pPr>
        <w:pStyle w:val="ListParagraph"/>
        <w:numPr>
          <w:ilvl w:val="0"/>
          <w:numId w:val="19"/>
        </w:numPr>
      </w:pPr>
      <w:r>
        <w:t xml:space="preserve">A single node cluster distributes data across servers – </w:t>
      </w:r>
      <w:r w:rsidRPr="00FC7C7F">
        <w:rPr>
          <w:b/>
          <w:bCs/>
        </w:rPr>
        <w:t>FALSE</w:t>
      </w:r>
    </w:p>
    <w:p w:rsidR="003C22BB" w:rsidRPr="00FC7C7F" w:rsidRDefault="00FC7C7F">
      <w:pPr>
        <w:pStyle w:val="Heading2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10</w:t>
      </w:r>
      <w:r w:rsidR="00000000" w:rsidRPr="00FC7C7F">
        <w:rPr>
          <w:b w:val="0"/>
          <w:bCs w:val="0"/>
          <w:color w:val="auto"/>
        </w:rPr>
        <w:t>. Fill in the Blanks</w:t>
      </w:r>
    </w:p>
    <w:p w:rsidR="003C22BB" w:rsidRPr="00FC7C7F" w:rsidRDefault="00000000" w:rsidP="00FC7C7F">
      <w:pPr>
        <w:pStyle w:val="ListParagraph"/>
        <w:numPr>
          <w:ilvl w:val="0"/>
          <w:numId w:val="17"/>
        </w:numPr>
        <w:rPr>
          <w:b/>
          <w:bCs/>
        </w:rPr>
      </w:pPr>
      <w:r w:rsidRPr="00FC7C7F">
        <w:rPr>
          <w:b/>
          <w:bCs/>
        </w:rPr>
        <w:t>Collection</w:t>
      </w:r>
    </w:p>
    <w:p w:rsidR="003C22BB" w:rsidRPr="00FC7C7F" w:rsidRDefault="00000000" w:rsidP="00FC7C7F">
      <w:pPr>
        <w:pStyle w:val="ListParagraph"/>
        <w:numPr>
          <w:ilvl w:val="0"/>
          <w:numId w:val="17"/>
        </w:numPr>
        <w:rPr>
          <w:b/>
          <w:bCs/>
        </w:rPr>
      </w:pPr>
      <w:r w:rsidRPr="00FC7C7F">
        <w:rPr>
          <w:b/>
          <w:bCs/>
        </w:rPr>
        <w:t>Data validation</w:t>
      </w:r>
    </w:p>
    <w:p w:rsidR="003C22BB" w:rsidRPr="00FC7C7F" w:rsidRDefault="00000000" w:rsidP="00FC7C7F">
      <w:pPr>
        <w:pStyle w:val="ListParagraph"/>
        <w:numPr>
          <w:ilvl w:val="0"/>
          <w:numId w:val="17"/>
        </w:numPr>
        <w:rPr>
          <w:b/>
          <w:bCs/>
        </w:rPr>
      </w:pPr>
      <w:r w:rsidRPr="00FC7C7F">
        <w:rPr>
          <w:b/>
          <w:bCs/>
        </w:rPr>
        <w:t>BSON</w:t>
      </w:r>
    </w:p>
    <w:p w:rsidR="003C22BB" w:rsidRPr="00FC7C7F" w:rsidRDefault="00000000" w:rsidP="00FC7C7F">
      <w:pPr>
        <w:pStyle w:val="ListParagraph"/>
        <w:numPr>
          <w:ilvl w:val="0"/>
          <w:numId w:val="17"/>
        </w:numPr>
        <w:rPr>
          <w:b/>
          <w:bCs/>
        </w:rPr>
      </w:pPr>
      <w:r w:rsidRPr="00FC7C7F">
        <w:rPr>
          <w:b/>
          <w:bCs/>
        </w:rPr>
        <w:t>Sharding</w:t>
      </w:r>
    </w:p>
    <w:p w:rsidR="003C22BB" w:rsidRDefault="00FC7C7F">
      <w:r>
        <w:t>1</w:t>
      </w:r>
      <w:r w:rsidR="00000000">
        <w:t>1. Role-Based Access Control</w:t>
      </w:r>
    </w:p>
    <w:p w:rsidR="003C22BB" w:rsidRDefault="00FC7C7F">
      <w:r>
        <w:t>1</w:t>
      </w:r>
      <w:r w:rsidR="00000000">
        <w:t>2. Cloud deployment with Replica Set or Sharding Cluster</w:t>
      </w:r>
    </w:p>
    <w:p w:rsidR="003C22BB" w:rsidRDefault="00FC7C7F">
      <w:r>
        <w:t>1</w:t>
      </w:r>
      <w:r w:rsidR="00000000">
        <w:t>3. NoSQL</w:t>
      </w:r>
    </w:p>
    <w:p w:rsidR="003C22BB" w:rsidRDefault="00FC7C7F">
      <w:r>
        <w:t>1</w:t>
      </w:r>
      <w:r w:rsidR="00000000">
        <w:t>4. Access and manipulate data</w:t>
      </w:r>
    </w:p>
    <w:p w:rsidR="003C22BB" w:rsidRDefault="00FC7C7F">
      <w:r>
        <w:t>1</w:t>
      </w:r>
      <w:r w:rsidR="00000000">
        <w:t>5. Assign specific roles to users</w:t>
      </w:r>
    </w:p>
    <w:p w:rsidR="003C22BB" w:rsidRDefault="00FC7C7F">
      <w:r>
        <w:t>1</w:t>
      </w:r>
      <w:r w:rsidR="00000000">
        <w:t>6. Replica set</w:t>
      </w:r>
    </w:p>
    <w:p w:rsidR="003C22BB" w:rsidRDefault="00FC7C7F">
      <w:r>
        <w:t>1</w:t>
      </w:r>
      <w:r w:rsidR="00000000">
        <w:t>7. Identify key stakeholders and end-users</w:t>
      </w:r>
    </w:p>
    <w:p w:rsidR="003C22BB" w:rsidRPr="00FC7C7F" w:rsidRDefault="00000000">
      <w:pPr>
        <w:pStyle w:val="Heading1"/>
        <w:rPr>
          <w:color w:val="auto"/>
        </w:rPr>
      </w:pPr>
      <w:r w:rsidRPr="00FC7C7F">
        <w:rPr>
          <w:color w:val="auto"/>
        </w:rPr>
        <w:t xml:space="preserve">SECTION B </w:t>
      </w:r>
    </w:p>
    <w:p w:rsidR="003C22BB" w:rsidRPr="00FC7C7F" w:rsidRDefault="00FC7C7F">
      <w:pPr>
        <w:pStyle w:val="Heading2"/>
        <w:rPr>
          <w:color w:val="auto"/>
        </w:rPr>
      </w:pPr>
      <w:r w:rsidRPr="00FC7C7F">
        <w:rPr>
          <w:color w:val="auto"/>
        </w:rPr>
        <w:t xml:space="preserve">18. </w:t>
      </w:r>
      <w:r w:rsidR="00000000" w:rsidRPr="00FC7C7F">
        <w:rPr>
          <w:color w:val="auto"/>
        </w:rPr>
        <w:t>Stages in MongoDB Schema Design</w:t>
      </w:r>
    </w:p>
    <w:p w:rsidR="003C22BB" w:rsidRDefault="00000000" w:rsidP="00FC7C7F">
      <w:pPr>
        <w:pStyle w:val="ListParagraph"/>
        <w:numPr>
          <w:ilvl w:val="0"/>
          <w:numId w:val="16"/>
        </w:numPr>
      </w:pPr>
      <w:r>
        <w:t>Identify application requirements and workload</w:t>
      </w:r>
    </w:p>
    <w:p w:rsidR="003C22BB" w:rsidRDefault="00000000" w:rsidP="00FC7C7F">
      <w:pPr>
        <w:pStyle w:val="ListParagraph"/>
        <w:numPr>
          <w:ilvl w:val="0"/>
          <w:numId w:val="16"/>
        </w:numPr>
      </w:pPr>
      <w:r>
        <w:t>Identify entities and relationships</w:t>
      </w:r>
    </w:p>
    <w:p w:rsidR="003C22BB" w:rsidRDefault="00000000" w:rsidP="00FC7C7F">
      <w:pPr>
        <w:pStyle w:val="ListParagraph"/>
        <w:numPr>
          <w:ilvl w:val="0"/>
          <w:numId w:val="16"/>
        </w:numPr>
      </w:pPr>
      <w:r>
        <w:t>Decide embedding or referencing</w:t>
      </w:r>
    </w:p>
    <w:p w:rsidR="003C22BB" w:rsidRDefault="00000000" w:rsidP="00FC7C7F">
      <w:pPr>
        <w:pStyle w:val="ListParagraph"/>
        <w:numPr>
          <w:ilvl w:val="0"/>
          <w:numId w:val="16"/>
        </w:numPr>
      </w:pPr>
      <w:r>
        <w:t>Design collections and document structure</w:t>
      </w:r>
    </w:p>
    <w:p w:rsidR="003C22BB" w:rsidRDefault="00000000" w:rsidP="00FC7C7F">
      <w:pPr>
        <w:pStyle w:val="ListParagraph"/>
        <w:numPr>
          <w:ilvl w:val="0"/>
          <w:numId w:val="16"/>
        </w:numPr>
      </w:pPr>
      <w:r>
        <w:t>Test and optimize schema</w:t>
      </w:r>
    </w:p>
    <w:p w:rsidR="003C22BB" w:rsidRPr="00FC7C7F" w:rsidRDefault="00FC7C7F">
      <w:pPr>
        <w:pStyle w:val="Heading2"/>
        <w:rPr>
          <w:color w:val="auto"/>
        </w:rPr>
      </w:pPr>
      <w:r w:rsidRPr="00FC7C7F">
        <w:rPr>
          <w:color w:val="auto"/>
        </w:rPr>
        <w:t xml:space="preserve">19. </w:t>
      </w:r>
      <w:r w:rsidR="00000000" w:rsidRPr="00FC7C7F">
        <w:rPr>
          <w:color w:val="auto"/>
        </w:rPr>
        <w:t>Requirements Analysis Process</w:t>
      </w:r>
    </w:p>
    <w:p w:rsidR="003C22BB" w:rsidRDefault="00000000" w:rsidP="00FC7C7F">
      <w:pPr>
        <w:pStyle w:val="ListParagraph"/>
        <w:numPr>
          <w:ilvl w:val="0"/>
          <w:numId w:val="15"/>
        </w:numPr>
      </w:pPr>
      <w:r>
        <w:t>Identify stakeholders and users</w:t>
      </w:r>
    </w:p>
    <w:p w:rsidR="003C22BB" w:rsidRDefault="00000000" w:rsidP="00FC7C7F">
      <w:pPr>
        <w:pStyle w:val="ListParagraph"/>
        <w:numPr>
          <w:ilvl w:val="0"/>
          <w:numId w:val="15"/>
        </w:numPr>
      </w:pPr>
      <w:r>
        <w:t>Gather functional requirements</w:t>
      </w:r>
    </w:p>
    <w:p w:rsidR="003C22BB" w:rsidRDefault="00000000" w:rsidP="00FC7C7F">
      <w:pPr>
        <w:pStyle w:val="ListParagraph"/>
        <w:numPr>
          <w:ilvl w:val="0"/>
          <w:numId w:val="15"/>
        </w:numPr>
      </w:pPr>
      <w:r>
        <w:t>Gather non-functional requirements</w:t>
      </w:r>
    </w:p>
    <w:p w:rsidR="003C22BB" w:rsidRDefault="00000000" w:rsidP="00FC7C7F">
      <w:pPr>
        <w:pStyle w:val="ListParagraph"/>
        <w:numPr>
          <w:ilvl w:val="0"/>
          <w:numId w:val="15"/>
        </w:numPr>
      </w:pPr>
      <w:r>
        <w:t>Analyze data relationships</w:t>
      </w:r>
    </w:p>
    <w:p w:rsidR="003C22BB" w:rsidRDefault="00000000" w:rsidP="00FC7C7F">
      <w:pPr>
        <w:pStyle w:val="ListParagraph"/>
        <w:numPr>
          <w:ilvl w:val="0"/>
          <w:numId w:val="15"/>
        </w:numPr>
      </w:pPr>
      <w:r>
        <w:t>Document and validate requirements</w:t>
      </w:r>
    </w:p>
    <w:p w:rsidR="003C22BB" w:rsidRPr="00FC7C7F" w:rsidRDefault="00FC7C7F">
      <w:pPr>
        <w:pStyle w:val="Heading2"/>
        <w:rPr>
          <w:color w:val="auto"/>
        </w:rPr>
      </w:pPr>
      <w:r w:rsidRPr="00FC7C7F">
        <w:rPr>
          <w:color w:val="auto"/>
        </w:rPr>
        <w:t xml:space="preserve">20. </w:t>
      </w:r>
      <w:r w:rsidR="00000000" w:rsidRPr="00FC7C7F">
        <w:rPr>
          <w:color w:val="auto"/>
        </w:rPr>
        <w:t>MongoDB Data Manipulation Operations</w:t>
      </w:r>
    </w:p>
    <w:p w:rsidR="003C22BB" w:rsidRDefault="00000000" w:rsidP="00FC7C7F">
      <w:pPr>
        <w:pStyle w:val="ListParagraph"/>
        <w:numPr>
          <w:ilvl w:val="0"/>
          <w:numId w:val="14"/>
        </w:numPr>
      </w:pPr>
      <w:r>
        <w:t>Insert documents</w:t>
      </w:r>
    </w:p>
    <w:p w:rsidR="003C22BB" w:rsidRDefault="00000000" w:rsidP="00FC7C7F">
      <w:pPr>
        <w:pStyle w:val="ListParagraph"/>
        <w:numPr>
          <w:ilvl w:val="0"/>
          <w:numId w:val="14"/>
        </w:numPr>
      </w:pPr>
      <w:r>
        <w:t>Find / Read documents</w:t>
      </w:r>
    </w:p>
    <w:p w:rsidR="003C22BB" w:rsidRDefault="00000000" w:rsidP="00FC7C7F">
      <w:pPr>
        <w:pStyle w:val="ListParagraph"/>
        <w:numPr>
          <w:ilvl w:val="0"/>
          <w:numId w:val="14"/>
        </w:numPr>
      </w:pPr>
      <w:r>
        <w:t>Update documents</w:t>
      </w:r>
    </w:p>
    <w:p w:rsidR="003C22BB" w:rsidRDefault="00000000" w:rsidP="00FC7C7F">
      <w:pPr>
        <w:pStyle w:val="ListParagraph"/>
        <w:numPr>
          <w:ilvl w:val="0"/>
          <w:numId w:val="14"/>
        </w:numPr>
      </w:pPr>
      <w:r>
        <w:t>Delete documents</w:t>
      </w:r>
    </w:p>
    <w:p w:rsidR="003C22BB" w:rsidRPr="00FC7C7F" w:rsidRDefault="00FC7C7F">
      <w:pPr>
        <w:pStyle w:val="Heading2"/>
        <w:rPr>
          <w:color w:val="auto"/>
        </w:rPr>
      </w:pPr>
      <w:r w:rsidRPr="00FC7C7F">
        <w:rPr>
          <w:color w:val="auto"/>
        </w:rPr>
        <w:lastRenderedPageBreak/>
        <w:t xml:space="preserve">21. </w:t>
      </w:r>
      <w:r w:rsidR="00000000" w:rsidRPr="00FC7C7F">
        <w:rPr>
          <w:color w:val="auto"/>
        </w:rPr>
        <w:t>Importance of Indexes</w:t>
      </w:r>
    </w:p>
    <w:p w:rsidR="003C22BB" w:rsidRDefault="00000000" w:rsidP="00FC7C7F">
      <w:pPr>
        <w:pStyle w:val="ListParagraph"/>
        <w:numPr>
          <w:ilvl w:val="0"/>
          <w:numId w:val="13"/>
        </w:numPr>
      </w:pPr>
      <w:r>
        <w:t>Improve query performance</w:t>
      </w:r>
    </w:p>
    <w:p w:rsidR="003C22BB" w:rsidRDefault="00000000" w:rsidP="00FC7C7F">
      <w:pPr>
        <w:pStyle w:val="ListParagraph"/>
        <w:numPr>
          <w:ilvl w:val="0"/>
          <w:numId w:val="13"/>
        </w:numPr>
      </w:pPr>
      <w:r>
        <w:t>Speed up search operations</w:t>
      </w:r>
    </w:p>
    <w:p w:rsidR="003C22BB" w:rsidRDefault="00000000" w:rsidP="00FC7C7F">
      <w:pPr>
        <w:pStyle w:val="ListParagraph"/>
        <w:numPr>
          <w:ilvl w:val="0"/>
          <w:numId w:val="13"/>
        </w:numPr>
      </w:pPr>
      <w:r>
        <w:t>Reduce full collection scans</w:t>
      </w:r>
    </w:p>
    <w:p w:rsidR="003C22BB" w:rsidRDefault="00000000" w:rsidP="00FC7C7F">
      <w:pPr>
        <w:pStyle w:val="ListParagraph"/>
        <w:numPr>
          <w:ilvl w:val="0"/>
          <w:numId w:val="13"/>
        </w:numPr>
      </w:pPr>
      <w:r>
        <w:t>Improve scalability</w:t>
      </w:r>
    </w:p>
    <w:p w:rsidR="003C22BB" w:rsidRDefault="00000000" w:rsidP="00FC7C7F">
      <w:pPr>
        <w:pStyle w:val="ListParagraph"/>
        <w:numPr>
          <w:ilvl w:val="0"/>
          <w:numId w:val="13"/>
        </w:numPr>
      </w:pPr>
      <w:r>
        <w:t>Without indexes queries become slow</w:t>
      </w:r>
    </w:p>
    <w:p w:rsidR="003C22BB" w:rsidRPr="00FC7C7F" w:rsidRDefault="00FC7C7F">
      <w:pPr>
        <w:pStyle w:val="Heading2"/>
        <w:rPr>
          <w:color w:val="auto"/>
        </w:rPr>
      </w:pPr>
      <w:r w:rsidRPr="00FC7C7F">
        <w:rPr>
          <w:color w:val="auto"/>
        </w:rPr>
        <w:t xml:space="preserve">22. </w:t>
      </w:r>
      <w:r w:rsidR="00000000" w:rsidRPr="00FC7C7F">
        <w:rPr>
          <w:color w:val="auto"/>
        </w:rPr>
        <w:t>Role of UML Class Diagrams</w:t>
      </w:r>
    </w:p>
    <w:p w:rsidR="003C22BB" w:rsidRDefault="00000000" w:rsidP="00FC7C7F">
      <w:pPr>
        <w:pStyle w:val="ListParagraph"/>
        <w:numPr>
          <w:ilvl w:val="0"/>
          <w:numId w:val="12"/>
        </w:numPr>
      </w:pPr>
      <w:r>
        <w:t>Visual representation of system structure</w:t>
      </w:r>
    </w:p>
    <w:p w:rsidR="003C22BB" w:rsidRDefault="00000000" w:rsidP="00FC7C7F">
      <w:pPr>
        <w:pStyle w:val="ListParagraph"/>
        <w:numPr>
          <w:ilvl w:val="0"/>
          <w:numId w:val="12"/>
        </w:numPr>
      </w:pPr>
      <w:r>
        <w:t>Shows entities/classes</w:t>
      </w:r>
    </w:p>
    <w:p w:rsidR="003C22BB" w:rsidRDefault="00000000" w:rsidP="00FC7C7F">
      <w:pPr>
        <w:pStyle w:val="ListParagraph"/>
        <w:numPr>
          <w:ilvl w:val="0"/>
          <w:numId w:val="12"/>
        </w:numPr>
      </w:pPr>
      <w:r>
        <w:t>Defines attributes</w:t>
      </w:r>
    </w:p>
    <w:p w:rsidR="003C22BB" w:rsidRDefault="00000000" w:rsidP="00FC7C7F">
      <w:pPr>
        <w:pStyle w:val="ListParagraph"/>
        <w:numPr>
          <w:ilvl w:val="0"/>
          <w:numId w:val="12"/>
        </w:numPr>
      </w:pPr>
      <w:r>
        <w:t>Shows relationships</w:t>
      </w:r>
    </w:p>
    <w:p w:rsidR="003C22BB" w:rsidRDefault="00000000" w:rsidP="00FC7C7F">
      <w:pPr>
        <w:pStyle w:val="ListParagraph"/>
        <w:numPr>
          <w:ilvl w:val="0"/>
          <w:numId w:val="12"/>
        </w:numPr>
      </w:pPr>
      <w:r>
        <w:t>Helps design database schemas</w:t>
      </w:r>
    </w:p>
    <w:p w:rsidR="003C22BB" w:rsidRPr="00FC7C7F" w:rsidRDefault="00000000">
      <w:pPr>
        <w:pStyle w:val="Heading1"/>
        <w:rPr>
          <w:color w:val="auto"/>
        </w:rPr>
      </w:pPr>
      <w:r w:rsidRPr="00FC7C7F">
        <w:rPr>
          <w:color w:val="auto"/>
        </w:rPr>
        <w:t xml:space="preserve">SECTION C </w:t>
      </w:r>
    </w:p>
    <w:p w:rsidR="00FC7C7F" w:rsidRPr="00FC7C7F" w:rsidRDefault="00FC7C7F" w:rsidP="00FC7C7F">
      <w:pPr>
        <w:rPr>
          <w:b/>
          <w:bCs/>
        </w:rPr>
      </w:pPr>
      <w:r w:rsidRPr="00FC7C7F">
        <w:rPr>
          <w:b/>
          <w:bCs/>
        </w:rPr>
        <w:t>23.</w:t>
      </w:r>
    </w:p>
    <w:p w:rsidR="003C22BB" w:rsidRDefault="00000000" w:rsidP="00FC7C7F">
      <w:pPr>
        <w:pStyle w:val="ListParagraph"/>
        <w:numPr>
          <w:ilvl w:val="0"/>
          <w:numId w:val="10"/>
        </w:numPr>
      </w:pPr>
      <w:r>
        <w:t>Create Database: use trainingDB</w:t>
      </w:r>
    </w:p>
    <w:p w:rsidR="003C22BB" w:rsidRDefault="00000000" w:rsidP="00FC7C7F">
      <w:pPr>
        <w:pStyle w:val="ListParagraph"/>
        <w:numPr>
          <w:ilvl w:val="0"/>
          <w:numId w:val="10"/>
        </w:numPr>
      </w:pPr>
      <w:r>
        <w:t xml:space="preserve">Create Collection: </w:t>
      </w:r>
      <w:proofErr w:type="gramStart"/>
      <w:r>
        <w:t>db.createCollection</w:t>
      </w:r>
      <w:proofErr w:type="gramEnd"/>
      <w:r>
        <w:t>('students')</w:t>
      </w:r>
    </w:p>
    <w:p w:rsidR="003C22BB" w:rsidRDefault="00000000" w:rsidP="00FC7C7F">
      <w:pPr>
        <w:pStyle w:val="ListParagraph"/>
        <w:numPr>
          <w:ilvl w:val="0"/>
          <w:numId w:val="10"/>
        </w:numPr>
      </w:pPr>
      <w:r>
        <w:t xml:space="preserve">Insert Documents using </w:t>
      </w:r>
      <w:proofErr w:type="gramStart"/>
      <w:r>
        <w:t>insertMany(</w:t>
      </w:r>
      <w:proofErr w:type="gramEnd"/>
      <w:r>
        <w:t>)</w:t>
      </w:r>
    </w:p>
    <w:p w:rsidR="003C22BB" w:rsidRDefault="00000000" w:rsidP="00FC7C7F">
      <w:pPr>
        <w:pStyle w:val="ListParagraph"/>
        <w:numPr>
          <w:ilvl w:val="0"/>
          <w:numId w:val="10"/>
        </w:numPr>
      </w:pPr>
      <w:r>
        <w:t xml:space="preserve">Display Records: </w:t>
      </w:r>
      <w:proofErr w:type="gramStart"/>
      <w:r>
        <w:t>db.students</w:t>
      </w:r>
      <w:proofErr w:type="gramEnd"/>
      <w:r>
        <w:t>.</w:t>
      </w:r>
      <w:proofErr w:type="gramStart"/>
      <w:r>
        <w:t>find(</w:t>
      </w:r>
      <w:proofErr w:type="gramEnd"/>
      <w:r>
        <w:t>)</w:t>
      </w:r>
    </w:p>
    <w:p w:rsidR="003C22BB" w:rsidRDefault="00000000" w:rsidP="00FC7C7F">
      <w:pPr>
        <w:pStyle w:val="ListParagraph"/>
        <w:numPr>
          <w:ilvl w:val="0"/>
          <w:numId w:val="10"/>
        </w:numPr>
      </w:pPr>
      <w:r>
        <w:t xml:space="preserve">Update Document: </w:t>
      </w:r>
      <w:proofErr w:type="gramStart"/>
      <w:r>
        <w:t>db.students</w:t>
      </w:r>
      <w:proofErr w:type="gramEnd"/>
      <w:r>
        <w:t>.updateOne({student_id:1</w:t>
      </w:r>
      <w:proofErr w:type="gramStart"/>
      <w:r>
        <w:t>},{</w:t>
      </w:r>
      <w:proofErr w:type="gramEnd"/>
      <w:r>
        <w:t>$</w:t>
      </w:r>
      <w:proofErr w:type="gramStart"/>
      <w:r>
        <w:t>set:{</w:t>
      </w:r>
      <w:proofErr w:type="gramEnd"/>
      <w:r>
        <w:t>age:23}})</w:t>
      </w:r>
    </w:p>
    <w:p w:rsidR="003C22BB" w:rsidRDefault="00000000" w:rsidP="00FC7C7F">
      <w:pPr>
        <w:pStyle w:val="ListParagraph"/>
        <w:numPr>
          <w:ilvl w:val="0"/>
          <w:numId w:val="10"/>
        </w:numPr>
      </w:pPr>
      <w:r>
        <w:t xml:space="preserve">Delete Document: </w:t>
      </w:r>
      <w:proofErr w:type="gramStart"/>
      <w:r>
        <w:t>db.students</w:t>
      </w:r>
      <w:proofErr w:type="gramEnd"/>
      <w:r>
        <w:t>.deleteOne({student_id:3})</w:t>
      </w:r>
    </w:p>
    <w:p w:rsidR="003C22BB" w:rsidRPr="00FC7C7F" w:rsidRDefault="00FC7C7F">
      <w:pPr>
        <w:pStyle w:val="Heading2"/>
        <w:rPr>
          <w:color w:val="auto"/>
        </w:rPr>
      </w:pPr>
      <w:r w:rsidRPr="00FC7C7F">
        <w:rPr>
          <w:color w:val="auto"/>
        </w:rPr>
        <w:t xml:space="preserve">24. </w:t>
      </w:r>
      <w:r w:rsidR="00000000" w:rsidRPr="00FC7C7F">
        <w:rPr>
          <w:color w:val="auto"/>
        </w:rPr>
        <w:t>MongoDB Environment Preparation</w:t>
      </w:r>
    </w:p>
    <w:p w:rsidR="003C22BB" w:rsidRDefault="00000000" w:rsidP="00FC7C7F">
      <w:pPr>
        <w:pStyle w:val="ListParagraph"/>
        <w:numPr>
          <w:ilvl w:val="0"/>
          <w:numId w:val="11"/>
        </w:numPr>
      </w:pPr>
      <w:r>
        <w:t>Mongosh – Command line interface used to interact with MongoDB.</w:t>
      </w:r>
    </w:p>
    <w:p w:rsidR="003C22BB" w:rsidRDefault="00000000" w:rsidP="00FC7C7F">
      <w:pPr>
        <w:pStyle w:val="ListParagraph"/>
        <w:numPr>
          <w:ilvl w:val="0"/>
          <w:numId w:val="11"/>
        </w:numPr>
      </w:pPr>
      <w:r>
        <w:t>MongoDB Compass – Graphical interface for viewing and managing data.</w:t>
      </w:r>
    </w:p>
    <w:p w:rsidR="003C22BB" w:rsidRDefault="00000000" w:rsidP="00FC7C7F">
      <w:pPr>
        <w:pStyle w:val="ListParagraph"/>
        <w:numPr>
          <w:ilvl w:val="0"/>
          <w:numId w:val="11"/>
        </w:numPr>
      </w:pPr>
      <w:r>
        <w:t>MongoDB Atlas – Cloud-hosted MongoDB platform with scaling and backups.</w:t>
      </w:r>
    </w:p>
    <w:sectPr w:rsidR="003C22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3D52B5"/>
    <w:multiLevelType w:val="hybridMultilevel"/>
    <w:tmpl w:val="3F8419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164BE"/>
    <w:multiLevelType w:val="hybridMultilevel"/>
    <w:tmpl w:val="3F10B0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A5BF1"/>
    <w:multiLevelType w:val="hybridMultilevel"/>
    <w:tmpl w:val="FA54EA8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866AE"/>
    <w:multiLevelType w:val="hybridMultilevel"/>
    <w:tmpl w:val="EB78E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F6263D"/>
    <w:multiLevelType w:val="hybridMultilevel"/>
    <w:tmpl w:val="AAC4A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722658"/>
    <w:multiLevelType w:val="hybridMultilevel"/>
    <w:tmpl w:val="5792F0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329F9"/>
    <w:multiLevelType w:val="hybridMultilevel"/>
    <w:tmpl w:val="DDF819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C94E89"/>
    <w:multiLevelType w:val="hybridMultilevel"/>
    <w:tmpl w:val="5296A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5B13ED"/>
    <w:multiLevelType w:val="hybridMultilevel"/>
    <w:tmpl w:val="3B767D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627D2"/>
    <w:multiLevelType w:val="hybridMultilevel"/>
    <w:tmpl w:val="C73A73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316600">
    <w:abstractNumId w:val="8"/>
  </w:num>
  <w:num w:numId="2" w16cid:durableId="1202785835">
    <w:abstractNumId w:val="6"/>
  </w:num>
  <w:num w:numId="3" w16cid:durableId="1247882688">
    <w:abstractNumId w:val="5"/>
  </w:num>
  <w:num w:numId="4" w16cid:durableId="1257859007">
    <w:abstractNumId w:val="4"/>
  </w:num>
  <w:num w:numId="5" w16cid:durableId="1725834798">
    <w:abstractNumId w:val="7"/>
  </w:num>
  <w:num w:numId="6" w16cid:durableId="165940753">
    <w:abstractNumId w:val="3"/>
  </w:num>
  <w:num w:numId="7" w16cid:durableId="470368418">
    <w:abstractNumId w:val="2"/>
  </w:num>
  <w:num w:numId="8" w16cid:durableId="681324800">
    <w:abstractNumId w:val="1"/>
  </w:num>
  <w:num w:numId="9" w16cid:durableId="1056123195">
    <w:abstractNumId w:val="0"/>
  </w:num>
  <w:num w:numId="10" w16cid:durableId="617183726">
    <w:abstractNumId w:val="17"/>
  </w:num>
  <w:num w:numId="11" w16cid:durableId="628366845">
    <w:abstractNumId w:val="12"/>
  </w:num>
  <w:num w:numId="12" w16cid:durableId="495076902">
    <w:abstractNumId w:val="14"/>
  </w:num>
  <w:num w:numId="13" w16cid:durableId="695692365">
    <w:abstractNumId w:val="9"/>
  </w:num>
  <w:num w:numId="14" w16cid:durableId="593827653">
    <w:abstractNumId w:val="15"/>
  </w:num>
  <w:num w:numId="15" w16cid:durableId="1151140047">
    <w:abstractNumId w:val="10"/>
  </w:num>
  <w:num w:numId="16" w16cid:durableId="1737312170">
    <w:abstractNumId w:val="18"/>
  </w:num>
  <w:num w:numId="17" w16cid:durableId="461651874">
    <w:abstractNumId w:val="16"/>
  </w:num>
  <w:num w:numId="18" w16cid:durableId="148639709">
    <w:abstractNumId w:val="13"/>
  </w:num>
  <w:num w:numId="19" w16cid:durableId="1157653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2BB"/>
    <w:rsid w:val="006521DD"/>
    <w:rsid w:val="00AA1D8D"/>
    <w:rsid w:val="00B47730"/>
    <w:rsid w:val="00CB0664"/>
    <w:rsid w:val="00FC693F"/>
    <w:rsid w:val="00FC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FCDFD"/>
  <w14:defaultImageDpi w14:val="300"/>
  <w15:docId w15:val="{9DF97427-9B0A-4EAB-BE23-AFD8700AF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LOYAL</cp:lastModifiedBy>
  <cp:revision>2</cp:revision>
  <dcterms:created xsi:type="dcterms:W3CDTF">2013-12-23T23:15:00Z</dcterms:created>
  <dcterms:modified xsi:type="dcterms:W3CDTF">2026-03-15T01:31:00Z</dcterms:modified>
  <cp:category/>
</cp:coreProperties>
</file>