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2D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08A7A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9BB5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6347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ГОСУДАРСТВЕННЫЙ ТЕХНОЛОГИЧЕСКИЙ УНИВЕРСИТЕТ»</w:t>
      </w:r>
    </w:p>
    <w:p w14:paraId="2B6264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2BFE129">
      <w:pPr>
        <w:spacing w:after="0" w:line="240" w:lineRule="auto"/>
        <w:ind w:right="-710"/>
        <w:jc w:val="both"/>
        <w:rPr>
          <w:rFonts w:ascii="Times New Roman" w:hAnsi="Times New Roman" w:eastAsia="Times New Roman" w:cs="Times New Roman"/>
          <w:sz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lang w:eastAsia="ru-RU"/>
        </w:rPr>
        <w:t>Факультет</w:t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>информационных технологий</w:t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</w:p>
    <w:p w14:paraId="42328319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lang w:eastAsia="ru-RU"/>
        </w:rPr>
        <w:t>Кафедра</w:t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программной инженерии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</w:p>
    <w:p w14:paraId="12B7994A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hAnsi="Times New Roman" w:eastAsia="Times New Roman" w:cs="Times New Roman"/>
          <w:spacing w:val="-6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6-05-0612-01 Программная инженерия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</w:p>
    <w:p w14:paraId="11E64C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1BDDA9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605D1241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14:paraId="3F1801C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В.В. Смелов</w:t>
      </w:r>
    </w:p>
    <w:p w14:paraId="609BEFD2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644DF3D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«___»__________________2024г.</w:t>
      </w:r>
    </w:p>
    <w:p w14:paraId="40E308F2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1D5A56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 курсовому проектированию по дисциплине </w:t>
      </w:r>
    </w:p>
    <w:p w14:paraId="5707B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725BBDF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700A4ED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0F571AF3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784377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Борисов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Никита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07E81F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0FBEFAD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  <w:u w:val="single"/>
        </w:rPr>
        <w:t>-2024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4F6F7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6D4794E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F97F5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осуществляется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14882:2020(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6.0. Операционная система, под которой происходит разработка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беззнаковый целый и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ru-RU"/>
        </w:rPr>
        <w:t>символьный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Представление литералов: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целые, представление – десятичное и шестнадцатеричное, строковые, символьные – произвольно.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Сдвиговые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операции: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сдвиг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влево, сдвиг вправо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Операторы вывода в стандартный поток:  </w:t>
      </w:r>
      <w:r>
        <w:rPr>
          <w:rFonts w:ascii="Times New Roman" w:hAnsi="Times New Roman"/>
          <w:sz w:val="28"/>
          <w:szCs w:val="28"/>
          <w:highlight w:val="none"/>
          <w:u w:val="single"/>
          <w:lang w:val="en-US"/>
        </w:rPr>
        <w:t>writ</w:t>
      </w:r>
      <w:r>
        <w:rPr>
          <w:rFonts w:hint="default" w:ascii="Times New Roman" w:hAnsi="Times New Roman"/>
          <w:sz w:val="28"/>
          <w:szCs w:val="28"/>
          <w:highlight w:val="none"/>
          <w:u w:val="single"/>
          <w:lang w:val="en-US"/>
        </w:rPr>
        <w:t xml:space="preserve">e, </w:t>
      </w:r>
      <w:r>
        <w:rPr>
          <w:rFonts w:ascii="Times New Roman" w:hAnsi="Times New Roman"/>
          <w:sz w:val="28"/>
          <w:szCs w:val="28"/>
          <w:highlight w:val="none"/>
          <w:u w:val="single"/>
          <w:lang w:val="en-US"/>
        </w:rPr>
        <w:t>writeline</w:t>
      </w:r>
      <w:r>
        <w:rPr>
          <w:rFonts w:ascii="Times New Roman" w:hAnsi="Times New Roman"/>
          <w:sz w:val="28"/>
          <w:szCs w:val="28"/>
          <w:u w:val="single"/>
        </w:rPr>
        <w:t xml:space="preserve">.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Функции  стандартной  библиотеки: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2 любые математические функции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 xml:space="preserve">Инструкции:  </w:t>
      </w:r>
      <w:r>
        <w:rPr>
          <w:rFonts w:ascii="Times New Roman" w:hAnsi="Times New Roman"/>
          <w:sz w:val="28"/>
          <w:szCs w:val="28"/>
          <w:highlight w:val="none"/>
          <w:u w:val="single"/>
        </w:rPr>
        <w:t>условный  оператор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14:paraId="1F474494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ED90D2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70E5ADF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C5F74B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CFCC4D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33E61D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7FE31A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084984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CF124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4C461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B4E79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067DA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2EECA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AC49C4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D5C004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39ED6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3C4C53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62D9FD0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ACCA2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07DA16F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6"/>
        <w:tblW w:w="97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8"/>
        <w:gridCol w:w="4394"/>
      </w:tblGrid>
      <w:tr w14:paraId="3818F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358" w:type="dxa"/>
          </w:tcPr>
          <w:p w14:paraId="1AB6301D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3B057A7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14:paraId="6BE1E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358" w:type="dxa"/>
          </w:tcPr>
          <w:p w14:paraId="5186DC9F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4E8643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Волчек Д.И.</w:t>
            </w:r>
          </w:p>
        </w:tc>
      </w:tr>
      <w:tr w14:paraId="5E9FA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5358" w:type="dxa"/>
          </w:tcPr>
          <w:p w14:paraId="1C3042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321D958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Волчек Д.И.</w:t>
            </w:r>
          </w:p>
        </w:tc>
      </w:tr>
      <w:tr w14:paraId="46BDD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5358" w:type="dxa"/>
          </w:tcPr>
          <w:p w14:paraId="458EC133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EABFE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Волчек Д.И.</w:t>
            </w:r>
          </w:p>
        </w:tc>
      </w:tr>
      <w:tr w14:paraId="22792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358" w:type="dxa"/>
          </w:tcPr>
          <w:p w14:paraId="442C24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374F8A7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Волчек Д.И.</w:t>
            </w:r>
          </w:p>
        </w:tc>
      </w:tr>
      <w:tr w14:paraId="19072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358" w:type="dxa"/>
          </w:tcPr>
          <w:p w14:paraId="099C78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vAlign w:val="center"/>
          </w:tcPr>
          <w:p w14:paraId="167D24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Волчек Д.И.</w:t>
            </w:r>
          </w:p>
        </w:tc>
      </w:tr>
    </w:tbl>
    <w:p w14:paraId="19FBD158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24EFE08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6"/>
        <w:tblW w:w="96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4962"/>
        <w:gridCol w:w="2206"/>
        <w:gridCol w:w="1904"/>
      </w:tblGrid>
      <w:tr w14:paraId="74D0A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48D271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4ACDF78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BC10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6ED76D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14:paraId="7E75C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2048B08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9746A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C056AB1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93E27D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AEB3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286DEAA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B6E50DE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FA591DF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53C28BF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0367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696972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7D9C2D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AACF4FF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3B67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220A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200F031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B0381BE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71CC80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16513BF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440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77AD3A0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C43847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9BFFE9F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C6D13C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A1A7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63817635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DA908D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E5ED975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1DD49F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F84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3FB5B38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34ECD5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F0B1F5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744FB7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9E14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344A690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74F6EE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C2ECE7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9EB3A7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25DBB8">
      <w:pPr>
        <w:rPr>
          <w:rFonts w:ascii="Times New Roman" w:hAnsi="Times New Roman" w:cs="Times New Roman"/>
          <w:sz w:val="28"/>
          <w:szCs w:val="28"/>
        </w:rPr>
      </w:pPr>
    </w:p>
    <w:p w14:paraId="40B3F348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18.09.2024</w:t>
      </w:r>
    </w:p>
    <w:p w14:paraId="09B2B33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59C832D3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1E804194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ru-RU"/>
        </w:rPr>
        <w:t>Борисов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.А.</w:t>
      </w:r>
    </w:p>
    <w:p w14:paraId="2F11C728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студента)</w:t>
      </w:r>
    </w:p>
    <w:p w14:paraId="2DB000B3">
      <w:pPr>
        <w:spacing w:after="0" w:line="240" w:lineRule="auto"/>
        <w:ind w:right="396"/>
        <w:jc w:val="both"/>
      </w:pPr>
    </w:p>
    <w:sectPr>
      <w:headerReference r:id="rId6" w:type="first"/>
      <w:headerReference r:id="rId5" w:type="default"/>
      <w:pgSz w:w="11906" w:h="16838"/>
      <w:pgMar w:top="1134" w:right="567" w:bottom="851" w:left="130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633951"/>
      <w:docPartObj>
        <w:docPartGallery w:val="autotext"/>
      </w:docPartObj>
    </w:sdtPr>
    <w:sdtContent>
      <w:p w14:paraId="29230A53">
        <w:pPr>
          <w:pStyle w:val="5"/>
        </w:pPr>
      </w:p>
    </w:sdtContent>
  </w:sdt>
  <w:p w14:paraId="5F1DDCA7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26943853"/>
      <w:docPartObj>
        <w:docPartGallery w:val="autotext"/>
      </w:docPartObj>
    </w:sdtPr>
    <w:sdtContent>
      <w:p w14:paraId="77A39676">
        <w:pPr>
          <w:pStyle w:val="5"/>
        </w:pPr>
        <w:r>
          <w:tab/>
        </w:r>
        <w:r>
          <w:tab/>
        </w:r>
        <w:r>
          <w:tab/>
        </w:r>
      </w:p>
    </w:sdtContent>
  </w:sdt>
  <w:p w14:paraId="47B73A73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2C1"/>
    <w:rsid w:val="00054163"/>
    <w:rsid w:val="00055BEF"/>
    <w:rsid w:val="00075739"/>
    <w:rsid w:val="000868FA"/>
    <w:rsid w:val="00093B93"/>
    <w:rsid w:val="000A1B3D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636ED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87C8B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378A9"/>
    <w:rsid w:val="00840029"/>
    <w:rsid w:val="008578A1"/>
    <w:rsid w:val="008C185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86DB9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2B1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  <w:rsid w:val="13527640"/>
    <w:rsid w:val="2D432654"/>
    <w:rsid w:val="401F2665"/>
    <w:rsid w:val="405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4"/>
    <w:uiPriority w:val="99"/>
  </w:style>
  <w:style w:type="paragraph" w:styleId="10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464</Words>
  <Characters>2646</Characters>
  <Lines>22</Lines>
  <Paragraphs>6</Paragraphs>
  <TotalTime>0</TotalTime>
  <ScaleCrop>false</ScaleCrop>
  <LinksUpToDate>false</LinksUpToDate>
  <CharactersWithSpaces>3104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2024-09-30T16:38:00Z</dcterms:created>
  <dc:creator>Эдуард</dc:creator>
  <cp:lastModifiedBy>Nikita “Ancr33z” Borisov</cp:lastModifiedBy>
  <cp:lastPrinted>2022-10-30T17:09:00Z</cp:lastPrinted>
  <dcterms:modified xsi:type="dcterms:W3CDTF">2024-10-20T13:10:19Z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BA910CEECCDA44AB92FB4B4F1097F07D_13</vt:lpwstr>
  </property>
</Properties>
</file>