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007bca97d5d6bcdc38e983daccc397bcab1be7b"/>
    <w:p>
      <w:pPr>
        <w:pStyle w:val="Heading1"/>
      </w:pPr>
      <w:r>
        <w:t xml:space="preserve">Інструкція для Word 2010 (російський інтерфейс)</w:t>
      </w:r>
    </w:p>
    <w:p>
      <w:pPr>
        <w:pStyle w:val="FirstParagraph"/>
      </w:pPr>
      <w:r>
        <w:t xml:space="preserve">Назви кнопок і вкладок нижче написані</w:t>
      </w:r>
      <w:r>
        <w:t xml:space="preserve"> </w:t>
      </w:r>
      <w:r>
        <w:rPr>
          <w:bCs/>
          <w:b/>
        </w:rPr>
        <w:t xml:space="preserve">точно так, як вони підписані у вашому Word</w:t>
      </w:r>
      <w:r>
        <w:t xml:space="preserve"> </w:t>
      </w:r>
      <w:r>
        <w:t xml:space="preserve">(«Главная», «Вставка», «Разметка страницы»…). Усе робиться тільки засобами Word.</w:t>
      </w:r>
    </w:p>
    <w:p>
      <w:pPr>
        <w:pStyle w:val="BodyText"/>
      </w:pPr>
      <w:r>
        <w:t xml:space="preserve">Файли:</w:t>
      </w:r>
      <w:r>
        <w:t xml:space="preserve"> </w:t>
      </w:r>
      <w:r>
        <w:rPr>
          <w:rStyle w:val="VerbatimChar"/>
        </w:rPr>
        <w:t xml:space="preserve">Variant_1.docx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Variant_2.docx</w:t>
      </w:r>
      <w:r>
        <w:t xml:space="preserve"> </w:t>
      </w:r>
      <w:r>
        <w:t xml:space="preserve">і допоміжний</w:t>
      </w:r>
      <w:r>
        <w:t xml:space="preserve"> </w:t>
      </w:r>
      <w:r>
        <w:rPr>
          <w:rStyle w:val="VerbatimChar"/>
        </w:rPr>
        <w:t xml:space="preserve">Ramky_vybir.docx</w:t>
      </w:r>
      <w:r>
        <w:t xml:space="preserve"> </w:t>
      </w:r>
      <w:r>
        <w:t xml:space="preserve">(каталог рамок, див. 2.1).</w:t>
      </w:r>
    </w:p>
    <w:p>
      <w:pPr>
        <w:pStyle w:val="BodyText"/>
      </w:pPr>
      <w:r>
        <w:t xml:space="preserve">Шрифти — з аркуша та з позначок на полях:</w:t>
      </w:r>
      <w:r>
        <w:t xml:space="preserve"> </w:t>
      </w:r>
      <w:r>
        <w:rPr>
          <w:bCs/>
          <w:b/>
        </w:rPr>
        <w:t xml:space="preserve">Ar</w:t>
      </w:r>
      <w:r>
        <w:t xml:space="preserve"> </w:t>
      </w:r>
      <w:r>
        <w:t xml:space="preserve">= Arial,</w:t>
      </w:r>
      <w:r>
        <w:t xml:space="preserve"> </w:t>
      </w:r>
      <w:r>
        <w:rPr>
          <w:bCs/>
          <w:b/>
        </w:rPr>
        <w:t xml:space="preserve">Times</w:t>
      </w:r>
      <w:r>
        <w:t xml:space="preserve"> </w:t>
      </w:r>
      <w:r>
        <w:t xml:space="preserve">= Times New Roman,</w:t>
      </w:r>
      <w:r>
        <w:t xml:space="preserve"> </w:t>
      </w:r>
      <w:r>
        <w:rPr>
          <w:bCs/>
          <w:b/>
        </w:rPr>
        <w:t xml:space="preserve">CN</w:t>
      </w:r>
      <w:r>
        <w:t xml:space="preserve"> </w:t>
      </w:r>
      <w:r>
        <w:t xml:space="preserve">= Courier New,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Monotype Corsiva</w:t>
      </w:r>
      <w:r>
        <w:t xml:space="preserve">. Текст скрізь чорний, як на аркуші. Кольорові тільки заливки,</w:t>
      </w:r>
      <w:r>
        <w:t xml:space="preserve"> </w:t>
      </w:r>
      <w:r>
        <w:t xml:space="preserve">рамки та лінії.</w:t>
      </w:r>
    </w:p>
    <w:p>
      <w:r>
        <w:pict>
          <v:rect style="width:0;height:1.5pt" o:hralign="center" o:hrstd="t" o:hr="t"/>
        </w:pict>
      </w:r>
    </w:p>
    <w:bookmarkStart w:id="22" w:name="де-що-знаходиться-у-word-2010"/>
    <w:p>
      <w:pPr>
        <w:pStyle w:val="Heading2"/>
      </w:pPr>
      <w:r>
        <w:t xml:space="preserve">0. Де що знаходиться у Word 2010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 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Куди натискати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«Шрифт»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</w:t>
            </w:r>
            <w:r>
              <w:t xml:space="preserve"> </w:t>
            </w: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у групі</w:t>
            </w:r>
            <w:r>
              <w:t xml:space="preserve"> </w:t>
            </w:r>
            <w:r>
              <w:rPr>
                <w:bCs/>
                <w:b/>
              </w:rPr>
              <w:t xml:space="preserve">«Шрифт»</w:t>
            </w:r>
            <w:r>
              <w:t xml:space="preserve"> </w:t>
            </w:r>
            <w:r>
              <w:t xml:space="preserve">маленька стрілочка в правому нижньому куті ↘ (або</w:t>
            </w:r>
            <w:r>
              <w:t xml:space="preserve"> </w:t>
            </w:r>
            <w:r>
              <w:rPr>
                <w:bCs/>
                <w:b/>
              </w:rPr>
              <w:t xml:space="preserve">Ctrl+D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«Абзац»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у групі</w:t>
            </w:r>
            <w:r>
              <w:t xml:space="preserve"> </w:t>
            </w:r>
            <w:r>
              <w:rPr>
                <w:bCs/>
                <w:b/>
              </w:rPr>
              <w:t xml:space="preserve">«Абзац»</w:t>
            </w:r>
            <w:r>
              <w:t xml:space="preserve"> </w:t>
            </w:r>
            <w:r>
              <w:t xml:space="preserve">стрілочка ↘ у правому нижньому куті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«Границы и заливка»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група</w:t>
            </w:r>
            <w:r>
              <w:t xml:space="preserve"> </w:t>
            </w:r>
            <w:r>
              <w:rPr>
                <w:bCs/>
                <w:b/>
              </w:rPr>
              <w:t xml:space="preserve">«Абзац»</w:t>
            </w:r>
            <w:r>
              <w:t xml:space="preserve"> </w:t>
            </w:r>
            <w:r>
              <w:t xml:space="preserve">→ кнопка</w:t>
            </w:r>
            <w:r>
              <w:t xml:space="preserve"> </w:t>
            </w:r>
            <w:r>
              <w:rPr>
                <w:bCs/>
                <w:b/>
              </w:rPr>
              <w:t xml:space="preserve">«Граница»</w:t>
            </w:r>
            <w:r>
              <w:t xml:space="preserve"> </w:t>
            </w:r>
            <w:r>
              <w:t xml:space="preserve">(квадратик з лініями, другий справа в нижньому ряду) → маленька стрілка біля неї → в самому низу списку</w:t>
            </w:r>
            <w:r>
              <w:t xml:space="preserve"> </w:t>
            </w:r>
            <w:r>
              <w:rPr>
                <w:bCs/>
                <w:b/>
              </w:rPr>
              <w:t xml:space="preserve">«Границы и заливка…»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Рамка сторінки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</w:t>
            </w:r>
            <w:r>
              <w:t xml:space="preserve"> </w:t>
            </w:r>
            <w:r>
              <w:rPr>
                <w:bCs/>
                <w:b/>
              </w:rPr>
              <w:t xml:space="preserve">«Разметка страницы»</w:t>
            </w:r>
            <w:r>
              <w:t xml:space="preserve"> </w:t>
            </w:r>
            <w:r>
              <w:t xml:space="preserve">→ кнопка</w:t>
            </w:r>
            <w:r>
              <w:t xml:space="preserve"> </w:t>
            </w:r>
            <w:r>
              <w:rPr>
                <w:bCs/>
                <w:b/>
              </w:rPr>
              <w:t xml:space="preserve">«Границы страниц»</w:t>
            </w:r>
            <w:r>
              <w:t xml:space="preserve"> </w:t>
            </w:r>
            <w:r>
              <w:t xml:space="preserve">(праворуч, група «Фон страницы»)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Поля, розмір паперу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«Разметка страницы»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«Поля»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«Настраиваемые поля…»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Символ (значок)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</w:t>
            </w:r>
            <w:r>
              <w:t xml:space="preserve"> </w:t>
            </w: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 праворуч</w:t>
            </w:r>
            <w:r>
              <w:t xml:space="preserve"> </w:t>
            </w:r>
            <w:r>
              <w:rPr>
                <w:bCs/>
                <w:b/>
              </w:rPr>
              <w:t xml:space="preserve">«Символ»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«Другие символы…»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Буквиця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 група «Текст» →</w:t>
            </w:r>
            <w:r>
              <w:t xml:space="preserve"> </w:t>
            </w:r>
            <w:r>
              <w:rPr>
                <w:bCs/>
                <w:b/>
              </w:rPr>
              <w:t xml:space="preserve">«Буквица»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«Параметры буквицы…»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Таблиця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«Таблица»</w:t>
            </w:r>
            <w:r>
              <w:t xml:space="preserve"> </w:t>
            </w:r>
            <w:r>
              <w:t xml:space="preserve">→ провести мишкою по клітинках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Межі та заливка таблиці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клацнути в таблицю → зверху з’являться</w:t>
            </w:r>
            <w:r>
              <w:t xml:space="preserve"> </w:t>
            </w:r>
            <w:r>
              <w:rPr>
                <w:bCs/>
                <w:b/>
              </w:rPr>
              <w:t xml:space="preserve">«Работа с таблицами»</w:t>
            </w:r>
            <w:r>
              <w:t xml:space="preserve"> </w:t>
            </w:r>
            <w:r>
              <w:t xml:space="preserve">→ вкладка</w:t>
            </w:r>
            <w:r>
              <w:t xml:space="preserve"> </w:t>
            </w:r>
            <w:r>
              <w:rPr>
                <w:bCs/>
                <w:b/>
              </w:rPr>
              <w:t xml:space="preserve">«Конструктор»</w:t>
            </w:r>
            <w:r>
              <w:t xml:space="preserve"> </w:t>
            </w:r>
            <w:r>
              <w:t xml:space="preserve">(кнопки</w:t>
            </w:r>
            <w:r>
              <w:t xml:space="preserve"> </w:t>
            </w:r>
            <w:r>
              <w:rPr>
                <w:bCs/>
                <w:b/>
              </w:rPr>
              <w:t xml:space="preserve">«Заливка»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«Границы»</w:t>
            </w:r>
            <w:r>
              <w:t xml:space="preserve">, а також «Стиль пера», «Толщина пера», «Цвет пера») і вкладка</w:t>
            </w:r>
            <w:r>
              <w:t xml:space="preserve"> </w:t>
            </w:r>
            <w:r>
              <w:rPr>
                <w:bCs/>
                <w:b/>
              </w:rPr>
              <w:t xml:space="preserve">«Макет»</w:t>
            </w:r>
            <w:r>
              <w:t xml:space="preserve"> </w:t>
            </w:r>
            <w:r>
              <w:t xml:space="preserve">(кнопка</w:t>
            </w:r>
            <w:r>
              <w:t xml:space="preserve"> </w:t>
            </w:r>
            <w:r>
              <w:rPr>
                <w:bCs/>
                <w:b/>
              </w:rPr>
              <w:t xml:space="preserve">«Свойства»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Як ввести свій колір (RGB).</w:t>
      </w:r>
      <w:r>
        <w:t xml:space="preserve"> </w:t>
      </w:r>
      <w:r>
        <w:t xml:space="preserve">У будь-якому списку кольорів →</w:t>
      </w:r>
      <w:r>
        <w:t xml:space="preserve"> </w:t>
      </w:r>
      <w:r>
        <w:rPr>
          <w:bCs/>
          <w:b/>
        </w:rPr>
        <w:t xml:space="preserve">«Другие цвета…»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«Спектр»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Цветовая модель:</w:t>
      </w:r>
      <w:r>
        <w:t xml:space="preserve"> </w:t>
      </w:r>
      <w:r>
        <w:rPr>
          <w:bCs/>
          <w:b/>
        </w:rPr>
        <w:t xml:space="preserve">RGB</w:t>
      </w:r>
      <w:r>
        <w:t xml:space="preserve"> </w:t>
      </w:r>
      <w:r>
        <w:t xml:space="preserve">→ поля</w:t>
      </w:r>
      <w:r>
        <w:t xml:space="preserve"> </w:t>
      </w:r>
      <w:r>
        <w:rPr>
          <w:bCs/>
          <w:b/>
        </w:rPr>
        <w:t xml:space="preserve">«Красный»</w:t>
      </w:r>
      <w:r>
        <w:t xml:space="preserve">,</w:t>
      </w:r>
      <w:r>
        <w:t xml:space="preserve"> </w:t>
      </w:r>
      <w:r>
        <w:rPr>
          <w:bCs/>
          <w:b/>
        </w:rPr>
        <w:t xml:space="preserve">«Зеленый»</w:t>
      </w:r>
      <w:r>
        <w:t xml:space="preserve">,</w:t>
      </w:r>
      <w:r>
        <w:t xml:space="preserve"> </w:t>
      </w:r>
      <w:r>
        <w:rPr>
          <w:bCs/>
          <w:b/>
        </w:rPr>
        <w:t xml:space="preserve">«Синий»</w:t>
      </w:r>
      <w:r>
        <w:t xml:space="preserve"> </w:t>
      </w:r>
      <w:r>
        <w:t xml:space="preserve">→ OK.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192, 0, 0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255, 242, 204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197, 90, 17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226, 239, 218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фіолетовий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112, 48, 160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світло-блакитний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222, 235, 247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0, 112, 192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251, 229, 214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84, 130, 53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248, 203, 173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255, 230, 153</w:t>
            </w:r>
          </w:p>
        </w:tc>
      </w:tr>
    </w:tbl>
    <w:bookmarkStart w:id="20" w:name="прийоми-які-повторюються"/>
    <w:p>
      <w:pPr>
        <w:pStyle w:val="Heading3"/>
      </w:pPr>
      <w:r>
        <w:t xml:space="preserve">Прийоми, які повторюються</w:t>
      </w:r>
    </w:p>
    <w:p>
      <w:pPr>
        <w:pStyle w:val="FirstParagraph"/>
      </w:pPr>
      <w:r>
        <w:rPr>
          <w:bCs/>
          <w:b/>
        </w:rPr>
        <w:t xml:space="preserve">А. Рамка з тінню + заливка абзацу.</w:t>
      </w:r>
      <w:r>
        <w:t xml:space="preserve"> </w:t>
      </w:r>
      <w:r>
        <w:t xml:space="preserve">Курсор в абзац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:</w:t>
      </w:r>
      <w:r>
        <w:t xml:space="preserve"> </w:t>
      </w:r>
      <w:r>
        <w:t xml:space="preserve">ліворуч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rPr>
          <w:bCs/>
          <w:b/>
        </w:rPr>
        <w:t xml:space="preserve">«тень»</w:t>
      </w:r>
      <w:r>
        <w:t xml:space="preserve"> </w:t>
      </w:r>
      <w:r>
        <w:t xml:space="preserve">→ посередині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t xml:space="preserve">суцільна лінія,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t xml:space="preserve">→</w:t>
      </w:r>
      <w:r>
        <w:t xml:space="preserve"> </w:t>
      </w:r>
      <w:r>
        <w:t xml:space="preserve">праворуч внизу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«Заливка:»</w:t>
      </w:r>
      <w:r>
        <w:t xml:space="preserve"> </w:t>
      </w:r>
      <w:r>
        <w:t xml:space="preserve">колір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Б. Лінія тільки з одного боку.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 </w:t>
      </w:r>
      <w:r>
        <w:t xml:space="preserve">→ ліворуч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rPr>
          <w:bCs/>
          <w:b/>
        </w:rPr>
        <w:t xml:space="preserve">«другая»</w:t>
      </w:r>
      <w:r>
        <w:t xml:space="preserve"> </w:t>
      </w:r>
      <w:r>
        <w:t xml:space="preserve">→</w:t>
      </w:r>
      <w:r>
        <w:t xml:space="preserve"> </w:t>
      </w:r>
      <w:r>
        <w:t xml:space="preserve">обрати лінію,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t xml:space="preserve">→ у полі</w:t>
      </w:r>
      <w:r>
        <w:t xml:space="preserve"> </w:t>
      </w:r>
      <w:r>
        <w:rPr>
          <w:bCs/>
          <w:b/>
        </w:rPr>
        <w:t xml:space="preserve">«Образец»</w:t>
      </w:r>
      <w:r>
        <w:t xml:space="preserve"> </w:t>
      </w:r>
      <w:r>
        <w:t xml:space="preserve">праворуч</w:t>
      </w:r>
      <w:r>
        <w:t xml:space="preserve"> </w:t>
      </w:r>
      <w:r>
        <w:rPr>
          <w:bCs/>
          <w:b/>
        </w:rPr>
        <w:t xml:space="preserve">клацнути по потрібній стороні</w:t>
      </w:r>
      <w:r>
        <w:t xml:space="preserve"> </w:t>
      </w:r>
      <w:r>
        <w:t xml:space="preserve">(або натиснути кнопочки біля зразка)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. Відступ лінії від тексту — кнопка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поля</w:t>
      </w:r>
      <w:r>
        <w:t xml:space="preserve"> </w:t>
      </w:r>
      <w:r>
        <w:rPr>
          <w:bCs/>
          <w:b/>
        </w:rPr>
        <w:t xml:space="preserve">«верхнее / нижнее / левое / правое»</w:t>
      </w:r>
      <w:r>
        <w:t xml:space="preserve"> </w:t>
      </w:r>
      <w:r>
        <w:t xml:space="preserve">(у пунктах).</w:t>
      </w:r>
    </w:p>
    <w:p>
      <w:pPr>
        <w:pStyle w:val="BodyText"/>
      </w:pPr>
      <w:r>
        <w:rPr>
          <w:bCs/>
          <w:b/>
        </w:rPr>
        <w:t xml:space="preserve">В. Вікно «Шрифт» (Ctrl+D):</w:t>
      </w:r>
      <w:r>
        <w:t xml:space="preserve"> </w:t>
      </w:r>
      <w:r>
        <w:t xml:space="preserve">- вкладка</w:t>
      </w:r>
      <w:r>
        <w:t xml:space="preserve"> </w:t>
      </w:r>
      <w:r>
        <w:rPr>
          <w:bCs/>
          <w:b/>
        </w:rPr>
        <w:t xml:space="preserve">«Шрифт»</w:t>
      </w:r>
      <w:r>
        <w:t xml:space="preserve">:</w:t>
      </w:r>
      <w:r>
        <w:t xml:space="preserve"> </w:t>
      </w:r>
      <w:r>
        <w:rPr>
          <w:bCs/>
          <w:b/>
        </w:rPr>
        <w:t xml:space="preserve">«Начертание»</w:t>
      </w:r>
      <w:r>
        <w:t xml:space="preserve"> </w:t>
      </w:r>
      <w:r>
        <w:t xml:space="preserve">(полужирный / курсив),</w:t>
      </w:r>
      <w:r>
        <w:t xml:space="preserve"> </w:t>
      </w:r>
      <w:r>
        <w:rPr>
          <w:bCs/>
          <w:b/>
        </w:rPr>
        <w:t xml:space="preserve">«Подчеркивание:»</w:t>
      </w:r>
      <w:r>
        <w:t xml:space="preserve">,</w:t>
      </w:r>
      <w:r>
        <w:t xml:space="preserve"> </w:t>
      </w:r>
      <w:r>
        <w:t xml:space="preserve">галочки</w:t>
      </w:r>
      <w:r>
        <w:t xml:space="preserve"> </w:t>
      </w:r>
      <w:r>
        <w:rPr>
          <w:bCs/>
          <w:b/>
        </w:rPr>
        <w:t xml:space="preserve">«зачеркнутый»</w:t>
      </w:r>
      <w:r>
        <w:t xml:space="preserve">,</w:t>
      </w:r>
      <w:r>
        <w:t xml:space="preserve"> </w:t>
      </w:r>
      <w:r>
        <w:rPr>
          <w:bCs/>
          <w:b/>
        </w:rPr>
        <w:t xml:space="preserve">«малые прописные»</w:t>
      </w:r>
      <w:r>
        <w:t xml:space="preserve">;</w:t>
      </w:r>
      <w:r>
        <w:t xml:space="preserve"> </w:t>
      </w:r>
      <w:r>
        <w:t xml:space="preserve">- вкладка</w:t>
      </w:r>
      <w:r>
        <w:t xml:space="preserve"> </w:t>
      </w:r>
      <w:r>
        <w:rPr>
          <w:bCs/>
          <w:b/>
        </w:rPr>
        <w:t xml:space="preserve">«Дополнительно»</w:t>
      </w:r>
      <w:r>
        <w:t xml:space="preserve">:</w:t>
      </w:r>
      <w:r>
        <w:t xml:space="preserve"> </w:t>
      </w:r>
      <w:r>
        <w:rPr>
          <w:bCs/>
          <w:b/>
        </w:rPr>
        <w:t xml:space="preserve">«Масштаб:»</w:t>
      </w:r>
      <w:r>
        <w:t xml:space="preserve"> </w:t>
      </w:r>
      <w:r>
        <w:t xml:space="preserve">(розтягнути літери),</w:t>
      </w:r>
      <w:r>
        <w:t xml:space="preserve"> </w:t>
      </w:r>
      <w:r>
        <w:rPr>
          <w:bCs/>
          <w:b/>
        </w:rPr>
        <w:t xml:space="preserve">«Интервал:» Разреженный / Уплотненный</w:t>
      </w:r>
      <w:r>
        <w:t xml:space="preserve"> </w:t>
      </w:r>
      <w:r>
        <w:rPr>
          <w:bCs/>
          <w:b/>
        </w:rPr>
        <w:t xml:space="preserve">«на:»</w:t>
      </w:r>
      <w:r>
        <w:t xml:space="preserve"> </w:t>
      </w:r>
      <w:r>
        <w:t xml:space="preserve">N пт,</w:t>
      </w:r>
      <w:r>
        <w:t xml:space="preserve"> </w:t>
      </w:r>
      <w:r>
        <w:rPr>
          <w:bCs/>
          <w:b/>
        </w:rPr>
        <w:t xml:space="preserve">«Смещение:» Вниз «на:»</w:t>
      </w:r>
      <w:r>
        <w:t xml:space="preserve"> </w:t>
      </w:r>
      <w:r>
        <w:t xml:space="preserve">N пт.</w:t>
      </w:r>
    </w:p>
    <w:p>
      <w:pPr>
        <w:pStyle w:val="BodyText"/>
      </w:pPr>
      <w:r>
        <w:rPr>
          <w:bCs/>
          <w:b/>
        </w:rPr>
        <w:t xml:space="preserve">Г. Значок.</w:t>
      </w:r>
      <w:r>
        <w:t xml:space="preserve"> </w:t>
      </w:r>
      <w:r>
        <w:rPr>
          <w:bCs/>
          <w:b/>
        </w:rPr>
        <w:t xml:space="preserve">«Вставка» → «Символ» → «Другие символы…»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«Шрифт:»</w:t>
      </w:r>
      <w:r>
        <w:t xml:space="preserve"> </w:t>
      </w:r>
      <w:r>
        <w:t xml:space="preserve">Wingdings або Symbol →</w:t>
      </w:r>
      <w:r>
        <w:t xml:space="preserve"> </w:t>
      </w:r>
      <w:r>
        <w:t xml:space="preserve">внизу праворуч</w:t>
      </w:r>
      <w:r>
        <w:t xml:space="preserve"> </w:t>
      </w:r>
      <w:r>
        <w:rPr>
          <w:bCs/>
          <w:b/>
        </w:rPr>
        <w:t xml:space="preserve">«из:» символ (дес.)</w:t>
      </w:r>
      <w:r>
        <w:t xml:space="preserve"> </w:t>
      </w:r>
      <w:r>
        <w:t xml:space="preserve">→ у поле</w:t>
      </w:r>
      <w:r>
        <w:t xml:space="preserve"> </w:t>
      </w:r>
      <w:r>
        <w:rPr>
          <w:bCs/>
          <w:b/>
        </w:rPr>
        <w:t xml:space="preserve">«Код знака:»</w:t>
      </w:r>
      <w:r>
        <w:t xml:space="preserve"> </w:t>
      </w:r>
      <w:r>
        <w:t xml:space="preserve">ввести число →</w:t>
      </w:r>
      <w:r>
        <w:t xml:space="preserve"> </w:t>
      </w:r>
      <w:r>
        <w:rPr>
          <w:bCs/>
          <w:b/>
        </w:rPr>
        <w:t xml:space="preserve">«Вставить»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Д. Рамка або фон навколо одного слова.</w:t>
      </w:r>
      <w:r>
        <w:t xml:space="preserve"> </w:t>
      </w:r>
      <w:r>
        <w:t xml:space="preserve">Виділити слово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внизу</w:t>
      </w:r>
      <w:r>
        <w:t xml:space="preserve"> </w:t>
      </w:r>
      <w:r>
        <w:rPr>
          <w:bCs/>
          <w:b/>
        </w:rPr>
        <w:t xml:space="preserve">«Применить к:» тексту</w:t>
      </w:r>
      <w:r>
        <w:t xml:space="preserve"> </w:t>
      </w:r>
      <w:r>
        <w:t xml:space="preserve">(не абзацу!).</w:t>
      </w:r>
    </w:p>
    <w:p>
      <w:pPr>
        <w:pStyle w:val="BodyText"/>
      </w:pPr>
      <w:r>
        <w:rPr>
          <w:bCs/>
          <w:b/>
        </w:rPr>
        <w:t xml:space="preserve">Е. Вікно «Абзац»:</w:t>
      </w:r>
      <w:r>
        <w:t xml:space="preserve"> </w:t>
      </w:r>
      <w:r>
        <w:rPr>
          <w:bCs/>
          <w:b/>
        </w:rPr>
        <w:t xml:space="preserve">«Выравнивание:»</w:t>
      </w:r>
      <w:r>
        <w:t xml:space="preserve">;</w:t>
      </w:r>
      <w:r>
        <w:t xml:space="preserve"> </w:t>
      </w:r>
      <w:r>
        <w:rPr>
          <w:bCs/>
          <w:b/>
        </w:rPr>
        <w:t xml:space="preserve">«Отступ» слева / справа</w:t>
      </w:r>
      <w:r>
        <w:t xml:space="preserve">;</w:t>
      </w:r>
      <w:r>
        <w:t xml:space="preserve"> </w:t>
      </w:r>
      <w:r>
        <w:rPr>
          <w:bCs/>
          <w:b/>
        </w:rPr>
        <w:t xml:space="preserve">«первая строка:» Отступ / Выступ</w:t>
      </w:r>
      <w:r>
        <w:rPr>
          <w:bCs/>
          <w:b/>
        </w:rPr>
        <w:t xml:space="preserve"> </w:t>
      </w:r>
      <w:r>
        <w:rPr>
          <w:bCs/>
          <w:b/>
        </w:rPr>
        <w:t xml:space="preserve">«на:»</w:t>
      </w:r>
      <w:r>
        <w:t xml:space="preserve">;</w:t>
      </w:r>
      <w:r>
        <w:t xml:space="preserve"> </w:t>
      </w:r>
      <w:r>
        <w:rPr>
          <w:bCs/>
          <w:b/>
        </w:rPr>
        <w:t xml:space="preserve">«Интервал» перед / после</w:t>
      </w:r>
      <w:r>
        <w:t xml:space="preserve">;</w:t>
      </w:r>
      <w:r>
        <w:t xml:space="preserve"> </w:t>
      </w:r>
      <w:r>
        <w:rPr>
          <w:bCs/>
          <w:b/>
        </w:rPr>
        <w:t xml:space="preserve">«междустрочный:»</w:t>
      </w:r>
      <w:r>
        <w:t xml:space="preserve"> </w:t>
      </w:r>
      <w:r>
        <w:t xml:space="preserve">Одинарный / Точно / Множитель,</w:t>
      </w:r>
      <w:r>
        <w:t xml:space="preserve"> </w:t>
      </w:r>
      <w:r>
        <w:rPr>
          <w:bCs/>
          <w:b/>
        </w:rPr>
        <w:t xml:space="preserve">«значение:»</w:t>
      </w:r>
      <w:r>
        <w:t xml:space="preserve">.</w:t>
      </w:r>
    </w:p>
    <w:bookmarkEnd w:id="20"/>
    <w:bookmarkStart w:id="21" w:name="спочатку-для-обох-файлів"/>
    <w:p>
      <w:pPr>
        <w:pStyle w:val="Heading3"/>
      </w:pPr>
      <w:r>
        <w:t xml:space="preserve">Спочатку (для обох файлів)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«Разметка страницы» → «Поля» → «Настраиваемые поля…»</w:t>
      </w:r>
      <w:r>
        <w:t xml:space="preserve">: верхнее</w:t>
      </w:r>
      <w:r>
        <w:t xml:space="preserve"> </w:t>
      </w:r>
      <w:r>
        <w:rPr>
          <w:bCs/>
          <w:b/>
        </w:rPr>
        <w:t xml:space="preserve">1,5</w:t>
      </w:r>
      <w:r>
        <w:t xml:space="preserve">, нижнее</w:t>
      </w:r>
      <w:r>
        <w:t xml:space="preserve"> </w:t>
      </w:r>
      <w:r>
        <w:rPr>
          <w:bCs/>
          <w:b/>
        </w:rPr>
        <w:t xml:space="preserve">1,5</w:t>
      </w:r>
      <w:r>
        <w:t xml:space="preserve">, левое</w:t>
      </w:r>
      <w:r>
        <w:t xml:space="preserve"> </w:t>
      </w:r>
      <w:r>
        <w:rPr>
          <w:bCs/>
          <w:b/>
        </w:rPr>
        <w:t xml:space="preserve">2,5</w:t>
      </w:r>
      <w:r>
        <w:t xml:space="preserve">,</w:t>
      </w:r>
      <w:r>
        <w:t xml:space="preserve"> </w:t>
      </w:r>
      <w:r>
        <w:t xml:space="preserve">правое</w:t>
      </w:r>
      <w:r>
        <w:t xml:space="preserve"> </w:t>
      </w:r>
      <w:r>
        <w:rPr>
          <w:bCs/>
          <w:b/>
        </w:rPr>
        <w:t xml:space="preserve">2 см</w:t>
      </w:r>
      <w:r>
        <w:t xml:space="preserve">; вкладка</w:t>
      </w:r>
      <w:r>
        <w:t xml:space="preserve"> </w:t>
      </w:r>
      <w:r>
        <w:rPr>
          <w:bCs/>
          <w:b/>
        </w:rPr>
        <w:t xml:space="preserve">«Размер бумаги»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A4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Ctrl+D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Times New Roman</w:t>
      </w:r>
      <w:r>
        <w:t xml:space="preserve">,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«По умолчанию…»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всех документов</w:t>
      </w:r>
      <w:r>
        <w:t xml:space="preserve"> </w:t>
      </w:r>
      <w:r>
        <w:t xml:space="preserve">→ OK.</w:t>
      </w:r>
    </w:p>
    <w:p>
      <w:pPr>
        <w:numPr>
          <w:ilvl w:val="0"/>
          <w:numId w:val="1001"/>
        </w:numPr>
        <w:pStyle w:val="Compact"/>
      </w:pPr>
      <w:r>
        <w:t xml:space="preserve">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: перед</w:t>
      </w:r>
      <w:r>
        <w:t xml:space="preserve"> </w:t>
      </w:r>
      <w:r>
        <w:rPr>
          <w:bCs/>
          <w:b/>
        </w:rPr>
        <w:t xml:space="preserve">0</w:t>
      </w:r>
      <w:r>
        <w:t xml:space="preserve">, после</w:t>
      </w:r>
      <w:r>
        <w:t xml:space="preserve"> </w:t>
      </w:r>
      <w:r>
        <w:rPr>
          <w:bCs/>
          <w:b/>
        </w:rPr>
        <w:t xml:space="preserve">0</w:t>
      </w:r>
      <w:r>
        <w:t xml:space="preserve">, междустрочный</w:t>
      </w:r>
      <w:r>
        <w:t xml:space="preserve"> </w:t>
      </w:r>
      <w:r>
        <w:rPr>
          <w:bCs/>
          <w:b/>
        </w:rPr>
        <w:t xml:space="preserve">Одинарный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«По умолчанию…»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7" w:name="варіант-1"/>
    <w:p>
      <w:pPr>
        <w:pStyle w:val="Heading2"/>
      </w:pPr>
      <w:r>
        <w:t xml:space="preserve">ВАРІАНТ 1</w:t>
      </w:r>
    </w:p>
    <w:bookmarkStart w:id="23" w:name="рамка-з-нот"/>
    <w:p>
      <w:pPr>
        <w:pStyle w:val="Heading3"/>
      </w:pPr>
      <w:r>
        <w:t xml:space="preserve">1.1 Рамка з нот</w:t>
      </w:r>
    </w:p>
    <w:p>
      <w:pPr>
        <w:pStyle w:val="FirstParagraph"/>
      </w:pPr>
      <w:r>
        <w:rPr>
          <w:bCs/>
          <w:b/>
        </w:rPr>
        <w:t xml:space="preserve">«Разметка страницы» → «Границы страниц»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«Страница»</w:t>
      </w:r>
      <w:r>
        <w:t xml:space="preserve"> </w:t>
      </w:r>
      <w:r>
        <w:t xml:space="preserve">→ внизу список</w:t>
      </w:r>
      <w:r>
        <w:t xml:space="preserve"> </w:t>
      </w:r>
      <w:r>
        <w:rPr>
          <w:bCs/>
          <w:b/>
        </w:rPr>
        <w:t xml:space="preserve">«Рисунок:»</w:t>
      </w:r>
      <w:r>
        <w:t xml:space="preserve"> </w:t>
      </w:r>
      <w:r>
        <w:t xml:space="preserve">→</w:t>
      </w:r>
      <w:r>
        <w:t xml:space="preserve"> </w:t>
      </w:r>
      <w:r>
        <w:t xml:space="preserve">прогорнути до</w:t>
      </w:r>
      <w:r>
        <w:t xml:space="preserve"> </w:t>
      </w:r>
      <w:r>
        <w:rPr>
          <w:bCs/>
          <w:b/>
        </w:rPr>
        <w:t xml:space="preserve">музичних нот ♫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 </w:t>
      </w:r>
      <w:r>
        <w:t xml:space="preserve">фіолетовий →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rPr>
          <w:bCs/>
          <w:b/>
        </w:rPr>
        <w:t xml:space="preserve">18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«Применить к:» всему документу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«Относительно:» края страницы</w:t>
      </w:r>
      <w:r>
        <w:t xml:space="preserve">, усі поля</w:t>
      </w:r>
      <w:r>
        <w:t xml:space="preserve"> </w:t>
      </w:r>
      <w:r>
        <w:rPr>
          <w:bCs/>
          <w:b/>
        </w:rPr>
        <w:t xml:space="preserve">20 пт</w:t>
      </w:r>
      <w:r>
        <w:t xml:space="preserve"> </w:t>
      </w:r>
      <w:r>
        <w:t xml:space="preserve">→ OK.</w:t>
      </w:r>
    </w:p>
    <w:bookmarkEnd w:id="23"/>
    <w:bookmarkStart w:id="24" w:name="варіант-1-у-смузі-і-білет-14"/>
    <w:p>
      <w:pPr>
        <w:pStyle w:val="Heading3"/>
      </w:pPr>
      <w:r>
        <w:t xml:space="preserve">1.2 «Варіант 1» у смузі і «Білет № 14»</w:t>
      </w:r>
    </w:p>
    <w:p>
      <w:pPr>
        <w:numPr>
          <w:ilvl w:val="0"/>
          <w:numId w:val="1002"/>
        </w:numPr>
        <w:pStyle w:val="Compact"/>
      </w:pPr>
      <w:r>
        <w:t xml:space="preserve">Набрати</w:t>
      </w:r>
      <w:r>
        <w:t xml:space="preserve"> </w:t>
      </w:r>
      <w:r>
        <w:rPr>
          <w:rStyle w:val="VerbatimChar"/>
        </w:rPr>
        <w:t xml:space="preserve">Варіант 1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16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центру.</w:t>
      </w:r>
      <w:r>
        <w:t xml:space="preserve"> </w:t>
      </w:r>
      <w:r>
        <w:rPr>
          <w:bCs/>
          <w:b/>
        </w:rPr>
        <w:t xml:space="preserve">«Границы и заливка…» → «Заливка»</w:t>
      </w:r>
      <w:r>
        <w:t xml:space="preserve"> </w:t>
      </w:r>
      <w:r>
        <w:t xml:space="preserve">→ персиковий →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.</w:t>
      </w:r>
      <w:r>
        <w:t xml:space="preserve"> </w:t>
      </w:r>
      <w:r>
        <w:t xml:space="preserve">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:</w:t>
      </w:r>
      <w:r>
        <w:t xml:space="preserve"> </w:t>
      </w:r>
      <w:r>
        <w:rPr>
          <w:iCs/>
          <w:i/>
        </w:rPr>
        <w:t xml:space="preserve">Отступ справа</w:t>
      </w:r>
      <w:r>
        <w:t xml:space="preserve"> </w:t>
      </w:r>
      <w:r>
        <w:rPr>
          <w:bCs/>
          <w:b/>
        </w:rPr>
        <w:t xml:space="preserve">3 см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Enter →</w:t>
      </w:r>
      <w:r>
        <w:t xml:space="preserve"> </w:t>
      </w:r>
      <w:r>
        <w:rPr>
          <w:rStyle w:val="VerbatimChar"/>
        </w:rPr>
        <w:t xml:space="preserve">Білет № 14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14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правому краю,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24"/>
    <w:bookmarkStart w:id="25" w:name="назва-білета"/>
    <w:p>
      <w:pPr>
        <w:pStyle w:val="Heading3"/>
      </w:pPr>
      <w:r>
        <w:t xml:space="preserve">1.3 Назва білета</w:t>
      </w:r>
    </w:p>
    <w:p>
      <w:pPr>
        <w:pStyle w:val="FirstParagraph"/>
      </w:pPr>
      <w:r>
        <w:rPr>
          <w:rStyle w:val="VerbatimChar"/>
        </w:rPr>
        <w:t xml:space="preserve">Системи опрацювання текстів. Призначення, основні функції текстових редакторів. Система команд.</w:t>
      </w:r>
      <w:r>
        <w:t xml:space="preserve"> </w:t>
      </w:r>
      <w:r>
        <w:t xml:space="preserve">(звичайними літерами) → Arial</w:t>
      </w:r>
      <w:r>
        <w:t xml:space="preserve"> </w:t>
      </w:r>
      <w:r>
        <w:rPr>
          <w:bCs/>
          <w:b/>
        </w:rPr>
        <w:t xml:space="preserve">13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галочка</w:t>
      </w:r>
      <w:r>
        <w:t xml:space="preserve"> </w:t>
      </w:r>
      <w:r>
        <w:rPr>
          <w:bCs/>
          <w:b/>
        </w:rPr>
        <w:t xml:space="preserve">«малые прописные»</w:t>
      </w:r>
      <w:r>
        <w:t xml:space="preserve"> </w:t>
      </w:r>
      <w:r>
        <w:t xml:space="preserve">→ по центру;</w:t>
      </w:r>
      <w:r>
        <w:t xml:space="preserve"> </w:t>
      </w:r>
      <w:r>
        <w:rPr>
          <w:iCs/>
          <w:i/>
        </w:rPr>
        <w:t xml:space="preserve">Отступ слева/справа</w:t>
      </w:r>
      <w:r>
        <w:t xml:space="preserve"> </w:t>
      </w:r>
      <w:r>
        <w:rPr>
          <w:bCs/>
          <w:b/>
        </w:rPr>
        <w:t xml:space="preserve">1 см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5"/>
    <w:bookmarkStart w:id="26" w:name="текстові-редактори"/>
    <w:p>
      <w:pPr>
        <w:pStyle w:val="Heading3"/>
      </w:pPr>
      <w:r>
        <w:t xml:space="preserve">1.4 «Текстові редактори…»</w:t>
      </w:r>
    </w:p>
    <w:p>
      <w:pPr>
        <w:pStyle w:val="FirstParagraph"/>
      </w:pPr>
      <w:r>
        <w:t xml:space="preserve">Times 13,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 </w:t>
      </w:r>
      <w:r>
        <w:t xml:space="preserve">(Ctrl+J).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Текстові редактори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 колір шрифту</w:t>
      </w:r>
      <w:r>
        <w:t xml:space="preserve"> </w:t>
      </w:r>
      <w:r>
        <w:rPr>
          <w:bCs/>
          <w:b/>
        </w:rPr>
        <w:t xml:space="preserve">білий</w:t>
      </w:r>
      <w:r>
        <w:t xml:space="preserve"> </w:t>
      </w:r>
      <w:r>
        <w:t xml:space="preserve">(кнопка «А» з кольоровою смужкою) →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фіолетовий,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Текстові процесори</w:t>
      </w:r>
      <w:r>
        <w:t xml:space="preserve"> </w:t>
      </w:r>
      <w:r>
        <w:t xml:space="preserve">→ те саме, заливка темно-зелена.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текстових</w:t>
      </w:r>
      <w:r>
        <w:t xml:space="preserve"> </w:t>
      </w:r>
      <w:r>
        <w:t xml:space="preserve">— курсив (Ctrl+I);</w:t>
      </w:r>
      <w:r>
        <w:t xml:space="preserve"> </w:t>
      </w:r>
      <w:r>
        <w:rPr>
          <w:rStyle w:val="VerbatimChar"/>
        </w:rPr>
        <w:t xml:space="preserve">розширені</w:t>
      </w:r>
      <w:r>
        <w:t xml:space="preserve"> </w:t>
      </w:r>
      <w:r>
        <w:t xml:space="preserve">— курсив + підкреслення (Ctrl+U).</w:t>
      </w:r>
    </w:p>
    <w:bookmarkEnd w:id="26"/>
    <w:bookmarkStart w:id="27" w:name="X943b0ef565a029a000e1548a062b1a609066692"/>
    <w:p>
      <w:pPr>
        <w:pStyle w:val="Heading3"/>
      </w:pPr>
      <w:r>
        <w:t xml:space="preserve">1.5 Заголовок «Основні функції текстових процесорів»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«Дополнительно» → Разреженный на 3 пт</w:t>
      </w:r>
      <w:r>
        <w:t xml:space="preserve">; по лівому краю;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8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. 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тень,</w:t>
      </w:r>
      <w:r>
        <w:t xml:space="preserve"> </w:t>
      </w:r>
      <w:r>
        <w:rPr>
          <w:bCs/>
          <w:b/>
        </w:rPr>
        <w:t xml:space="preserve">1,5 пт</w:t>
      </w:r>
      <w:r>
        <w:t xml:space="preserve">, темно-помаранчевий; заливка світло-жовта.</w:t>
      </w:r>
    </w:p>
    <w:bookmarkEnd w:id="27"/>
    <w:bookmarkStart w:id="28" w:name="список-з-товстою-лінією-зліва"/>
    <w:p>
      <w:pPr>
        <w:pStyle w:val="Heading3"/>
      </w:pPr>
      <w:r>
        <w:t xml:space="preserve">1.6 Список з товстою лінією зліва</w:t>
      </w:r>
    </w:p>
    <w:p>
      <w:pPr>
        <w:pStyle w:val="FirstParagraph"/>
      </w:pPr>
      <w:r>
        <w:t xml:space="preserve">Шість рядків, кожен Enter, Times 13, по ширині. Виділити всі шість → 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: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Выступ на 2 см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суцільна, фіолетова,</w:t>
      </w:r>
      <w:r>
        <w:t xml:space="preserve"> </w:t>
      </w:r>
      <w:r>
        <w:rPr>
          <w:bCs/>
          <w:b/>
        </w:rPr>
        <w:t xml:space="preserve">4,5 пт</w:t>
      </w:r>
      <w:r>
        <w:t xml:space="preserve"> </w:t>
      </w:r>
      <w:r>
        <w:t xml:space="preserve">→ у «Образец»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сторону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левое</w:t>
      </w:r>
      <w:r>
        <w:t xml:space="preserve"> </w:t>
      </w:r>
      <w:r>
        <w:rPr>
          <w:bCs/>
          <w:b/>
        </w:rPr>
        <w:t xml:space="preserve">12 пт</w:t>
      </w:r>
      <w:r>
        <w:t xml:space="preserve">.</w:t>
      </w:r>
      <w:r>
        <w:t xml:space="preserve"> </w:t>
      </w:r>
      <w:r>
        <w:t xml:space="preserve">Після списку — порожній абзац:</w:t>
      </w:r>
      <w:r>
        <w:t xml:space="preserve"> </w:t>
      </w:r>
      <w:r>
        <w:rPr>
          <w:iCs/>
          <w:i/>
        </w:rPr>
        <w:t xml:space="preserve">междустрочный</w:t>
      </w:r>
      <w:r>
        <w:t xml:space="preserve"> </w:t>
      </w:r>
      <w:r>
        <w:rPr>
          <w:bCs/>
          <w:b/>
        </w:rPr>
        <w:t xml:space="preserve">Точно</w:t>
      </w:r>
      <w:r>
        <w:t xml:space="preserve">,</w:t>
      </w:r>
      <w:r>
        <w:t xml:space="preserve"> </w:t>
      </w:r>
      <w:r>
        <w:rPr>
          <w:iCs/>
          <w:i/>
        </w:rPr>
        <w:t xml:space="preserve">значение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8"/>
    <w:bookmarkStart w:id="29" w:name="буквиця-о-і-абзац-arial"/>
    <w:p>
      <w:pPr>
        <w:pStyle w:val="Heading3"/>
      </w:pPr>
      <w:r>
        <w:t xml:space="preserve">1.7 Буквиця «О» і абзац Arial</w:t>
      </w:r>
    </w:p>
    <w:p>
      <w:pPr>
        <w:numPr>
          <w:ilvl w:val="0"/>
          <w:numId w:val="1003"/>
        </w:numPr>
        <w:pStyle w:val="Compact"/>
      </w:pPr>
      <w:r>
        <w:t xml:space="preserve">Набрати абзац</w:t>
      </w:r>
      <w:r>
        <w:t xml:space="preserve"> </w:t>
      </w:r>
      <w:r>
        <w:rPr>
          <w:rStyle w:val="VerbatimChar"/>
        </w:rPr>
        <w:t xml:space="preserve">Одією з найпоширеніших … параметрів шрифту, абзацу, сторінки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13</w:t>
      </w:r>
      <w:r>
        <w:t xml:space="preserve">, по ширині.</w:t>
      </w:r>
    </w:p>
    <w:p>
      <w:pPr>
        <w:numPr>
          <w:ilvl w:val="0"/>
          <w:numId w:val="1003"/>
        </w:numPr>
        <w:pStyle w:val="Compact"/>
      </w:pPr>
      <w:r>
        <w:t xml:space="preserve">Курсор у цей абзац →</w:t>
      </w:r>
      <w:r>
        <w:t xml:space="preserve"> </w:t>
      </w:r>
      <w:r>
        <w:rPr>
          <w:bCs/>
          <w:b/>
        </w:rPr>
        <w:t xml:space="preserve">«Вставка» → «Буквица» → «Параметры буквицы…»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«В тексте»</w:t>
      </w:r>
      <w:r>
        <w:t xml:space="preserve">,</w:t>
      </w:r>
      <w:r>
        <w:t xml:space="preserve"> </w:t>
      </w:r>
      <w:r>
        <w:rPr>
          <w:bCs/>
          <w:b/>
        </w:rPr>
        <w:t xml:space="preserve">«Шрифт:»</w:t>
      </w:r>
      <w:r>
        <w:t xml:space="preserve"> </w:t>
      </w:r>
      <w:r>
        <w:t xml:space="preserve">Arial,</w:t>
      </w:r>
      <w:r>
        <w:t xml:space="preserve"> </w:t>
      </w:r>
      <w:r>
        <w:rPr>
          <w:bCs/>
          <w:b/>
        </w:rPr>
        <w:t xml:space="preserve">«Высота в строках:»</w:t>
      </w:r>
      <w:r>
        <w:t xml:space="preserve"> </w:t>
      </w:r>
      <w:r>
        <w:t xml:space="preserve">3,</w:t>
      </w:r>
      <w:r>
        <w:t xml:space="preserve"> </w:t>
      </w:r>
      <w:r>
        <w:rPr>
          <w:bCs/>
          <w:b/>
        </w:rPr>
        <w:t xml:space="preserve">«Расстояние от текста:»</w:t>
      </w:r>
      <w:r>
        <w:t xml:space="preserve"> </w:t>
      </w:r>
      <w:r>
        <w:t xml:space="preserve">0,2 см → OK.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форматування</w:t>
      </w:r>
      <w:r>
        <w:t xml:space="preserve"> </w:t>
      </w:r>
      <w:r>
        <w:t xml:space="preserve">→ Ж + К;</w:t>
      </w:r>
      <w:r>
        <w:t xml:space="preserve"> </w:t>
      </w:r>
      <w:r>
        <w:rPr>
          <w:bCs/>
          <w:b/>
        </w:rPr>
        <w:t xml:space="preserve">Ctrl+D → «Подчеркивание:»</w:t>
      </w:r>
      <w:r>
        <w:t xml:space="preserve"> </w:t>
      </w:r>
      <w:r>
        <w:t xml:space="preserve">— лінія з крапок.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шрифту, абзацу, сторінки</w:t>
      </w:r>
      <w:r>
        <w:t xml:space="preserve"> </w:t>
      </w:r>
      <w:r>
        <w:t xml:space="preserve">→ курсив;</w:t>
      </w:r>
      <w:r>
        <w:t xml:space="preserve"> </w:t>
      </w:r>
      <w:r>
        <w:rPr>
          <w:bCs/>
          <w:b/>
        </w:rPr>
        <w:t xml:space="preserve">Ctrl+D → «Дополнительно» → Разреженный на 5 пт</w:t>
      </w:r>
      <w:r>
        <w:t xml:space="preserve">.</w:t>
      </w:r>
    </w:p>
    <w:bookmarkEnd w:id="29"/>
    <w:bookmarkStart w:id="30" w:name="Xe17a0aeefe78d5b0ec41cce7ef95c103090ea83"/>
    <w:p>
      <w:pPr>
        <w:pStyle w:val="Heading3"/>
      </w:pPr>
      <w:r>
        <w:t xml:space="preserve">1.8 «Процедура форматування символів…» з пунктиром знизу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Процедура форматування символів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Ж + К</w:t>
      </w:r>
      <w:r>
        <w:t xml:space="preserve">, без підкреслення;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ТИПУ</w:t>
      </w:r>
      <w:r>
        <w:t xml:space="preserve"> </w:t>
      </w:r>
      <w:r>
        <w:t xml:space="preserve">— шрифт</w:t>
      </w:r>
      <w:r>
        <w:t xml:space="preserve"> </w:t>
      </w:r>
      <w:r>
        <w:rPr>
          <w:bCs/>
          <w:b/>
        </w:rPr>
        <w:t xml:space="preserve">Arial Black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накреслення</w:t>
      </w:r>
      <w:r>
        <w:t xml:space="preserve"> </w:t>
      </w:r>
      <w:r>
        <w:t xml:space="preserve">— курсив;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інтервалів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«Дополнительно» → «Масштаб:» 150 %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1 пт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засобу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суцільна,</w:t>
      </w:r>
      <w:r>
        <w:t xml:space="preserve"> </w:t>
      </w:r>
      <w:r>
        <w:rPr>
          <w:bCs/>
          <w:b/>
        </w:rPr>
        <w:t xml:space="preserve">0,75 пт</w:t>
      </w:r>
      <w:r>
        <w:t xml:space="preserve">, чорна,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анімації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лінія</w:t>
      </w:r>
      <w:r>
        <w:t xml:space="preserve"> </w:t>
      </w:r>
      <w:r>
        <w:rPr>
          <w:bCs/>
          <w:b/>
        </w:rPr>
        <w:t xml:space="preserve">з крапок</w:t>
      </w:r>
      <w:r>
        <w:t xml:space="preserve">,</w:t>
      </w:r>
      <w:r>
        <w:t xml:space="preserve"> </w:t>
      </w:r>
      <w:r>
        <w:rPr>
          <w:bCs/>
          <w:b/>
        </w:rPr>
        <w:t xml:space="preserve">1 пт</w:t>
      </w:r>
      <w:r>
        <w:t xml:space="preserve">, чорна,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;</w:t>
      </w:r>
      <w:r>
        <w:t xml:space="preserve"> </w:t>
      </w:r>
      <w:r>
        <w:t xml:space="preserve">- ☺ —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 Wingdings,</w:t>
      </w:r>
      <w:r>
        <w:t xml:space="preserve"> </w:t>
      </w:r>
      <w:r>
        <w:rPr>
          <w:bCs/>
          <w:b/>
        </w:rPr>
        <w:t xml:space="preserve">код 74</w:t>
      </w:r>
      <w:r>
        <w:t xml:space="preserve">;</w:t>
      </w:r>
      <w:r>
        <w:t xml:space="preserve"> </w:t>
      </w:r>
      <w:r>
        <w:t xml:space="preserve">- пунктир під абзацом — 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лінія</w:t>
      </w:r>
      <w:r>
        <w:t xml:space="preserve"> </w:t>
      </w:r>
      <w:r>
        <w:rPr>
          <w:bCs/>
          <w:b/>
        </w:rPr>
        <w:t xml:space="preserve">штрихова</w:t>
      </w:r>
      <w:r>
        <w:t xml:space="preserve">, фіолетова,</w:t>
      </w:r>
      <w:r>
        <w:t xml:space="preserve"> </w:t>
      </w:r>
      <w:r>
        <w:rPr>
          <w:bCs/>
          <w:b/>
        </w:rPr>
        <w:t xml:space="preserve">1 пт</w:t>
      </w:r>
      <w:r>
        <w:t xml:space="preserve">, клацнути</w:t>
      </w:r>
      <w:r>
        <w:t xml:space="preserve"> </w:t>
      </w:r>
      <w:r>
        <w:rPr>
          <w:bCs/>
          <w:b/>
        </w:rPr>
        <w:t xml:space="preserve">нижню</w:t>
      </w:r>
      <w:r>
        <w:t xml:space="preserve"> </w:t>
      </w:r>
      <w:r>
        <w:t xml:space="preserve">сторону.</w:t>
      </w:r>
    </w:p>
    <w:bookmarkEnd w:id="30"/>
    <w:bookmarkStart w:id="31" w:name="форматування-абзаців"/>
    <w:p>
      <w:pPr>
        <w:pStyle w:val="Heading3"/>
      </w:pPr>
      <w:r>
        <w:t xml:space="preserve">1.9 «Форматування абзаців…»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Отступ на 2,5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31"/>
    <w:bookmarkStart w:id="32" w:name="Xd17dc458c9382d361361428a38e9b61496e9d7a"/>
    <w:p>
      <w:pPr>
        <w:pStyle w:val="Heading3"/>
      </w:pPr>
      <w:r>
        <w:t xml:space="preserve">1.10 Заголовок «Пересування курсору по документу за допомогою:»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2 пт</w:t>
      </w:r>
      <w:r>
        <w:t xml:space="preserve">. 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темно-зелена; заливка світло-зелена.</w:t>
      </w:r>
    </w:p>
    <w:bookmarkEnd w:id="32"/>
    <w:bookmarkStart w:id="33" w:name="спосіб-1-2-3-сходинкою"/>
    <w:p>
      <w:pPr>
        <w:pStyle w:val="Heading3"/>
      </w:pPr>
      <w:r>
        <w:t xml:space="preserve">1.11 «Спосіб 1 / 2 / 3» сходинкою</w:t>
      </w:r>
    </w:p>
    <w:p>
      <w:pPr>
        <w:pStyle w:val="FirstParagraph"/>
      </w:pPr>
      <w:r>
        <w:t xml:space="preserve">Три абзаци Times 13;</w:t>
      </w:r>
      <w:r>
        <w:t xml:space="preserve"> </w:t>
      </w:r>
      <w:r>
        <w:rPr>
          <w:rStyle w:val="VerbatimChar"/>
        </w:rPr>
        <w:t xml:space="preserve">Спосіб 1</w:t>
      </w:r>
      <w:r>
        <w:t xml:space="preserve">,</w:t>
      </w:r>
      <w:r>
        <w:t xml:space="preserve"> </w:t>
      </w:r>
      <w:r>
        <w:rPr>
          <w:rStyle w:val="VerbatimChar"/>
        </w:rPr>
        <w:t xml:space="preserve">Спосіб 2</w:t>
      </w:r>
      <w:r>
        <w:t xml:space="preserve">,</w:t>
      </w:r>
      <w:r>
        <w:t xml:space="preserve"> </w:t>
      </w:r>
      <w:r>
        <w:rPr>
          <w:rStyle w:val="VerbatimChar"/>
        </w:rPr>
        <w:t xml:space="preserve">Спосіб 3</w:t>
      </w:r>
      <w:r>
        <w:t xml:space="preserve"> </w:t>
      </w:r>
      <w:r>
        <w:t xml:space="preserve">— підкреслені.</w:t>
      </w:r>
      <w:r>
        <w:t xml:space="preserve"> </w:t>
      </w:r>
      <w:r>
        <w:t xml:space="preserve">- 1-й</w:t>
      </w:r>
      <w:r>
        <w:t xml:space="preserve"> </w:t>
      </w:r>
      <w:r>
        <w:rPr>
          <w:bCs/>
          <w:b/>
        </w:rPr>
        <w:t xml:space="preserve">по лівому краю</w:t>
      </w:r>
      <w:r>
        <w:t xml:space="preserve">, в кінці значок Wingdings</w:t>
      </w:r>
      <w:r>
        <w:t xml:space="preserve"> </w:t>
      </w:r>
      <w:r>
        <w:rPr>
          <w:bCs/>
          <w:b/>
        </w:rPr>
        <w:t xml:space="preserve">код 56</w:t>
      </w:r>
      <w:r>
        <w:t xml:space="preserve"> </w:t>
      </w:r>
      <w:r>
        <w:t xml:space="preserve">(мишка);</w:t>
      </w:r>
      <w:r>
        <w:t xml:space="preserve"> </w:t>
      </w:r>
      <w:r>
        <w:t xml:space="preserve">- 2-й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, Wingdings</w:t>
      </w:r>
      <w:r>
        <w:t xml:space="preserve"> </w:t>
      </w:r>
      <w:r>
        <w:rPr>
          <w:bCs/>
          <w:b/>
        </w:rPr>
        <w:t xml:space="preserve">код 73</w:t>
      </w:r>
      <w:r>
        <w:t xml:space="preserve"> </w:t>
      </w:r>
      <w:r>
        <w:t xml:space="preserve">(долоня);</w:t>
      </w:r>
      <w:r>
        <w:t xml:space="preserve"> </w:t>
      </w:r>
      <w:r>
        <w:t xml:space="preserve">- 3-й</w:t>
      </w:r>
      <w:r>
        <w:t xml:space="preserve"> </w:t>
      </w:r>
      <w:r>
        <w:rPr>
          <w:bCs/>
          <w:b/>
        </w:rPr>
        <w:t xml:space="preserve">по правому краю</w:t>
      </w:r>
      <w:r>
        <w:t xml:space="preserve">, Wingdings</w:t>
      </w:r>
      <w:r>
        <w:t xml:space="preserve"> </w:t>
      </w:r>
      <w:r>
        <w:rPr>
          <w:bCs/>
          <w:b/>
        </w:rPr>
        <w:t xml:space="preserve">код 55</w:t>
      </w:r>
      <w:r>
        <w:t xml:space="preserve"> </w:t>
      </w:r>
      <w:r>
        <w:t xml:space="preserve">(клавіатура).</w:t>
      </w:r>
    </w:p>
    <w:bookmarkEnd w:id="33"/>
    <w:bookmarkStart w:id="34" w:name="заголовок-робота-з-файлами"/>
    <w:p>
      <w:pPr>
        <w:pStyle w:val="Heading3"/>
      </w:pPr>
      <w:r>
        <w:t xml:space="preserve">1.12 Заголовок «Робота з файлами»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6 пт</w:t>
      </w:r>
      <w:r>
        <w:t xml:space="preserve">,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. 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синя; заливка світло-блакитна.</w:t>
      </w:r>
    </w:p>
    <w:bookmarkEnd w:id="34"/>
    <w:bookmarkStart w:id="35" w:name="три-рядки-monotype-corsiva"/>
    <w:p>
      <w:pPr>
        <w:pStyle w:val="Heading3"/>
      </w:pPr>
      <w:r>
        <w:t xml:space="preserve">1.13 Три рядки Monotype Corsiva</w:t>
      </w:r>
    </w:p>
    <w:p>
      <w:pPr>
        <w:pStyle w:val="FirstParagraph"/>
      </w:pPr>
      <w:r>
        <w:rPr>
          <w:bCs/>
          <w:b/>
        </w:rPr>
        <w:t xml:space="preserve">Monotype Corsiva 12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Створення нового документа:</w:t>
      </w:r>
      <w:r>
        <w:t xml:space="preserve">,</w:t>
      </w:r>
      <w:r>
        <w:t xml:space="preserve"> </w:t>
      </w:r>
      <w:r>
        <w:rPr>
          <w:rStyle w:val="VerbatimChar"/>
        </w:rPr>
        <w:t xml:space="preserve">Відкриття документа:</w:t>
      </w:r>
      <w:r>
        <w:t xml:space="preserve">,</w:t>
      </w:r>
      <w:r>
        <w:t xml:space="preserve"> </w:t>
      </w:r>
      <w:r>
        <w:rPr>
          <w:rStyle w:val="VerbatimChar"/>
        </w:rPr>
        <w:t xml:space="preserve">Збереження документа:</w:t>
      </w:r>
      <w:r>
        <w:t xml:space="preserve"> </w:t>
      </w:r>
      <w:r>
        <w:t xml:space="preserve">— підкреслені.</w:t>
      </w:r>
      <w:r>
        <w:t xml:space="preserve"> </w:t>
      </w:r>
      <w:r>
        <w:t xml:space="preserve">Значки Wingdings: аркуш</w:t>
      </w:r>
      <w:r>
        <w:t xml:space="preserve"> </w:t>
      </w:r>
      <w:r>
        <w:rPr>
          <w:bCs/>
          <w:b/>
        </w:rPr>
        <w:t xml:space="preserve">код 50</w:t>
      </w:r>
      <w:r>
        <w:t xml:space="preserve">, відкрита папка</w:t>
      </w:r>
      <w:r>
        <w:t xml:space="preserve"> </w:t>
      </w:r>
      <w:r>
        <w:rPr>
          <w:bCs/>
          <w:b/>
        </w:rPr>
        <w:t xml:space="preserve">код 49</w:t>
      </w:r>
      <w:r>
        <w:t xml:space="preserve">, дискета</w:t>
      </w:r>
      <w:r>
        <w:t xml:space="preserve"> </w:t>
      </w:r>
      <w:r>
        <w:rPr>
          <w:bCs/>
          <w:b/>
        </w:rPr>
        <w:t xml:space="preserve">код 60</w:t>
      </w:r>
      <w:r>
        <w:t xml:space="preserve">.</w:t>
      </w:r>
      <w:r>
        <w:t xml:space="preserve"> </w:t>
      </w:r>
      <w:r>
        <w:t xml:space="preserve">Слово</w:t>
      </w:r>
      <w:r>
        <w:t xml:space="preserve"> </w:t>
      </w:r>
      <w:r>
        <w:rPr>
          <w:rStyle w:val="VerbatimChar"/>
        </w:rPr>
        <w:t xml:space="preserve">на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 → «Дополнительно» → «Смещение:» Вниз на 3 пт</w:t>
      </w:r>
      <w:r>
        <w:t xml:space="preserve">.</w:t>
      </w:r>
      <w:r>
        <w:t xml:space="preserve"> </w:t>
      </w:r>
      <w:r>
        <w:t xml:space="preserve">Стрілка ⇒ — шрифт</w:t>
      </w:r>
      <w:r>
        <w:t xml:space="preserve"> </w:t>
      </w:r>
      <w:r>
        <w:rPr>
          <w:bCs/>
          <w:b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222</w:t>
      </w:r>
      <w:r>
        <w:t xml:space="preserve">.</w:t>
      </w:r>
    </w:p>
    <w:bookmarkEnd w:id="35"/>
    <w:bookmarkStart w:id="36" w:name="X913ce1515cb84d5335c23059298a069f74fc18b"/>
    <w:p>
      <w:pPr>
        <w:pStyle w:val="Heading3"/>
      </w:pPr>
      <w:r>
        <w:t xml:space="preserve">1.14 Нижня смуга «Хмельницький політехнічний коледж…»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(без курсиву),</w:t>
      </w:r>
      <w:r>
        <w:t xml:space="preserve"> </w:t>
      </w:r>
      <w:r>
        <w:rPr>
          <w:bCs/>
          <w:b/>
        </w:rPr>
        <w:t xml:space="preserve">Уплотненный на 0,3 пт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10 пт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темно-червона; заливка світло-персикова.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1" w:name="варіант-2"/>
    <w:p>
      <w:pPr>
        <w:pStyle w:val="Heading2"/>
      </w:pPr>
      <w:r>
        <w:t xml:space="preserve">ВАРІАНТ 2</w:t>
      </w:r>
    </w:p>
    <w:bookmarkStart w:id="38" w:name="рамка-зі-знаків-радіації"/>
    <w:p>
      <w:pPr>
        <w:pStyle w:val="Heading3"/>
      </w:pPr>
      <w:r>
        <w:t xml:space="preserve">2.1 Рамка зі знаків радіації</w:t>
      </w:r>
    </w:p>
    <w:p>
      <w:pPr>
        <w:pStyle w:val="FirstParagraph"/>
      </w:pPr>
      <w:r>
        <w:t xml:space="preserve">У файлі стоїть рамка</w:t>
      </w:r>
      <w:r>
        <w:t xml:space="preserve"> </w:t>
      </w:r>
      <w:r>
        <w:rPr>
          <w:bCs/>
          <w:b/>
        </w:rPr>
        <w:t xml:space="preserve">«swirligig»</w:t>
      </w:r>
      <w:r>
        <w:t xml:space="preserve"> </w:t>
      </w:r>
      <w:r>
        <w:t xml:space="preserve">(кружечки-вертушки). Якщо у вашому Word вона виглядає не як знак радіації:</w:t>
      </w:r>
      <w:r>
        <w:t xml:space="preserve"> </w:t>
      </w:r>
      <w:r>
        <w:t xml:space="preserve">1. Відкрийте</w:t>
      </w:r>
      <w:r>
        <w:t xml:space="preserve"> </w:t>
      </w:r>
      <w:r>
        <w:rPr>
          <w:rStyle w:val="VerbatimChar"/>
          <w:bCs/>
          <w:b/>
        </w:rPr>
        <w:t xml:space="preserve">Ramky_vybir.docx</w:t>
      </w:r>
      <w:r>
        <w:t xml:space="preserve">: там</w:t>
      </w:r>
      <w:r>
        <w:t xml:space="preserve"> </w:t>
      </w:r>
      <w:r>
        <w:rPr>
          <w:bCs/>
          <w:b/>
        </w:rPr>
        <w:t xml:space="preserve">24 сторінки</w:t>
      </w:r>
      <w:r>
        <w:t xml:space="preserve">, на кожній — інша рамка і її номер.</w:t>
      </w:r>
      <w:r>
        <w:t xml:space="preserve"> </w:t>
      </w:r>
      <w:r>
        <w:t xml:space="preserve">2. Знайдіть сторінку, де рамка — кружечки радіації, як на аркуші.</w:t>
      </w:r>
      <w:r>
        <w:t xml:space="preserve"> </w:t>
      </w:r>
      <w:r>
        <w:t xml:space="preserve">3. У</w:t>
      </w:r>
      <w:r>
        <w:t xml:space="preserve"> </w:t>
      </w:r>
      <w:r>
        <w:rPr>
          <w:rStyle w:val="VerbatimChar"/>
        </w:rPr>
        <w:t xml:space="preserve">Variant_2.docx</w:t>
      </w:r>
      <w:r>
        <w:t xml:space="preserve">:</w:t>
      </w:r>
      <w:r>
        <w:t xml:space="preserve"> </w:t>
      </w:r>
      <w:r>
        <w:rPr>
          <w:bCs/>
          <w:b/>
        </w:rPr>
        <w:t xml:space="preserve">«Разметка страницы» → «Границы страниц» → «Рисунок:»</w:t>
      </w:r>
      <w:r>
        <w:t xml:space="preserve"> </w:t>
      </w:r>
      <w:r>
        <w:t xml:space="preserve">→ у списку оберіть</w:t>
      </w:r>
      <w:r>
        <w:t xml:space="preserve"> </w:t>
      </w:r>
      <w:r>
        <w:rPr>
          <w:bCs/>
          <w:b/>
        </w:rPr>
        <w:t xml:space="preserve">той самий малюнок</w:t>
      </w:r>
      <w:r>
        <w:t xml:space="preserve"> </w:t>
      </w:r>
      <w:r>
        <w:t xml:space="preserve">(він виглядає так само, як на знайденій сторінці) →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 </w:t>
      </w:r>
      <w:r>
        <w:t xml:space="preserve">темно-червоний →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t xml:space="preserve">16 пт →</w:t>
      </w:r>
      <w:r>
        <w:t xml:space="preserve"> </w:t>
      </w:r>
      <w:r>
        <w:rPr>
          <w:bCs/>
          <w:b/>
        </w:rPr>
        <w:t xml:space="preserve">«Применить к:» всему документу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від</w:t>
      </w:r>
      <w:r>
        <w:t xml:space="preserve"> </w:t>
      </w:r>
      <w:r>
        <w:rPr>
          <w:bCs/>
          <w:b/>
        </w:rPr>
        <w:t xml:space="preserve">края страницы</w:t>
      </w:r>
      <w:r>
        <w:t xml:space="preserve">,</w:t>
      </w:r>
      <w:r>
        <w:t xml:space="preserve"> </w:t>
      </w:r>
      <w:r>
        <w:rPr>
          <w:bCs/>
          <w:b/>
        </w:rPr>
        <w:t xml:space="preserve">20 пт</w:t>
      </w:r>
      <w:r>
        <w:t xml:space="preserve"> </w:t>
      </w:r>
      <w:r>
        <w:t xml:space="preserve">→ OK.</w:t>
      </w:r>
    </w:p>
    <w:p>
      <w:pPr>
        <w:pStyle w:val="BodyText"/>
      </w:pPr>
      <w:r>
        <w:t xml:space="preserve">(Або просто напишіть мені номер сторінки з каталогу — я поставлю цю рамку у файл.)</w:t>
      </w:r>
    </w:p>
    <w:bookmarkEnd w:id="38"/>
    <w:bookmarkStart w:id="39" w:name="варіант-2-у-смузі"/>
    <w:p>
      <w:pPr>
        <w:pStyle w:val="Heading3"/>
      </w:pPr>
      <w:r>
        <w:t xml:space="preserve">2.2 «Варіант 2» у смузі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16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центру;</w:t>
      </w:r>
      <w:r>
        <w:t xml:space="preserve"> </w:t>
      </w:r>
      <w:r>
        <w:rPr>
          <w:bCs/>
          <w:b/>
        </w:rPr>
        <w:t xml:space="preserve">«Границы и заливка…» → «Заливка»</w:t>
      </w:r>
      <w:r>
        <w:t xml:space="preserve"> </w:t>
      </w:r>
      <w:r>
        <w:t xml:space="preserve">світло-блакитна,</w:t>
      </w:r>
      <w:r>
        <w:t xml:space="preserve"> </w:t>
      </w:r>
      <w:r>
        <w:rPr>
          <w:iCs/>
          <w:i/>
        </w:rPr>
        <w:t xml:space="preserve">абзацу</w:t>
      </w:r>
      <w:r>
        <w:t xml:space="preserve">.</w:t>
      </w:r>
    </w:p>
    <w:bookmarkEnd w:id="39"/>
    <w:bookmarkStart w:id="40" w:name="Xcd1ce5a7ce1c9d5c874e52baa71a8199149522f"/>
    <w:p>
      <w:pPr>
        <w:pStyle w:val="Heading3"/>
      </w:pPr>
      <w:r>
        <w:t xml:space="preserve">2.3 Заголовки з точковою рамкою і товстою тінню</w:t>
      </w:r>
    </w:p>
    <w:p>
      <w:pPr>
        <w:pStyle w:val="FirstParagraph"/>
      </w:pPr>
      <w:r>
        <w:t xml:space="preserve">Так оформлено</w:t>
      </w:r>
      <w:r>
        <w:t xml:space="preserve"> </w:t>
      </w:r>
      <w:r>
        <w:rPr>
          <w:bCs/>
          <w:b/>
        </w:rPr>
        <w:t xml:space="preserve">«♣ Основні теги мови HTML…»</w:t>
      </w:r>
      <w:r>
        <w:t xml:space="preserve">,</w:t>
      </w:r>
      <w:r>
        <w:t xml:space="preserve"> </w:t>
      </w:r>
      <w:r>
        <w:rPr>
          <w:bCs/>
          <w:b/>
        </w:rPr>
        <w:t xml:space="preserve">«♥ Структура простого HTML-документа ♥»</w:t>
      </w:r>
      <w:r>
        <w:t xml:space="preserve">,</w:t>
      </w:r>
      <w:r>
        <w:t xml:space="preserve"> </w:t>
      </w:r>
      <w:r>
        <w:rPr>
          <w:bCs/>
          <w:b/>
        </w:rPr>
        <w:t xml:space="preserve">«♦ Теги стилістичного виділення тексту ♦»</w:t>
      </w:r>
      <w:r>
        <w:t xml:space="preserve">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«Вставка» → «Таблица»</w:t>
      </w:r>
      <w:r>
        <w:t xml:space="preserve"> </w:t>
      </w:r>
      <w:r>
        <w:t xml:space="preserve">→ одна клітинка (1×1).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«Работа с таблицами» → «Макет» → «Свойства»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«Таблица»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t xml:space="preserve">поля ячеек: верхнее</w:t>
      </w:r>
      <w:r>
        <w:t xml:space="preserve"> </w:t>
      </w:r>
      <w:r>
        <w:rPr>
          <w:bCs/>
          <w:b/>
        </w:rPr>
        <w:t xml:space="preserve">0,07</w:t>
      </w:r>
      <w:r>
        <w:t xml:space="preserve">, левое</w:t>
      </w:r>
      <w:r>
        <w:t xml:space="preserve"> </w:t>
      </w:r>
      <w:r>
        <w:rPr>
          <w:bCs/>
          <w:b/>
        </w:rPr>
        <w:t xml:space="preserve">0,07</w:t>
      </w:r>
      <w:r>
        <w:t xml:space="preserve">, нижнее</w:t>
      </w:r>
      <w:r>
        <w:t xml:space="preserve"> </w:t>
      </w:r>
      <w:r>
        <w:rPr>
          <w:bCs/>
          <w:b/>
        </w:rPr>
        <w:t xml:space="preserve">0,1</w:t>
      </w:r>
      <w:r>
        <w:t xml:space="preserve">, правое</w:t>
      </w:r>
      <w:r>
        <w:t xml:space="preserve"> </w:t>
      </w:r>
      <w:r>
        <w:rPr>
          <w:bCs/>
          <w:b/>
        </w:rPr>
        <w:t xml:space="preserve">0,1 см</w:t>
      </w:r>
      <w:r>
        <w:t xml:space="preserve"> </w:t>
      </w:r>
      <w:r>
        <w:t xml:space="preserve">→ OK.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«Конструктор»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«Границы»</w:t>
      </w:r>
      <w:r>
        <w:t xml:space="preserve"> </w:t>
      </w:r>
      <w:r>
        <w:t xml:space="preserve">(стрілка) →</w:t>
      </w:r>
      <w:r>
        <w:t xml:space="preserve"> </w:t>
      </w:r>
      <w:r>
        <w:rPr>
          <w:bCs/>
          <w:b/>
        </w:rPr>
        <w:t xml:space="preserve">«Нет границы»</w:t>
      </w:r>
      <w:r>
        <w:t xml:space="preserve">. Потім праворуч у групі</w:t>
      </w:r>
      <w:r>
        <w:t xml:space="preserve"> </w:t>
      </w:r>
      <w:r>
        <w:t xml:space="preserve">«Нарисовать границы»:</w:t>
      </w:r>
      <w:r>
        <w:t xml:space="preserve"> </w:t>
      </w:r>
      <w:r>
        <w:rPr>
          <w:bCs/>
          <w:b/>
        </w:rPr>
        <w:t xml:space="preserve">«Стиль пера»</w:t>
      </w:r>
      <w:r>
        <w:t xml:space="preserve"> </w:t>
      </w:r>
      <w:r>
        <w:t xml:space="preserve">суцільна,</w:t>
      </w:r>
      <w:r>
        <w:t xml:space="preserve"> </w:t>
      </w:r>
      <w:r>
        <w:rPr>
          <w:bCs/>
          <w:b/>
        </w:rPr>
        <w:t xml:space="preserve">«Толщина пера»</w:t>
      </w:r>
      <w:r>
        <w:t xml:space="preserve"> </w:t>
      </w:r>
      <w:r>
        <w:rPr>
          <w:bCs/>
          <w:b/>
        </w:rPr>
        <w:t xml:space="preserve">3 пт</w:t>
      </w:r>
      <w:r>
        <w:t xml:space="preserve">,</w:t>
      </w:r>
      <w:r>
        <w:t xml:space="preserve"> </w:t>
      </w:r>
      <w:r>
        <w:rPr>
          <w:bCs/>
          <w:b/>
        </w:rPr>
        <w:t xml:space="preserve">«Цвет пера»</w:t>
      </w:r>
      <w:r>
        <w:t xml:space="preserve"> </w:t>
      </w:r>
      <w:r>
        <w:t xml:space="preserve">чорний →</w:t>
      </w:r>
      <w:r>
        <w:t xml:space="preserve"> </w:t>
      </w:r>
      <w:r>
        <w:rPr>
          <w:bCs/>
          <w:b/>
        </w:rPr>
        <w:t xml:space="preserve">«Границы»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«Правая граница»</w:t>
      </w:r>
      <w:r>
        <w:t xml:space="preserve">, ще раз</w:t>
      </w:r>
      <w:r>
        <w:t xml:space="preserve"> </w:t>
      </w:r>
      <w:r>
        <w:rPr>
          <w:bCs/>
          <w:b/>
        </w:rPr>
        <w:t xml:space="preserve">«Границы»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«Нижняя граница»</w:t>
      </w:r>
      <w:r>
        <w:t xml:space="preserve"> </w:t>
      </w:r>
      <w:r>
        <w:t xml:space="preserve">(це тінь).</w:t>
      </w:r>
      <w:r>
        <w:t xml:space="preserve"> </w:t>
      </w:r>
      <w:r>
        <w:t xml:space="preserve">4. Курсор у клітинку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лінія</w:t>
      </w:r>
      <w:r>
        <w:t xml:space="preserve"> </w:t>
      </w:r>
      <w:r>
        <w:rPr>
          <w:bCs/>
          <w:b/>
        </w:rPr>
        <w:t xml:space="preserve">з крапок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 1,5 пт</w:t>
      </w:r>
      <w:r>
        <w:t xml:space="preserve">, колір (таблиця нижче)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усі поля</w:t>
      </w:r>
      <w:r>
        <w:t xml:space="preserve"> </w:t>
      </w:r>
      <w:r>
        <w:rPr>
          <w:bCs/>
          <w:b/>
        </w:rPr>
        <w:t xml:space="preserve">2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колір →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. Текст по центру.</w:t>
      </w:r>
      <w:r>
        <w:t xml:space="preserve"> </w:t>
      </w:r>
      <w:r>
        <w:t xml:space="preserve">5. Над таблицею і під нею — порожній абзац:</w:t>
      </w:r>
      <w:r>
        <w:t xml:space="preserve"> </w:t>
      </w:r>
      <w:r>
        <w:rPr>
          <w:iCs/>
          <w:i/>
        </w:rPr>
        <w:t xml:space="preserve">междустрочный</w:t>
      </w:r>
      <w:r>
        <w:t xml:space="preserve"> </w:t>
      </w:r>
      <w:r>
        <w:rPr>
          <w:bCs/>
          <w:b/>
        </w:rPr>
        <w:t xml:space="preserve">Точно 4–5 пт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Шрифт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Колір крапкової рамки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Заливка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Основні теги…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Arial 13 Ж, разреженный 2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світло-жовта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Arial 13 Ж, разреженный 3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світло-блакитна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Теги стилістичного…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 13 Ж + К, разреженный 3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світло-персикова</w:t>
            </w:r>
          </w:p>
        </w:tc>
      </w:tr>
    </w:tbl>
    <w:p>
      <w:pPr>
        <w:pStyle w:val="BodyText"/>
      </w:pPr>
      <w:r>
        <w:t xml:space="preserve">Масті —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, шрифт</w:t>
      </w:r>
      <w:r>
        <w:t xml:space="preserve"> </w:t>
      </w:r>
      <w:r>
        <w:rPr>
          <w:bCs/>
          <w:b/>
        </w:rPr>
        <w:t xml:space="preserve">Symbol</w:t>
      </w:r>
      <w:r>
        <w:t xml:space="preserve">: ♣</w:t>
      </w:r>
      <w:r>
        <w:t xml:space="preserve"> </w:t>
      </w:r>
      <w:r>
        <w:rPr>
          <w:bCs/>
          <w:b/>
        </w:rPr>
        <w:t xml:space="preserve">код 167</w:t>
      </w:r>
      <w:r>
        <w:t xml:space="preserve">, ♥</w:t>
      </w:r>
      <w:r>
        <w:t xml:space="preserve"> </w:t>
      </w:r>
      <w:r>
        <w:rPr>
          <w:bCs/>
          <w:b/>
        </w:rPr>
        <w:t xml:space="preserve">169</w:t>
      </w:r>
      <w:r>
        <w:t xml:space="preserve">, ♦</w:t>
      </w:r>
      <w:r>
        <w:t xml:space="preserve"> </w:t>
      </w:r>
      <w:r>
        <w:rPr>
          <w:bCs/>
          <w:b/>
        </w:rPr>
        <w:t xml:space="preserve">168</w:t>
      </w:r>
      <w:r>
        <w:t xml:space="preserve">, ♠</w:t>
      </w:r>
      <w:r>
        <w:t xml:space="preserve"> </w:t>
      </w:r>
      <w:r>
        <w:rPr>
          <w:bCs/>
          <w:b/>
        </w:rPr>
        <w:t xml:space="preserve">170</w:t>
      </w:r>
      <w:r>
        <w:t xml:space="preserve">.</w:t>
      </w:r>
    </w:p>
    <w:bookmarkEnd w:id="40"/>
    <w:bookmarkStart w:id="41" w:name="буквиця-д-і-перший-абзац"/>
    <w:p>
      <w:pPr>
        <w:pStyle w:val="Heading3"/>
      </w:pPr>
      <w:r>
        <w:t xml:space="preserve">2.4 Буквиця «Д» і перший абзац</w:t>
      </w:r>
    </w:p>
    <w:p>
      <w:pPr>
        <w:pStyle w:val="FirstParagraph"/>
      </w:pPr>
      <w:r>
        <w:t xml:space="preserve">Times 13, по ширині.</w:t>
      </w:r>
      <w:r>
        <w:t xml:space="preserve"> </w:t>
      </w:r>
      <w:r>
        <w:rPr>
          <w:bCs/>
          <w:b/>
        </w:rPr>
        <w:t xml:space="preserve">«Вставка» → «Буквица» → «Параметры буквицы…»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«В тексте»</w:t>
      </w:r>
      <w:r>
        <w:t xml:space="preserve">,</w:t>
      </w:r>
      <w:r>
        <w:t xml:space="preserve"> </w:t>
      </w:r>
      <w:r>
        <w:t xml:space="preserve">Times New Roman,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строки,</w:t>
      </w:r>
      <w:r>
        <w:t xml:space="preserve"> </w:t>
      </w:r>
      <w:r>
        <w:rPr>
          <w:bCs/>
          <w:b/>
        </w:rPr>
        <w:t xml:space="preserve">0,2 см</w:t>
      </w:r>
      <w:r>
        <w:t xml:space="preserve">.</w:t>
      </w:r>
      <w:r>
        <w:t xml:space="preserve"> </w:t>
      </w:r>
      <w:r>
        <w:rPr>
          <w:rStyle w:val="VerbatimChar"/>
        </w:rPr>
        <w:t xml:space="preserve">мови розмітки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3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HYPER TEXT Markup Language-</w:t>
      </w:r>
      <w:r>
        <w:t xml:space="preserve"> </w:t>
      </w:r>
      <w:r>
        <w:t xml:space="preserve">— 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«малые прописные»</w:t>
      </w:r>
      <w:r>
        <w:t xml:space="preserve"> </w:t>
      </w:r>
      <w:r>
        <w:t xml:space="preserve">(набрати саме так:</w:t>
      </w:r>
      <w:r>
        <w:t xml:space="preserve"> </w:t>
      </w:r>
      <w:r>
        <w:t xml:space="preserve">«HYPER TEXT» великими, «Markup Language» звичайними).</w:t>
      </w:r>
    </w:p>
    <w:bookmarkEnd w:id="41"/>
    <w:bookmarkStart w:id="42" w:name="документи-html"/>
    <w:p>
      <w:pPr>
        <w:pStyle w:val="Heading3"/>
      </w:pPr>
      <w:r>
        <w:t xml:space="preserve">2.5 «Документи HTML…»</w:t>
      </w:r>
    </w:p>
    <w:p>
      <w:pPr>
        <w:pStyle w:val="FirstParagraph"/>
      </w:pPr>
      <w:r>
        <w:t xml:space="preserve">Times 13, по ширині; вікно «Абзац»: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4,2 см</w:t>
      </w:r>
      <w:r>
        <w:t xml:space="preserve">,</w:t>
      </w:r>
      <w:r>
        <w:t xml:space="preserve"> </w:t>
      </w:r>
      <w:r>
        <w:rPr>
          <w:iCs/>
          <w:i/>
        </w:rPr>
        <w:t xml:space="preserve">справа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Выступ на 2,3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Документи HTML</w:t>
      </w:r>
      <w:r>
        <w:t xml:space="preserve"> </w:t>
      </w:r>
      <w:r>
        <w:t xml:space="preserve">— Ж + К;</w:t>
      </w:r>
      <w:r>
        <w:t xml:space="preserve"> </w:t>
      </w:r>
      <w:r>
        <w:rPr>
          <w:rStyle w:val="VerbatimChar"/>
        </w:rPr>
        <w:t xml:space="preserve">гіперпосилання</w:t>
      </w:r>
      <w:r>
        <w:t xml:space="preserve"> </w:t>
      </w:r>
      <w:r>
        <w:t xml:space="preserve">— підкреслене.</w:t>
      </w:r>
    </w:p>
    <w:bookmarkEnd w:id="42"/>
    <w:bookmarkStart w:id="43" w:name="X053750c6f7e6a188d9c7b5d03d775d6692b17d3"/>
    <w:p>
      <w:pPr>
        <w:pStyle w:val="Heading3"/>
      </w:pPr>
      <w:r>
        <w:t xml:space="preserve">2.6 «Тег завжди міститься між дужками &lt; &gt; і має такий вигляд:»</w:t>
      </w:r>
    </w:p>
    <w:p>
      <w:pPr>
        <w:pStyle w:val="FirstParagraph"/>
      </w:pPr>
      <w:r>
        <w:rPr>
          <w:bCs/>
          <w:b/>
        </w:rPr>
        <w:t xml:space="preserve">Courier New 12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2 пт</w:t>
      </w:r>
      <w:r>
        <w:t xml:space="preserve">, по ширині,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Отступ на 2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перед/после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43"/>
    <w:bookmarkStart w:id="44" w:name="рамка-тег-атрибуті-значення"/>
    <w:p>
      <w:pPr>
        <w:pStyle w:val="Heading3"/>
      </w:pPr>
      <w:r>
        <w:t xml:space="preserve">2.7 Рамка «&lt;ТЕГ атрибуті = ЗНАЧЕННЯ … &gt;»</w:t>
      </w:r>
    </w:p>
    <w:p>
      <w:pPr>
        <w:pStyle w:val="FirstParagraph"/>
      </w:pPr>
      <w:r>
        <w:t xml:space="preserve">Times 13, по центру,</w:t>
      </w:r>
      <w:r>
        <w:t xml:space="preserve"> </w:t>
      </w:r>
      <w:r>
        <w:rPr>
          <w:iCs/>
          <w:i/>
        </w:rPr>
        <w:t xml:space="preserve">Отступ слева/справа</w:t>
      </w:r>
      <w:r>
        <w:t xml:space="preserve"> </w:t>
      </w:r>
      <w:r>
        <w:rPr>
          <w:bCs/>
          <w:b/>
        </w:rPr>
        <w:t xml:space="preserve">0,3 см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 </w:t>
      </w:r>
      <w:r>
        <w:t xml:space="preserve">→ у списку ліній подвійна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 </w:t>
      </w:r>
      <w:r>
        <w:t xml:space="preserve">→ фіолетова,</w:t>
      </w:r>
      <w:r>
        <w:t xml:space="preserve"> </w:t>
      </w:r>
      <w:r>
        <w:rPr>
          <w:bCs/>
          <w:b/>
        </w:rPr>
        <w:t xml:space="preserve">3 пт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абзацу</w:t>
      </w:r>
      <w:r>
        <w:t xml:space="preserve">.</w:t>
      </w:r>
    </w:p>
    <w:bookmarkEnd w:id="44"/>
    <w:bookmarkStart w:id="45" w:name="теги-бувають-поодинокими-і-контейнерними"/>
    <w:p>
      <w:pPr>
        <w:pStyle w:val="Heading3"/>
      </w:pPr>
      <w:r>
        <w:t xml:space="preserve">2.8 «Теги бувають поодинокими і контейнерними…»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междустрочный</w:t>
      </w:r>
      <w:r>
        <w:t xml:space="preserve"> </w:t>
      </w:r>
      <w:r>
        <w:rPr>
          <w:bCs/>
          <w:b/>
        </w:rPr>
        <w:t xml:space="preserve">Множитель 1,3</w:t>
      </w:r>
      <w:r>
        <w:t xml:space="preserve">; заливка світло-зелена (</w:t>
      </w:r>
      <w:r>
        <w:rPr>
          <w:iCs/>
          <w:i/>
        </w:rPr>
        <w:t xml:space="preserve">абзацу</w:t>
      </w:r>
      <w:r>
        <w:t xml:space="preserve">).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лінія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, темно-зелена,</w:t>
      </w:r>
      <w:r>
        <w:t xml:space="preserve"> </w:t>
      </w:r>
      <w:r>
        <w:rPr>
          <w:bCs/>
          <w:b/>
        </w:rPr>
        <w:t xml:space="preserve">4,5 пт</w:t>
      </w:r>
      <w:r>
        <w:t xml:space="preserve">, тільки</w:t>
      </w:r>
      <w:r>
        <w:t xml:space="preserve"> </w:t>
      </w:r>
      <w:r>
        <w:rPr>
          <w:bCs/>
          <w:b/>
        </w:rPr>
        <w:t xml:space="preserve">ліва</w:t>
      </w:r>
      <w:r>
        <w:t xml:space="preserve"> </w:t>
      </w:r>
      <w:r>
        <w:t xml:space="preserve">сторона,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левое</w:t>
      </w:r>
      <w:r>
        <w:t xml:space="preserve"> </w:t>
      </w:r>
      <w:r>
        <w:rPr>
          <w:bCs/>
          <w:b/>
        </w:rPr>
        <w:t xml:space="preserve">8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поодинокими і контейнерними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Courier New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1 пт</w:t>
      </w:r>
      <w:r>
        <w:t xml:space="preserve">.</w:t>
      </w:r>
    </w:p>
    <w:bookmarkEnd w:id="45"/>
    <w:bookmarkStart w:id="46" w:name="структура-html-документа"/>
    <w:p>
      <w:pPr>
        <w:pStyle w:val="Heading3"/>
      </w:pPr>
      <w:r>
        <w:t xml:space="preserve">2.9 Структура HTML-документа</w:t>
      </w:r>
    </w:p>
    <w:p>
      <w:pPr>
        <w:pStyle w:val="FirstParagraph"/>
      </w:pPr>
      <w:r>
        <w:t xml:space="preserve">8 рядків Times</w:t>
      </w:r>
      <w:r>
        <w:t xml:space="preserve"> </w:t>
      </w:r>
      <w:r>
        <w:rPr>
          <w:bCs/>
          <w:b/>
        </w:rPr>
        <w:t xml:space="preserve">12</w:t>
      </w:r>
      <w:r>
        <w:t xml:space="preserve">. Виділити всі →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2,2 см</w:t>
      </w:r>
      <w:r>
        <w:t xml:space="preserve">,</w:t>
      </w:r>
      <w:r>
        <w:t xml:space="preserve"> </w:t>
      </w:r>
      <w:r>
        <w:rPr>
          <w:iCs/>
          <w:i/>
        </w:rPr>
        <w:t xml:space="preserve">справа</w:t>
      </w:r>
      <w:r>
        <w:t xml:space="preserve"> </w:t>
      </w:r>
      <w:r>
        <w:rPr>
          <w:bCs/>
          <w:b/>
        </w:rPr>
        <w:t xml:space="preserve">8 см</w:t>
      </w:r>
      <w:r>
        <w:t xml:space="preserve">.</w:t>
      </w:r>
      <w:r>
        <w:t xml:space="preserve"> </w:t>
      </w:r>
      <w:r>
        <w:t xml:space="preserve">Рядки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ТІЛО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&lt;/HTML&gt;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жовта (</w:t>
      </w:r>
      <w:r>
        <w:rPr>
          <w:iCs/>
          <w:i/>
        </w:rPr>
        <w:t xml:space="preserve">абзацу</w:t>
      </w:r>
      <w:r>
        <w:t xml:space="preserve">).</w:t>
      </w:r>
    </w:p>
    <w:bookmarkEnd w:id="46"/>
    <w:bookmarkStart w:id="47" w:name="шість-рядків-з-тегами-times-12"/>
    <w:p>
      <w:pPr>
        <w:pStyle w:val="Heading3"/>
      </w:pPr>
      <w:r>
        <w:t xml:space="preserve">2.10 Шість рядків з тегами (Times 12)</w:t>
      </w:r>
    </w:p>
    <w:p>
      <w:pPr>
        <w:pStyle w:val="FirstParagraph"/>
      </w:pPr>
      <w:r>
        <w:rPr>
          <w:rStyle w:val="VerbatimChar"/>
        </w:rPr>
        <w:t xml:space="preserve">Помилка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Ctrl+D → «зачеркнутый»</w:t>
      </w:r>
      <w:r>
        <w:t xml:space="preserve">;</w:t>
      </w:r>
      <w:r>
        <w:t xml:space="preserve"> </w:t>
      </w:r>
      <w:r>
        <w:rPr>
          <w:rStyle w:val="VerbatimChar"/>
        </w:rPr>
        <w:t xml:space="preserve">Інформатика</w:t>
      </w:r>
      <w:r>
        <w:t xml:space="preserve"> </w:t>
      </w:r>
      <w:r>
        <w:t xml:space="preserve">— Ж;</w:t>
      </w:r>
      <w:r>
        <w:t xml:space="preserve"> </w:t>
      </w:r>
      <w:r>
        <w:rPr>
          <w:rStyle w:val="VerbatimChar"/>
        </w:rPr>
        <w:t xml:space="preserve">Програмування</w:t>
      </w:r>
      <w:r>
        <w:t xml:space="preserve"> </w:t>
      </w:r>
      <w:r>
        <w:t xml:space="preserve">— К;</w:t>
      </w:r>
      <w:r>
        <w:t xml:space="preserve"> </w:t>
      </w:r>
      <w:r>
        <w:rPr>
          <w:rStyle w:val="VerbatimChar"/>
        </w:rPr>
        <w:t xml:space="preserve">Бази даних</w:t>
      </w:r>
      <w:r>
        <w:t xml:space="preserve"> </w:t>
      </w:r>
      <w:r>
        <w:t xml:space="preserve">— Ч;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у «xʸ» — кнопка</w:t>
      </w:r>
      <w:r>
        <w:t xml:space="preserve"> </w:t>
      </w:r>
      <w:r>
        <w:rPr>
          <w:bCs/>
          <w:b/>
        </w:rPr>
        <w:t xml:space="preserve">x²</w:t>
      </w:r>
      <w:r>
        <w:t xml:space="preserve"> </w:t>
      </w:r>
      <w:r>
        <w:t xml:space="preserve">на вкладці «Главная» (або</w:t>
      </w:r>
      <w:r>
        <w:t xml:space="preserve"> </w:t>
      </w:r>
      <w:r>
        <w:rPr>
          <w:bCs/>
          <w:b/>
        </w:rPr>
        <w:t xml:space="preserve">Ctrl+Shift+=</w:t>
      </w:r>
      <w:r>
        <w:t xml:space="preserve">);</w:t>
      </w:r>
      <w:r>
        <w:t xml:space="preserve"> </w:t>
      </w:r>
      <w:r>
        <w:rPr>
          <w:rStyle w:val="VerbatimChar"/>
        </w:rPr>
        <w:t xml:space="preserve">січнева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x₂</w:t>
      </w:r>
      <w:r>
        <w:t xml:space="preserve"> </w:t>
      </w:r>
      <w:r>
        <w:t xml:space="preserve">(або</w:t>
      </w:r>
      <w:r>
        <w:t xml:space="preserve"> </w:t>
      </w:r>
      <w:r>
        <w:rPr>
          <w:bCs/>
          <w:b/>
        </w:rPr>
        <w:t xml:space="preserve">Ctrl+=</w:t>
      </w:r>
      <w:r>
        <w:t xml:space="preserve">).</w:t>
      </w:r>
    </w:p>
    <w:bookmarkEnd w:id="47"/>
    <w:bookmarkStart w:id="48" w:name="нумерований-список"/>
    <w:p>
      <w:pPr>
        <w:pStyle w:val="Heading3"/>
      </w:pPr>
      <w:r>
        <w:t xml:space="preserve">2.11 «♠ НУМЕРОВАНИЙ список … ♠»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11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4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;</w:t>
      </w:r>
      <w:r>
        <w:t xml:space="preserve"> </w:t>
      </w:r>
      <w:r>
        <w:rPr>
          <w:rStyle w:val="VerbatimChar"/>
        </w:rPr>
        <w:t xml:space="preserve">НУМЕРОВАНИЙ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&lt;/OL&gt;</w:t>
      </w:r>
      <w:r>
        <w:t xml:space="preserve"> </w:t>
      </w:r>
      <w:r>
        <w:t xml:space="preserve">— Ж.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суцільна</w:t>
      </w:r>
      <w:r>
        <w:t xml:space="preserve"> </w:t>
      </w:r>
      <w:r>
        <w:rPr>
          <w:bCs/>
          <w:b/>
        </w:rPr>
        <w:t xml:space="preserve">0,75 пт</w:t>
      </w:r>
      <w:r>
        <w:t xml:space="preserve"> </w:t>
      </w:r>
      <w:r>
        <w:t xml:space="preserve">синя, без заливки.</w:t>
      </w:r>
    </w:p>
    <w:p>
      <w:pPr>
        <w:pStyle w:val="BodyText"/>
      </w:pPr>
      <w:r>
        <w:t xml:space="preserve">### 2.12 «Тег</w:t>
      </w:r>
    </w:p>
    <w:p>
      <w:pPr>
        <w:pStyle w:val="BodyText"/>
      </w:pPr>
      <w:r>
        <w:t xml:space="preserve">може мати такі параметри:»</w:t>
      </w:r>
      <w:r>
        <w:t xml:space="preserve"> </w:t>
      </w:r>
      <w:r>
        <w:t xml:space="preserve">Arial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0,6 см</w:t>
      </w:r>
      <w:r>
        <w:t xml:space="preserve">,</w:t>
      </w:r>
      <w:r>
        <w:t xml:space="preserve"> </w:t>
      </w:r>
      <w:r>
        <w:rPr>
          <w:iCs/>
          <w:i/>
        </w:rPr>
        <w:t xml:space="preserve">справа</w:t>
      </w:r>
      <w:r>
        <w:t xml:space="preserve"> </w:t>
      </w:r>
      <w:r>
        <w:rPr>
          <w:bCs/>
          <w:b/>
        </w:rPr>
        <w:t xml:space="preserve">7 см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</w:t>
      </w:r>
      <w:r>
        <w:t xml:space="preserve"> </w:t>
      </w:r>
      <w:r>
        <w:rPr>
          <w:bCs/>
          <w:b/>
        </w:rPr>
        <w:t xml:space="preserve">подвійна</w:t>
      </w:r>
      <w:r>
        <w:t xml:space="preserve"> </w:t>
      </w:r>
      <w:r>
        <w:t xml:space="preserve">лінія, фіолетова,</w:t>
      </w:r>
      <w:r>
        <w:t xml:space="preserve"> </w:t>
      </w:r>
      <w:r>
        <w:rPr>
          <w:bCs/>
          <w:b/>
        </w:rPr>
        <w:t xml:space="preserve">2,25 пт</w:t>
      </w:r>
      <w:r>
        <w:t xml:space="preserve">,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праву</w:t>
      </w:r>
      <w:r>
        <w:t xml:space="preserve"> </w:t>
      </w:r>
      <w:r>
        <w:t xml:space="preserve">сторони;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48"/>
    <w:bookmarkStart w:id="49" w:name="type-таблиця-start"/>
    <w:p>
      <w:pPr>
        <w:pStyle w:val="Heading3"/>
      </w:pPr>
      <w:r>
        <w:t xml:space="preserve">2.13 TYPE, таблиця, START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TYPE - вид лічильника:</w:t>
      </w:r>
      <w:r>
        <w:t xml:space="preserve"> </w:t>
      </w:r>
      <w:r>
        <w:t xml:space="preserve">— Arial 12,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жирне,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1,2 см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«Вставка» → «Таблица»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стовпців × 1 рядок</w:t>
      </w:r>
      <w:r>
        <w:t xml:space="preserve">.</w:t>
      </w:r>
      <w:r>
        <w:t xml:space="preserve"> </w:t>
      </w:r>
      <w:r>
        <w:rPr>
          <w:bCs/>
          <w:b/>
        </w:rPr>
        <w:t xml:space="preserve">«Макет» → «Свойства» → «Столбец»</w:t>
      </w:r>
      <w:r>
        <w:t xml:space="preserve">: ширина</w:t>
      </w:r>
      <w:r>
        <w:t xml:space="preserve"> </w:t>
      </w:r>
      <w:r>
        <w:rPr>
          <w:bCs/>
          <w:b/>
        </w:rPr>
        <w:t xml:space="preserve">3,33 см</w:t>
      </w:r>
      <w:r>
        <w:t xml:space="preserve"> </w:t>
      </w:r>
      <w:r>
        <w:t xml:space="preserve">(останній</w:t>
      </w:r>
      <w:r>
        <w:t xml:space="preserve"> </w:t>
      </w:r>
      <w:r>
        <w:rPr>
          <w:bCs/>
          <w:b/>
        </w:rPr>
        <w:t xml:space="preserve">3,16 см</w:t>
      </w:r>
      <w:r>
        <w:t xml:space="preserve">). Arial</w:t>
      </w:r>
      <w:r>
        <w:t xml:space="preserve"> </w:t>
      </w:r>
      <w:r>
        <w:rPr>
          <w:bCs/>
          <w:b/>
        </w:rPr>
        <w:t xml:space="preserve">11</w:t>
      </w:r>
      <w:r>
        <w:t xml:space="preserve">;</w:t>
      </w:r>
      <w:r>
        <w:t xml:space="preserve"> </w:t>
      </w:r>
      <w:r>
        <w:rPr>
          <w:bCs/>
          <w:b/>
        </w:rPr>
        <w:t xml:space="preserve">«Макет»</w:t>
      </w:r>
      <w:r>
        <w:t xml:space="preserve"> </w:t>
      </w:r>
      <w:r>
        <w:t xml:space="preserve">→ кнопка «Выровнять по центру» (по центру і по вертикалі).</w:t>
      </w:r>
      <w:r>
        <w:t xml:space="preserve"> </w:t>
      </w:r>
      <w:r>
        <w:t xml:space="preserve">Літери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жирні.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«Конструктор» → «Границы» → «Нет границы»</w:t>
      </w:r>
      <w:r>
        <w:t xml:space="preserve">; потім</w:t>
      </w:r>
      <w:r>
        <w:t xml:space="preserve"> </w:t>
      </w:r>
      <w:r>
        <w:rPr>
          <w:bCs/>
          <w:b/>
        </w:rPr>
        <w:t xml:space="preserve">«Стиль пера»</w:t>
      </w:r>
      <w:r>
        <w:t xml:space="preserve"> </w:t>
      </w:r>
      <w:r>
        <w:t xml:space="preserve">суцільна,</w:t>
      </w:r>
      <w:r>
        <w:t xml:space="preserve"> </w:t>
      </w:r>
      <w:r>
        <w:rPr>
          <w:bCs/>
          <w:b/>
        </w:rPr>
        <w:t xml:space="preserve">«Толщина пера»</w:t>
      </w:r>
      <w:r>
        <w:t xml:space="preserve"> </w:t>
      </w:r>
      <w:r>
        <w:t xml:space="preserve">1 пт,</w:t>
      </w:r>
      <w:r>
        <w:t xml:space="preserve"> </w:t>
      </w:r>
      <w:r>
        <w:rPr>
          <w:bCs/>
          <w:b/>
        </w:rPr>
        <w:t xml:space="preserve">«Цвет пера»</w:t>
      </w:r>
      <w:r>
        <w:t xml:space="preserve"> </w:t>
      </w:r>
      <w:r>
        <w:t xml:space="preserve">фіолетовий →</w:t>
      </w:r>
      <w:r>
        <w:t xml:space="preserve"> </w:t>
      </w:r>
      <w:r>
        <w:rPr>
          <w:bCs/>
          <w:b/>
        </w:rPr>
        <w:t xml:space="preserve">«Границы» → «Внутренняя вертикальная граница»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3-тя клітинка →</w:t>
      </w:r>
      <w:r>
        <w:t xml:space="preserve"> </w:t>
      </w:r>
      <w:r>
        <w:rPr>
          <w:bCs/>
          <w:b/>
        </w:rPr>
        <w:t xml:space="preserve">«Конструктор» → «Заливка»</w:t>
      </w:r>
      <w:r>
        <w:t xml:space="preserve"> </w:t>
      </w:r>
      <w:r>
        <w:t xml:space="preserve">жовта.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START - встановлює число, яким буде починатися список.</w:t>
      </w:r>
      <w:r>
        <w:t xml:space="preserve"> </w:t>
      </w:r>
      <w:r>
        <w:t xml:space="preserve">— як TYPE.</w:t>
      </w:r>
    </w:p>
    <w:bookmarkEnd w:id="49"/>
    <w:bookmarkStart w:id="50" w:name="нижня-смуга"/>
    <w:p>
      <w:pPr>
        <w:pStyle w:val="Heading3"/>
      </w:pPr>
      <w:r>
        <w:t xml:space="preserve">2.14 Нижня смуга</w:t>
      </w:r>
    </w:p>
    <w:p>
      <w:pPr>
        <w:pStyle w:val="FirstParagraph"/>
      </w:pPr>
      <w:r>
        <w:rPr>
          <w:bCs/>
          <w:b/>
        </w:rPr>
        <w:t xml:space="preserve">Monotype Corsiva 14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;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світло-зелена, без рамки.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2026-10-20T08:01:03Z</dcterms:created>
  <dcterms:modified xsi:type="dcterms:W3CDTF">2026-10-20T08:01:03Z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