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як-відтворити-аркуші-11-у-microsoft-word"/>
    <w:p>
      <w:pPr>
        <w:pStyle w:val="Heading1"/>
      </w:pPr>
      <w:r>
        <w:t xml:space="preserve">Як відтворити аркуші 1:1 у Microsoft Word</w:t>
      </w:r>
    </w:p>
    <w:p>
      <w:pPr>
        <w:pStyle w:val="FirstParagraph"/>
      </w:pPr>
      <w:r>
        <w:t xml:space="preserve">Файли:</w:t>
      </w:r>
      <w:r>
        <w:t xml:space="preserve"> </w:t>
      </w:r>
      <w:r>
        <w:rPr>
          <w:rStyle w:val="VerbatimChar"/>
        </w:rPr>
        <w:t xml:space="preserve">Variant_1.docx</w:t>
      </w:r>
      <w:r>
        <w:t xml:space="preserve"> </w:t>
      </w:r>
      <w:r>
        <w:t xml:space="preserve">(Варіант 1) і</w:t>
      </w:r>
      <w:r>
        <w:t xml:space="preserve"> </w:t>
      </w:r>
      <w:r>
        <w:rPr>
          <w:rStyle w:val="VerbatimChar"/>
        </w:rPr>
        <w:t xml:space="preserve">Variant_2.docx</w:t>
      </w:r>
      <w:r>
        <w:t xml:space="preserve"> </w:t>
      </w:r>
      <w:r>
        <w:t xml:space="preserve">(Варіант 2). Усе зроблено</w:t>
      </w:r>
      <w:r>
        <w:t xml:space="preserve"> </w:t>
      </w:r>
      <w:r>
        <w:rPr>
          <w:bCs/>
          <w:b/>
        </w:rPr>
        <w:t xml:space="preserve">лише засобами Word</w:t>
      </w:r>
      <w:r>
        <w:t xml:space="preserve">.</w:t>
      </w:r>
      <w:r>
        <w:t xml:space="preserve"> </w:t>
      </w:r>
      <w:r>
        <w:t xml:space="preserve">Шрифти — з аркуша та з позначок на полях:</w:t>
      </w:r>
      <w:r>
        <w:t xml:space="preserve"> </w:t>
      </w:r>
      <w:r>
        <w:rPr>
          <w:bCs/>
          <w:b/>
        </w:rPr>
        <w:t xml:space="preserve">Ar</w:t>
      </w:r>
      <w:r>
        <w:t xml:space="preserve"> </w:t>
      </w:r>
      <w:r>
        <w:t xml:space="preserve">= Arial,</w:t>
      </w:r>
      <w:r>
        <w:t xml:space="preserve"> </w:t>
      </w:r>
      <w:r>
        <w:rPr>
          <w:bCs/>
          <w:b/>
        </w:rPr>
        <w:t xml:space="preserve">Times</w:t>
      </w:r>
      <w:r>
        <w:t xml:space="preserve"> </w:t>
      </w:r>
      <w:r>
        <w:t xml:space="preserve">= Times New Roman,</w:t>
      </w:r>
      <w:r>
        <w:t xml:space="preserve"> </w:t>
      </w:r>
      <w:r>
        <w:rPr>
          <w:bCs/>
          <w:b/>
        </w:rPr>
        <w:t xml:space="preserve">CN</w:t>
      </w:r>
      <w:r>
        <w:t xml:space="preserve"> </w:t>
      </w:r>
      <w:r>
        <w:t xml:space="preserve">= Courier New,</w:t>
      </w:r>
      <w:r>
        <w:t xml:space="preserve"> </w:t>
      </w:r>
      <w:r>
        <w:rPr>
          <w:bCs/>
          <w:b/>
        </w:rPr>
        <w:t xml:space="preserve">Bookman Old Style</w:t>
      </w:r>
      <w:r>
        <w:t xml:space="preserve">,</w:t>
      </w:r>
      <w:r>
        <w:t xml:space="preserve"> </w:t>
      </w:r>
      <w:r>
        <w:rPr>
          <w:bCs/>
          <w:b/>
        </w:rPr>
        <w:t xml:space="preserve">Monotype Corsiva</w:t>
      </w:r>
      <w:r>
        <w:t xml:space="preserve">.</w:t>
      </w:r>
      <w:r>
        <w:t xml:space="preserve"> </w:t>
      </w:r>
      <w:r>
        <w:rPr>
          <w:bCs/>
          <w:b/>
        </w:rPr>
        <w:t xml:space="preserve">Текст скрізь чорний, як на аркуші.</w:t>
      </w:r>
      <w:r>
        <w:t xml:space="preserve"> </w:t>
      </w:r>
      <w:r>
        <w:t xml:space="preserve">Кольоровими (мішаними) зроблено тільки те, що на аркуші сіре або є лінією:</w:t>
      </w:r>
      <w:r>
        <w:t xml:space="preserve"> </w:t>
      </w:r>
      <w:r>
        <w:t xml:space="preserve">заливки, рамки, смуги, лінії. Колонтитула «ХПК НУ «ЛП»» і номера сторінки немає.</w:t>
      </w:r>
    </w:p>
    <w:bookmarkStart w:id="20" w:name="палітра"/>
    <w:p>
      <w:pPr>
        <w:pStyle w:val="Heading2"/>
      </w:pPr>
      <w:r>
        <w:t xml:space="preserve">Палітра</w:t>
      </w:r>
    </w:p>
    <w:p>
      <w:pPr>
        <w:pStyle w:val="FirstParagraph"/>
      </w:pPr>
      <w:r>
        <w:rPr>
          <w:iCs/>
          <w:i/>
        </w:rPr>
        <w:t xml:space="preserve">Заливка / Колір лінії → Інші кольори → вкладка «Спектр»</w:t>
      </w:r>
      <w:r>
        <w:t xml:space="preserve"> </w:t>
      </w:r>
      <w:r>
        <w:t xml:space="preserve">→ ввести RGB.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темно-червоний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192, 0, 0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світло-жовтий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255, 242, 204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темно-помаранчевий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197, 90, 17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світло-зелений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226, 239, 218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фіолетовий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112, 48, 160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світло-блакитний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222, 235, 247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синій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0, 112, 192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світло-персиковий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251, 229, 214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темно-зелений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84, 130, 53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персиковий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248, 203, 173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жовтий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255, 230, 153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спільне-для-обох-документів"/>
    <w:p>
      <w:pPr>
        <w:pStyle w:val="Heading2"/>
      </w:pPr>
      <w:r>
        <w:t xml:space="preserve">0. Спільне для обох документів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Макет → Поля → Настроювані поля</w:t>
      </w:r>
      <w:r>
        <w:t xml:space="preserve">: верхнє</w:t>
      </w:r>
      <w:r>
        <w:t xml:space="preserve"> </w:t>
      </w:r>
      <w:r>
        <w:rPr>
          <w:bCs/>
          <w:b/>
        </w:rPr>
        <w:t xml:space="preserve">1,5</w:t>
      </w:r>
      <w:r>
        <w:t xml:space="preserve">, нижнє</w:t>
      </w:r>
      <w:r>
        <w:t xml:space="preserve"> </w:t>
      </w:r>
      <w:r>
        <w:rPr>
          <w:bCs/>
          <w:b/>
        </w:rPr>
        <w:t xml:space="preserve">1,5</w:t>
      </w:r>
      <w:r>
        <w:t xml:space="preserve">, ліве</w:t>
      </w:r>
      <w:r>
        <w:t xml:space="preserve"> </w:t>
      </w:r>
      <w:r>
        <w:rPr>
          <w:bCs/>
          <w:b/>
        </w:rPr>
        <w:t xml:space="preserve">2,5</w:t>
      </w:r>
      <w:r>
        <w:t xml:space="preserve">, праве</w:t>
      </w:r>
      <w:r>
        <w:t xml:space="preserve"> </w:t>
      </w:r>
      <w:r>
        <w:rPr>
          <w:bCs/>
          <w:b/>
        </w:rPr>
        <w:t xml:space="preserve">2 см</w:t>
      </w:r>
      <w:r>
        <w:t xml:space="preserve">; папір</w:t>
      </w:r>
      <w:r>
        <w:t xml:space="preserve"> </w:t>
      </w:r>
      <w:r>
        <w:rPr>
          <w:bCs/>
          <w:b/>
        </w:rPr>
        <w:t xml:space="preserve">A4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Ctrl+D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Times New Roman 13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За замовчуванням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Усі документи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Абзац</w:t>
      </w:r>
      <w:r>
        <w:t xml:space="preserve">:</w:t>
      </w:r>
      <w:r>
        <w:t xml:space="preserve"> </w:t>
      </w:r>
      <w:r>
        <w:rPr>
          <w:iCs/>
          <w:i/>
        </w:rPr>
        <w:t xml:space="preserve">перед</w:t>
      </w:r>
      <w:r>
        <w:t xml:space="preserve"> </w:t>
      </w:r>
      <w:r>
        <w:rPr>
          <w:bCs/>
          <w:b/>
        </w:rPr>
        <w:t xml:space="preserve">0</w:t>
      </w:r>
      <w:r>
        <w:t xml:space="preserve">,</w:t>
      </w:r>
      <w:r>
        <w:t xml:space="preserve"> </w:t>
      </w:r>
      <w:r>
        <w:rPr>
          <w:iCs/>
          <w:i/>
        </w:rPr>
        <w:t xml:space="preserve">після</w:t>
      </w:r>
      <w:r>
        <w:t xml:space="preserve"> </w:t>
      </w:r>
      <w:r>
        <w:rPr>
          <w:bCs/>
          <w:b/>
        </w:rPr>
        <w:t xml:space="preserve">0</w:t>
      </w:r>
      <w:r>
        <w:t xml:space="preserve">,</w:t>
      </w:r>
      <w:r>
        <w:t xml:space="preserve"> </w:t>
      </w:r>
      <w:r>
        <w:rPr>
          <w:bCs/>
          <w:b/>
        </w:rPr>
        <w:t xml:space="preserve">одинарний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За замовчуванням</w:t>
      </w:r>
      <w:r>
        <w:t xml:space="preserve">.</w:t>
      </w:r>
    </w:p>
    <w:bookmarkStart w:id="21" w:name="прийоми-які-повторюються"/>
    <w:p>
      <w:pPr>
        <w:pStyle w:val="Heading3"/>
      </w:pPr>
      <w:r>
        <w:t xml:space="preserve">Прийоми, які повторюються</w:t>
      </w:r>
    </w:p>
    <w:p>
      <w:pPr>
        <w:pStyle w:val="FirstParagraph"/>
      </w:pPr>
      <w:r>
        <w:rPr>
          <w:bCs/>
          <w:b/>
        </w:rPr>
        <w:t xml:space="preserve">А. Рамка з тінню + заливка абзацу:</w:t>
      </w:r>
      <w:r>
        <w:t xml:space="preserve"> </w:t>
      </w:r>
      <w:r>
        <w:t xml:space="preserve">курсор в абзац →</w:t>
      </w:r>
      <w:r>
        <w:t xml:space="preserve"> </w:t>
      </w:r>
      <w:r>
        <w:rPr>
          <w:iCs/>
          <w:i/>
        </w:rPr>
        <w:t xml:space="preserve">Головна → Абзац →</w:t>
      </w:r>
      <w:r>
        <w:t xml:space="preserve"> </w:t>
      </w:r>
      <w:r>
        <w:t xml:space="preserve">стрілка біля кнопки</w:t>
      </w:r>
      <w:r>
        <w:t xml:space="preserve"> </w:t>
      </w:r>
      <w:r>
        <w:rPr>
          <w:bCs/>
          <w:b/>
        </w:rPr>
        <w:t xml:space="preserve">Межі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Межі та заливка…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Межа</w:t>
      </w:r>
      <w:r>
        <w:t xml:space="preserve">:</w:t>
      </w:r>
      <w:r>
        <w:t xml:space="preserve"> </w:t>
      </w:r>
      <w:r>
        <w:rPr>
          <w:iCs/>
          <w:i/>
        </w:rPr>
        <w:t xml:space="preserve">Тип</w:t>
      </w:r>
      <w:r>
        <w:t xml:space="preserve"> </w:t>
      </w:r>
      <w:r>
        <w:rPr>
          <w:bCs/>
          <w:b/>
        </w:rPr>
        <w:t xml:space="preserve">Тінь</w:t>
      </w:r>
      <w:r>
        <w:t xml:space="preserve">, суцільна, колір,</w:t>
      </w:r>
      <w:r>
        <w:t xml:space="preserve"> </w:t>
      </w:r>
      <w:r>
        <w:rPr>
          <w:bCs/>
          <w:b/>
        </w:rPr>
        <w:t xml:space="preserve">1½ пт</w:t>
      </w:r>
      <w:r>
        <w:t xml:space="preserve">,</w:t>
      </w:r>
      <w:r>
        <w:t xml:space="preserve"> </w:t>
      </w:r>
      <w:r>
        <w:rPr>
          <w:iCs/>
          <w:i/>
        </w:rPr>
        <w:t xml:space="preserve">до абзацу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Заливка</w:t>
      </w:r>
      <w:r>
        <w:t xml:space="preserve">: колір,</w:t>
      </w:r>
      <w:r>
        <w:t xml:space="preserve"> </w:t>
      </w:r>
      <w:r>
        <w:rPr>
          <w:iCs/>
          <w:i/>
        </w:rPr>
        <w:t xml:space="preserve">до абзацу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Б. Лінія лише з одного боку:</w:t>
      </w:r>
      <w:r>
        <w:t xml:space="preserve"> </w:t>
      </w:r>
      <w:r>
        <w:rPr>
          <w:iCs/>
          <w:i/>
        </w:rPr>
        <w:t xml:space="preserve">Межі та заливка → Межа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Тип</w:t>
      </w:r>
      <w:r>
        <w:t xml:space="preserve"> </w:t>
      </w:r>
      <w:r>
        <w:rPr>
          <w:bCs/>
          <w:b/>
        </w:rPr>
        <w:t xml:space="preserve">Інший</w:t>
      </w:r>
      <w:r>
        <w:t xml:space="preserve"> </w:t>
      </w:r>
      <w:r>
        <w:t xml:space="preserve">→ лінія, колір, ширина →</w:t>
      </w:r>
      <w:r>
        <w:t xml:space="preserve"> </w:t>
      </w:r>
      <w:r>
        <w:t xml:space="preserve">у</w:t>
      </w:r>
      <w:r>
        <w:t xml:space="preserve"> </w:t>
      </w:r>
      <w:r>
        <w:rPr>
          <w:iCs/>
          <w:i/>
        </w:rPr>
        <w:t xml:space="preserve">Зразку</w:t>
      </w:r>
      <w:r>
        <w:t xml:space="preserve"> </w:t>
      </w:r>
      <w:r>
        <w:t xml:space="preserve">клацнути по потрібній стороні →</w:t>
      </w:r>
      <w:r>
        <w:t xml:space="preserve"> </w:t>
      </w:r>
      <w:r>
        <w:rPr>
          <w:iCs/>
          <w:i/>
        </w:rPr>
        <w:t xml:space="preserve">до абзацу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В. Ctrl+D → вкладка «Додатково»:</w:t>
      </w:r>
      <w:r>
        <w:t xml:space="preserve"> </w:t>
      </w:r>
      <w:r>
        <w:rPr>
          <w:iCs/>
          <w:i/>
        </w:rPr>
        <w:t xml:space="preserve">Інтервал</w:t>
      </w:r>
      <w:r>
        <w:t xml:space="preserve"> </w:t>
      </w:r>
      <w:r>
        <w:rPr>
          <w:bCs/>
          <w:b/>
        </w:rPr>
        <w:t xml:space="preserve">Розріджений / Ущільнений на N пт</w:t>
      </w:r>
      <w:r>
        <w:t xml:space="preserve">;</w:t>
      </w:r>
      <w:r>
        <w:t xml:space="preserve"> </w:t>
      </w:r>
      <w:r>
        <w:rPr>
          <w:bCs/>
          <w:b/>
        </w:rPr>
        <w:t xml:space="preserve">Масштаб N %</w:t>
      </w:r>
      <w:r>
        <w:t xml:space="preserve"> </w:t>
      </w:r>
      <w:r>
        <w:t xml:space="preserve">(розтягнути літери в ширину);</w:t>
      </w:r>
      <w:r>
        <w:t xml:space="preserve"> </w:t>
      </w:r>
      <w:r>
        <w:rPr>
          <w:iCs/>
          <w:i/>
        </w:rPr>
        <w:t xml:space="preserve">Зміщення</w:t>
      </w:r>
      <w:r>
        <w:t xml:space="preserve"> </w:t>
      </w:r>
      <w:r>
        <w:rPr>
          <w:bCs/>
          <w:b/>
        </w:rPr>
        <w:t xml:space="preserve">Униз на N пт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Г. Значок:</w:t>
      </w:r>
      <w:r>
        <w:t xml:space="preserve"> </w:t>
      </w:r>
      <w:r>
        <w:rPr>
          <w:iCs/>
          <w:i/>
        </w:rPr>
        <w:t xml:space="preserve">Вставлення → Символ → Інші символи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Шрифт</w:t>
      </w:r>
      <w:r>
        <w:t xml:space="preserve"> </w:t>
      </w:r>
      <w:r>
        <w:rPr>
          <w:bCs/>
          <w:b/>
        </w:rPr>
        <w:t xml:space="preserve">Wingdings</w:t>
      </w:r>
      <w:r>
        <w:t xml:space="preserve"> </w:t>
      </w:r>
      <w:r>
        <w:t xml:space="preserve">або</w:t>
      </w:r>
      <w:r>
        <w:t xml:space="preserve"> </w:t>
      </w:r>
      <w:r>
        <w:rPr>
          <w:bCs/>
          <w:b/>
        </w:rPr>
        <w:t xml:space="preserve">Symbol</w:t>
      </w:r>
      <w:r>
        <w:t xml:space="preserve"> </w:t>
      </w:r>
      <w:r>
        <w:t xml:space="preserve">→</w:t>
      </w:r>
      <w:r>
        <w:t xml:space="preserve"> </w:t>
      </w:r>
      <w:r>
        <w:t xml:space="preserve">поле</w:t>
      </w:r>
      <w:r>
        <w:t xml:space="preserve"> </w:t>
      </w:r>
      <w:r>
        <w:rPr>
          <w:iCs/>
          <w:i/>
        </w:rPr>
        <w:t xml:space="preserve">Код знака</w:t>
      </w:r>
      <w:r>
        <w:t xml:space="preserve"> </w:t>
      </w:r>
      <w:r>
        <w:t xml:space="preserve">(з:</w:t>
      </w:r>
      <w:r>
        <w:t xml:space="preserve"> </w:t>
      </w:r>
      <w:r>
        <w:rPr>
          <w:iCs/>
          <w:i/>
        </w:rPr>
        <w:t xml:space="preserve">символ (десяткове)</w:t>
      </w:r>
      <w:r>
        <w:t xml:space="preserve">) →</w:t>
      </w:r>
      <w:r>
        <w:t xml:space="preserve"> </w:t>
      </w:r>
      <w:r>
        <w:rPr>
          <w:iCs/>
          <w:i/>
        </w:rPr>
        <w:t xml:space="preserve">Вставити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Д. Рамка/фон навколо одного слова:</w:t>
      </w:r>
      <w:r>
        <w:t xml:space="preserve"> </w:t>
      </w:r>
      <w:r>
        <w:t xml:space="preserve">виділити слово →</w:t>
      </w:r>
      <w:r>
        <w:t xml:space="preserve"> </w:t>
      </w:r>
      <w:r>
        <w:rPr>
          <w:iCs/>
          <w:i/>
        </w:rPr>
        <w:t xml:space="preserve">Межі та заливка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Застосувати до:</w:t>
      </w:r>
      <w:r>
        <w:t xml:space="preserve"> </w:t>
      </w:r>
      <w:r>
        <w:rPr>
          <w:bCs/>
          <w:b/>
        </w:rPr>
        <w:t xml:space="preserve">тексту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7" w:name="варіант-1"/>
    <w:p>
      <w:pPr>
        <w:pStyle w:val="Heading2"/>
      </w:pPr>
      <w:r>
        <w:t xml:space="preserve">ВАРІАНТ 1</w:t>
      </w:r>
    </w:p>
    <w:bookmarkStart w:id="23" w:name="рамка-сторінки-з-нот"/>
    <w:p>
      <w:pPr>
        <w:pStyle w:val="Heading3"/>
      </w:pPr>
      <w:r>
        <w:t xml:space="preserve">1.1 Рамка сторінки з нот</w:t>
      </w:r>
    </w:p>
    <w:p>
      <w:pPr>
        <w:pStyle w:val="FirstParagraph"/>
      </w:pPr>
      <w:r>
        <w:rPr>
          <w:iCs/>
          <w:i/>
        </w:rPr>
        <w:t xml:space="preserve">Конструктор → Межі сторінок</w:t>
      </w:r>
      <w:r>
        <w:t xml:space="preserve"> </w:t>
      </w:r>
      <w:r>
        <w:t xml:space="preserve">→ вкладка</w:t>
      </w:r>
      <w:r>
        <w:t xml:space="preserve"> </w:t>
      </w:r>
      <w:r>
        <w:rPr>
          <w:bCs/>
          <w:b/>
        </w:rPr>
        <w:t xml:space="preserve">Сторінка</w:t>
      </w:r>
      <w:r>
        <w:t xml:space="preserve"> </w:t>
      </w:r>
      <w:r>
        <w:t xml:space="preserve">→ поле</w:t>
      </w:r>
      <w:r>
        <w:t xml:space="preserve"> </w:t>
      </w:r>
      <w:r>
        <w:rPr>
          <w:bCs/>
          <w:b/>
        </w:rPr>
        <w:t xml:space="preserve">Малюнок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музичні ноти ♫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Колір</w:t>
      </w:r>
      <w:r>
        <w:t xml:space="preserve"> </w:t>
      </w:r>
      <w:r>
        <w:rPr>
          <w:bCs/>
          <w:b/>
        </w:rPr>
        <w:t xml:space="preserve">фіолетовий</w:t>
      </w:r>
      <w:r>
        <w:t xml:space="preserve">,</w:t>
      </w:r>
      <w:r>
        <w:t xml:space="preserve"> </w:t>
      </w:r>
      <w:r>
        <w:rPr>
          <w:iCs/>
          <w:i/>
        </w:rPr>
        <w:t xml:space="preserve">Ширина</w:t>
      </w:r>
      <w:r>
        <w:t xml:space="preserve"> </w:t>
      </w:r>
      <w:r>
        <w:rPr>
          <w:bCs/>
          <w:b/>
        </w:rPr>
        <w:t xml:space="preserve">18 пт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Застосувати до:</w:t>
      </w:r>
      <w:r>
        <w:t xml:space="preserve"> </w:t>
      </w:r>
      <w:r>
        <w:t xml:space="preserve">всього документа →</w:t>
      </w:r>
      <w:r>
        <w:t xml:space="preserve"> </w:t>
      </w:r>
      <w:r>
        <w:rPr>
          <w:iCs/>
          <w:i/>
        </w:rPr>
        <w:t xml:space="preserve">Параметри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Відносно:</w:t>
      </w:r>
      <w:r>
        <w:t xml:space="preserve"> </w:t>
      </w:r>
      <w:r>
        <w:rPr>
          <w:bCs/>
          <w:b/>
        </w:rPr>
        <w:t xml:space="preserve">краю сторінки</w:t>
      </w:r>
      <w:r>
        <w:t xml:space="preserve">, усі поля</w:t>
      </w:r>
      <w:r>
        <w:t xml:space="preserve"> </w:t>
      </w:r>
      <w:r>
        <w:rPr>
          <w:bCs/>
          <w:b/>
        </w:rPr>
        <w:t xml:space="preserve">20 пт</w:t>
      </w:r>
      <w:r>
        <w:t xml:space="preserve">.</w:t>
      </w:r>
    </w:p>
    <w:bookmarkEnd w:id="23"/>
    <w:bookmarkStart w:id="24" w:name="варіант-1-у-смузі-і-білет-14"/>
    <w:p>
      <w:pPr>
        <w:pStyle w:val="Heading3"/>
      </w:pPr>
      <w:r>
        <w:t xml:space="preserve">1.2 «Варіант 1» у смузі і «Білет № 14»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Варіант 1</w:t>
      </w:r>
      <w:r>
        <w:t xml:space="preserve"> </w:t>
      </w:r>
      <w:r>
        <w:t xml:space="preserve">— Arial</w:t>
      </w:r>
      <w:r>
        <w:t xml:space="preserve"> </w:t>
      </w:r>
      <w:r>
        <w:rPr>
          <w:bCs/>
          <w:b/>
        </w:rPr>
        <w:t xml:space="preserve">16, жирний</w:t>
      </w:r>
      <w:r>
        <w:t xml:space="preserve">, по центру. Прийом</w:t>
      </w:r>
      <w:r>
        <w:t xml:space="preserve"> </w:t>
      </w:r>
      <w:r>
        <w:rPr>
          <w:bCs/>
          <w:b/>
        </w:rPr>
        <w:t xml:space="preserve">А</w:t>
      </w:r>
      <w:r>
        <w:t xml:space="preserve"> </w:t>
      </w:r>
      <w:r>
        <w:t xml:space="preserve">без рамки: тільки</w:t>
      </w:r>
      <w:r>
        <w:t xml:space="preserve"> </w:t>
      </w:r>
      <w:r>
        <w:rPr>
          <w:iCs/>
          <w:i/>
        </w:rPr>
        <w:t xml:space="preserve">Заливка</w:t>
      </w:r>
      <w:r>
        <w:t xml:space="preserve"> </w:t>
      </w:r>
      <w:r>
        <w:rPr>
          <w:bCs/>
          <w:b/>
        </w:rPr>
        <w:t xml:space="preserve">персиковий</w:t>
      </w:r>
      <w:r>
        <w:t xml:space="preserve"> </w:t>
      </w:r>
      <w:r>
        <w:t xml:space="preserve">(до абзацу).</w:t>
      </w:r>
      <w:r>
        <w:t xml:space="preserve"> </w:t>
      </w:r>
      <w:r>
        <w:rPr>
          <w:iCs/>
          <w:i/>
        </w:rPr>
        <w:t xml:space="preserve">Відступ праворуч</w:t>
      </w:r>
      <w:r>
        <w:t xml:space="preserve"> </w:t>
      </w:r>
      <w:r>
        <w:rPr>
          <w:bCs/>
          <w:b/>
        </w:rPr>
        <w:t xml:space="preserve">3 см</w:t>
      </w:r>
      <w:r>
        <w:t xml:space="preserve"> </w:t>
      </w:r>
      <w:r>
        <w:t xml:space="preserve">— смуга закінчується перед «Білетом».</w:t>
      </w:r>
    </w:p>
    <w:p>
      <w:pPr>
        <w:numPr>
          <w:ilvl w:val="0"/>
          <w:numId w:val="1002"/>
        </w:numPr>
        <w:pStyle w:val="Compact"/>
      </w:pPr>
      <w:r>
        <w:t xml:space="preserve">Enter →</w:t>
      </w:r>
      <w:r>
        <w:t xml:space="preserve"> </w:t>
      </w:r>
      <w:r>
        <w:rPr>
          <w:rStyle w:val="VerbatimChar"/>
        </w:rPr>
        <w:t xml:space="preserve">Білет № 14</w:t>
      </w:r>
      <w:r>
        <w:t xml:space="preserve"> </w:t>
      </w:r>
      <w:r>
        <w:t xml:space="preserve">— Arial</w:t>
      </w:r>
      <w:r>
        <w:t xml:space="preserve"> </w:t>
      </w:r>
      <w:r>
        <w:rPr>
          <w:bCs/>
          <w:b/>
        </w:rPr>
        <w:t xml:space="preserve">14, жирний</w:t>
      </w:r>
      <w:r>
        <w:t xml:space="preserve">,</w:t>
      </w:r>
      <w:r>
        <w:t xml:space="preserve"> </w:t>
      </w:r>
      <w:r>
        <w:rPr>
          <w:bCs/>
          <w:b/>
        </w:rPr>
        <w:t xml:space="preserve">по правому краю</w:t>
      </w:r>
      <w:r>
        <w:t xml:space="preserve">,</w:t>
      </w:r>
      <w:r>
        <w:t xml:space="preserve"> </w:t>
      </w:r>
      <w:r>
        <w:rPr>
          <w:iCs/>
          <w:i/>
        </w:rPr>
        <w:t xml:space="preserve">після</w:t>
      </w:r>
      <w:r>
        <w:t xml:space="preserve"> </w:t>
      </w:r>
      <w:r>
        <w:rPr>
          <w:bCs/>
          <w:b/>
        </w:rPr>
        <w:t xml:space="preserve">4 пт</w:t>
      </w:r>
      <w:r>
        <w:t xml:space="preserve">.</w:t>
      </w:r>
    </w:p>
    <w:bookmarkEnd w:id="24"/>
    <w:bookmarkStart w:id="25" w:name="назва-білета"/>
    <w:p>
      <w:pPr>
        <w:pStyle w:val="Heading3"/>
      </w:pPr>
      <w:r>
        <w:t xml:space="preserve">1.3 Назва білета</w:t>
      </w:r>
    </w:p>
    <w:p>
      <w:pPr>
        <w:pStyle w:val="FirstParagraph"/>
      </w:pPr>
      <w:r>
        <w:rPr>
          <w:rStyle w:val="VerbatimChar"/>
        </w:rPr>
        <w:t xml:space="preserve">Системи опрацювання текстів. Призначення, основні функції текстових редакторів. Система команд.</w:t>
      </w:r>
      <w:r>
        <w:t xml:space="preserve"> </w:t>
      </w:r>
      <w:r>
        <w:t xml:space="preserve">(звичайними літерами) → Arial</w:t>
      </w:r>
      <w:r>
        <w:t xml:space="preserve"> </w:t>
      </w:r>
      <w:r>
        <w:rPr>
          <w:bCs/>
          <w:b/>
        </w:rPr>
        <w:t xml:space="preserve">13, жирний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Ctrl+D → Малі прописні</w:t>
      </w:r>
      <w:r>
        <w:t xml:space="preserve"> </w:t>
      </w:r>
      <w:r>
        <w:t xml:space="preserve">→ по центру,</w:t>
      </w:r>
      <w:r>
        <w:t xml:space="preserve"> </w:t>
      </w:r>
      <w:r>
        <w:rPr>
          <w:iCs/>
          <w:i/>
        </w:rPr>
        <w:t xml:space="preserve">відступи ліворуч/праворуч</w:t>
      </w:r>
      <w:r>
        <w:t xml:space="preserve"> </w:t>
      </w:r>
      <w:r>
        <w:rPr>
          <w:bCs/>
          <w:b/>
        </w:rPr>
        <w:t xml:space="preserve">1 см</w:t>
      </w:r>
      <w:r>
        <w:t xml:space="preserve">,</w:t>
      </w:r>
      <w:r>
        <w:t xml:space="preserve"> </w:t>
      </w:r>
      <w:r>
        <w:rPr>
          <w:iCs/>
          <w:i/>
        </w:rPr>
        <w:t xml:space="preserve">після</w:t>
      </w:r>
      <w:r>
        <w:t xml:space="preserve"> </w:t>
      </w:r>
      <w:r>
        <w:rPr>
          <w:bCs/>
          <w:b/>
        </w:rPr>
        <w:t xml:space="preserve">6 пт</w:t>
      </w:r>
      <w:r>
        <w:t xml:space="preserve">.</w:t>
      </w:r>
    </w:p>
    <w:bookmarkEnd w:id="25"/>
    <w:bookmarkStart w:id="26" w:name="текстові-редактори"/>
    <w:p>
      <w:pPr>
        <w:pStyle w:val="Heading3"/>
      </w:pPr>
      <w:r>
        <w:t xml:space="preserve">1.4 «Текстові редактори…»</w:t>
      </w:r>
    </w:p>
    <w:p>
      <w:pPr>
        <w:pStyle w:val="FirstParagraph"/>
      </w:pPr>
      <w:r>
        <w:t xml:space="preserve">Times 13, по ширині (Ctrl+J).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Текстові редактори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Bookman Old Style</w:t>
      </w:r>
      <w:r>
        <w:t xml:space="preserve">, колір шрифту</w:t>
      </w:r>
      <w:r>
        <w:t xml:space="preserve"> </w:t>
      </w:r>
      <w:r>
        <w:rPr>
          <w:bCs/>
          <w:b/>
        </w:rPr>
        <w:t xml:space="preserve">білий</w:t>
      </w:r>
      <w:r>
        <w:t xml:space="preserve">, прийом</w:t>
      </w:r>
      <w:r>
        <w:t xml:space="preserve"> </w:t>
      </w:r>
      <w:r>
        <w:rPr>
          <w:bCs/>
          <w:b/>
        </w:rPr>
        <w:t xml:space="preserve">Д</w:t>
      </w:r>
      <w:r>
        <w:t xml:space="preserve">:</w:t>
      </w:r>
      <w:r>
        <w:t xml:space="preserve"> </w:t>
      </w:r>
      <w:r>
        <w:rPr>
          <w:iCs/>
          <w:i/>
        </w:rPr>
        <w:t xml:space="preserve">Заливка</w:t>
      </w:r>
      <w:r>
        <w:t xml:space="preserve"> </w:t>
      </w:r>
      <w:r>
        <w:rPr>
          <w:bCs/>
          <w:b/>
        </w:rPr>
        <w:t xml:space="preserve">фіолетовий</w:t>
      </w:r>
      <w:r>
        <w:t xml:space="preserve">, до</w:t>
      </w:r>
      <w:r>
        <w:t xml:space="preserve"> </w:t>
      </w:r>
      <w:r>
        <w:rPr>
          <w:bCs/>
          <w:b/>
        </w:rPr>
        <w:t xml:space="preserve">тексту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Текстові процесори</w:t>
      </w:r>
      <w:r>
        <w:t xml:space="preserve"> </w:t>
      </w:r>
      <w:r>
        <w:t xml:space="preserve">— те саме, заливка</w:t>
      </w:r>
      <w:r>
        <w:t xml:space="preserve"> </w:t>
      </w:r>
      <w:r>
        <w:rPr>
          <w:bCs/>
          <w:b/>
        </w:rPr>
        <w:t xml:space="preserve">темно-зелений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текстових</w:t>
      </w:r>
      <w:r>
        <w:t xml:space="preserve"> </w:t>
      </w:r>
      <w:r>
        <w:t xml:space="preserve">— курсив;</w:t>
      </w:r>
      <w:r>
        <w:t xml:space="preserve"> </w:t>
      </w:r>
      <w:r>
        <w:rPr>
          <w:rStyle w:val="VerbatimChar"/>
        </w:rPr>
        <w:t xml:space="preserve">розширені</w:t>
      </w:r>
      <w:r>
        <w:t xml:space="preserve"> </w:t>
      </w:r>
      <w:r>
        <w:t xml:space="preserve">— курсив + підкреслення.</w:t>
      </w:r>
    </w:p>
    <w:bookmarkEnd w:id="26"/>
    <w:bookmarkStart w:id="27" w:name="X943b0ef565a029a000e1548a062b1a609066692"/>
    <w:p>
      <w:pPr>
        <w:pStyle w:val="Heading3"/>
      </w:pPr>
      <w:r>
        <w:t xml:space="preserve">1.5 Заголовок «Основні функції текстових процесорів»</w:t>
      </w:r>
    </w:p>
    <w:p>
      <w:pPr>
        <w:pStyle w:val="FirstParagraph"/>
      </w:pPr>
      <w:r>
        <w:t xml:space="preserve">Courier New</w:t>
      </w:r>
      <w:r>
        <w:t xml:space="preserve"> </w:t>
      </w:r>
      <w:r>
        <w:rPr>
          <w:bCs/>
          <w:b/>
        </w:rPr>
        <w:t xml:space="preserve">12, жирний</w:t>
      </w:r>
      <w:r>
        <w:t xml:space="preserve">, розріджений</w:t>
      </w:r>
      <w:r>
        <w:t xml:space="preserve"> </w:t>
      </w:r>
      <w:r>
        <w:rPr>
          <w:bCs/>
          <w:b/>
        </w:rPr>
        <w:t xml:space="preserve">3 пт</w:t>
      </w:r>
      <w:r>
        <w:t xml:space="preserve">, по лівому краю,</w:t>
      </w:r>
      <w:r>
        <w:t xml:space="preserve"> </w:t>
      </w:r>
      <w:r>
        <w:rPr>
          <w:iCs/>
          <w:i/>
        </w:rPr>
        <w:t xml:space="preserve">перед</w:t>
      </w:r>
      <w:r>
        <w:t xml:space="preserve"> </w:t>
      </w:r>
      <w:r>
        <w:rPr>
          <w:bCs/>
          <w:b/>
        </w:rPr>
        <w:t xml:space="preserve">8</w:t>
      </w:r>
      <w:r>
        <w:t xml:space="preserve">,</w:t>
      </w:r>
      <w:r>
        <w:t xml:space="preserve"> </w:t>
      </w:r>
      <w:r>
        <w:rPr>
          <w:iCs/>
          <w:i/>
        </w:rPr>
        <w:t xml:space="preserve">після</w:t>
      </w:r>
      <w:r>
        <w:t xml:space="preserve"> </w:t>
      </w:r>
      <w:r>
        <w:rPr>
          <w:bCs/>
          <w:b/>
        </w:rPr>
        <w:t xml:space="preserve">6 пт</w:t>
      </w:r>
      <w:r>
        <w:t xml:space="preserve">.</w:t>
      </w:r>
      <w:r>
        <w:t xml:space="preserve"> </w:t>
      </w:r>
      <w:r>
        <w:t xml:space="preserve">Прийом</w:t>
      </w:r>
      <w:r>
        <w:t xml:space="preserve"> </w:t>
      </w:r>
      <w:r>
        <w:rPr>
          <w:bCs/>
          <w:b/>
        </w:rPr>
        <w:t xml:space="preserve">А</w:t>
      </w:r>
      <w:r>
        <w:t xml:space="preserve">:</w:t>
      </w:r>
      <w:r>
        <w:t xml:space="preserve"> </w:t>
      </w:r>
      <w:r>
        <w:rPr>
          <w:iCs/>
          <w:i/>
        </w:rPr>
        <w:t xml:space="preserve">Тінь</w:t>
      </w:r>
      <w:r>
        <w:t xml:space="preserve"> </w:t>
      </w:r>
      <w:r>
        <w:rPr>
          <w:bCs/>
          <w:b/>
        </w:rPr>
        <w:t xml:space="preserve">1½ пт темно-помаранчевий</w:t>
      </w:r>
      <w:r>
        <w:t xml:space="preserve">,</w:t>
      </w:r>
      <w:r>
        <w:t xml:space="preserve"> </w:t>
      </w:r>
      <w:r>
        <w:rPr>
          <w:iCs/>
          <w:i/>
        </w:rPr>
        <w:t xml:space="preserve">Заливка</w:t>
      </w:r>
      <w:r>
        <w:t xml:space="preserve"> </w:t>
      </w:r>
      <w:r>
        <w:rPr>
          <w:bCs/>
          <w:b/>
        </w:rPr>
        <w:t xml:space="preserve">світло-жовтий</w:t>
      </w:r>
      <w:r>
        <w:t xml:space="preserve">.</w:t>
      </w:r>
    </w:p>
    <w:bookmarkEnd w:id="27"/>
    <w:bookmarkStart w:id="28" w:name="список-з-товстою-лінією-зліва"/>
    <w:p>
      <w:pPr>
        <w:pStyle w:val="Heading3"/>
      </w:pPr>
      <w:r>
        <w:t xml:space="preserve">1.6 Список з товстою лінією зліва</w:t>
      </w:r>
    </w:p>
    <w:p>
      <w:pPr>
        <w:pStyle w:val="FirstParagraph"/>
      </w:pPr>
      <w:r>
        <w:t xml:space="preserve">6 абзаців, Times 13, по ширині. Виділити всі →</w:t>
      </w:r>
      <w:r>
        <w:t xml:space="preserve"> </w:t>
      </w:r>
      <w:r>
        <w:rPr>
          <w:iCs/>
          <w:i/>
        </w:rPr>
        <w:t xml:space="preserve">Відступ ліворуч</w:t>
      </w:r>
      <w:r>
        <w:t xml:space="preserve"> </w:t>
      </w:r>
      <w:r>
        <w:rPr>
          <w:bCs/>
          <w:b/>
        </w:rPr>
        <w:t xml:space="preserve">5 см</w:t>
      </w:r>
      <w:r>
        <w:t xml:space="preserve">,</w:t>
      </w:r>
      <w:r>
        <w:t xml:space="preserve"> </w:t>
      </w:r>
      <w:r>
        <w:rPr>
          <w:iCs/>
          <w:i/>
        </w:rPr>
        <w:t xml:space="preserve">Перший рядок: Виступ</w:t>
      </w:r>
      <w:r>
        <w:t xml:space="preserve"> </w:t>
      </w:r>
      <w:r>
        <w:rPr>
          <w:bCs/>
          <w:b/>
        </w:rPr>
        <w:t xml:space="preserve">2 см</w:t>
      </w:r>
      <w:r>
        <w:t xml:space="preserve">.</w:t>
      </w:r>
      <w:r>
        <w:t xml:space="preserve"> </w:t>
      </w:r>
      <w:r>
        <w:t xml:space="preserve">Прийом</w:t>
      </w:r>
      <w:r>
        <w:t xml:space="preserve"> </w:t>
      </w:r>
      <w:r>
        <w:rPr>
          <w:bCs/>
          <w:b/>
        </w:rPr>
        <w:t xml:space="preserve">Б</w:t>
      </w:r>
      <w:r>
        <w:t xml:space="preserve">: суцільна</w:t>
      </w:r>
      <w:r>
        <w:t xml:space="preserve"> </w:t>
      </w:r>
      <w:r>
        <w:rPr>
          <w:bCs/>
          <w:b/>
        </w:rPr>
        <w:t xml:space="preserve">4½ пт фіолетова</w:t>
      </w:r>
      <w:r>
        <w:t xml:space="preserve">, тільки</w:t>
      </w:r>
      <w:r>
        <w:t xml:space="preserve"> </w:t>
      </w:r>
      <w:r>
        <w:rPr>
          <w:bCs/>
          <w:b/>
        </w:rPr>
        <w:t xml:space="preserve">ліва</w:t>
      </w:r>
      <w:r>
        <w:t xml:space="preserve"> </w:t>
      </w:r>
      <w:r>
        <w:t xml:space="preserve">сторона,</w:t>
      </w:r>
      <w:r>
        <w:t xml:space="preserve"> </w:t>
      </w:r>
      <w:r>
        <w:rPr>
          <w:iCs/>
          <w:i/>
        </w:rPr>
        <w:t xml:space="preserve">Параметри → ліворуч</w:t>
      </w:r>
      <w:r>
        <w:t xml:space="preserve"> </w:t>
      </w:r>
      <w:r>
        <w:rPr>
          <w:bCs/>
          <w:b/>
        </w:rPr>
        <w:t xml:space="preserve">12 пт</w:t>
      </w:r>
      <w:r>
        <w:t xml:space="preserve">.</w:t>
      </w:r>
      <w:r>
        <w:t xml:space="preserve"> </w:t>
      </w:r>
      <w:r>
        <w:t xml:space="preserve">Після списку — порожній абзац,</w:t>
      </w:r>
      <w:r>
        <w:t xml:space="preserve"> </w:t>
      </w:r>
      <w:r>
        <w:rPr>
          <w:iCs/>
          <w:i/>
        </w:rPr>
        <w:t xml:space="preserve">міжрядковий</w:t>
      </w:r>
      <w:r>
        <w:t xml:space="preserve"> </w:t>
      </w:r>
      <w:r>
        <w:rPr>
          <w:bCs/>
          <w:b/>
        </w:rPr>
        <w:t xml:space="preserve">Точно 6 пт</w:t>
      </w:r>
      <w:r>
        <w:t xml:space="preserve">.</w:t>
      </w:r>
    </w:p>
    <w:bookmarkEnd w:id="28"/>
    <w:bookmarkStart w:id="29" w:name="буквиця-о-і-абзац-arial"/>
    <w:p>
      <w:pPr>
        <w:pStyle w:val="Heading3"/>
      </w:pPr>
      <w:r>
        <w:t xml:space="preserve">1.7 Буквиця «О» і абзац Arial</w:t>
      </w:r>
    </w:p>
    <w:p>
      <w:pPr>
        <w:numPr>
          <w:ilvl w:val="0"/>
          <w:numId w:val="1003"/>
        </w:numPr>
        <w:pStyle w:val="Compact"/>
      </w:pPr>
      <w:r>
        <w:t xml:space="preserve">Абзац</w:t>
      </w:r>
      <w:r>
        <w:t xml:space="preserve"> </w:t>
      </w:r>
      <w:r>
        <w:rPr>
          <w:rStyle w:val="VerbatimChar"/>
        </w:rPr>
        <w:t xml:space="preserve">Одією з найпоширеніших … параметрів шрифту, абзацу, сторінки</w:t>
      </w:r>
      <w:r>
        <w:t xml:space="preserve"> </w:t>
      </w:r>
      <w:r>
        <w:t xml:space="preserve">— Arial</w:t>
      </w:r>
      <w:r>
        <w:t xml:space="preserve"> </w:t>
      </w:r>
      <w:r>
        <w:rPr>
          <w:bCs/>
          <w:b/>
        </w:rPr>
        <w:t xml:space="preserve">13</w:t>
      </w:r>
      <w:r>
        <w:t xml:space="preserve">, по ширині.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Вставлення → Буквиця → Параметри буквиці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У тексті</w:t>
      </w:r>
      <w:r>
        <w:t xml:space="preserve">, шрифт</w:t>
      </w:r>
      <w:r>
        <w:t xml:space="preserve"> </w:t>
      </w:r>
      <w:r>
        <w:rPr>
          <w:bCs/>
          <w:b/>
        </w:rPr>
        <w:t xml:space="preserve">Arial</w:t>
      </w:r>
      <w:r>
        <w:t xml:space="preserve">,</w:t>
      </w:r>
      <w:r>
        <w:t xml:space="preserve"> </w:t>
      </w:r>
      <w:r>
        <w:rPr>
          <w:bCs/>
          <w:b/>
        </w:rPr>
        <w:t xml:space="preserve">3 рядки</w:t>
      </w:r>
      <w:r>
        <w:t xml:space="preserve">,</w:t>
      </w:r>
      <w:r>
        <w:t xml:space="preserve"> </w:t>
      </w:r>
      <w:r>
        <w:rPr>
          <w:iCs/>
          <w:i/>
        </w:rPr>
        <w:t xml:space="preserve">відстань</w:t>
      </w:r>
      <w:r>
        <w:t xml:space="preserve"> </w:t>
      </w:r>
      <w:r>
        <w:rPr>
          <w:bCs/>
          <w:b/>
        </w:rPr>
        <w:t xml:space="preserve">0,2 см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форматування</w:t>
      </w:r>
      <w:r>
        <w:t xml:space="preserve"> </w:t>
      </w:r>
      <w:r>
        <w:t xml:space="preserve">— жирний + курсив + підкреслення</w:t>
      </w:r>
      <w:r>
        <w:t xml:space="preserve"> </w:t>
      </w:r>
      <w:r>
        <w:rPr>
          <w:bCs/>
          <w:b/>
        </w:rPr>
        <w:t xml:space="preserve">крапками</w:t>
      </w:r>
      <w:r>
        <w:t xml:space="preserve"> </w:t>
      </w:r>
      <w:r>
        <w:t xml:space="preserve">(Ctrl+D →</w:t>
      </w:r>
      <w:r>
        <w:t xml:space="preserve"> </w:t>
      </w:r>
      <w:r>
        <w:rPr>
          <w:iCs/>
          <w:i/>
        </w:rPr>
        <w:t xml:space="preserve">Підкреслення</w:t>
      </w:r>
      <w:r>
        <w:t xml:space="preserve"> </w:t>
      </w:r>
      <w:r>
        <w:t xml:space="preserve">→ точкова лінія).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шрифту, абзацу, сторінки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курсив</w:t>
      </w:r>
      <w:r>
        <w:t xml:space="preserve">, прийом</w:t>
      </w:r>
      <w:r>
        <w:t xml:space="preserve"> </w:t>
      </w:r>
      <w:r>
        <w:rPr>
          <w:bCs/>
          <w:b/>
        </w:rPr>
        <w:t xml:space="preserve">В</w:t>
      </w:r>
      <w:r>
        <w:t xml:space="preserve">:</w:t>
      </w:r>
      <w:r>
        <w:t xml:space="preserve"> </w:t>
      </w:r>
      <w:r>
        <w:rPr>
          <w:iCs/>
          <w:i/>
        </w:rPr>
        <w:t xml:space="preserve">Розріджений на</w:t>
      </w:r>
      <w:r>
        <w:t xml:space="preserve"> </w:t>
      </w:r>
      <w:r>
        <w:rPr>
          <w:bCs/>
          <w:b/>
        </w:rPr>
        <w:t xml:space="preserve">5 пт</w:t>
      </w:r>
      <w:r>
        <w:t xml:space="preserve">.</w:t>
      </w:r>
    </w:p>
    <w:bookmarkEnd w:id="29"/>
    <w:bookmarkStart w:id="30" w:name="Xe17a0aeefe78d5b0ec41cce7ef95c103090ea83"/>
    <w:p>
      <w:pPr>
        <w:pStyle w:val="Heading3"/>
      </w:pPr>
      <w:r>
        <w:t xml:space="preserve">1.8 «Процедура форматування символів…» з пунктиром знизу</w:t>
      </w:r>
    </w:p>
    <w:p>
      <w:pPr>
        <w:pStyle w:val="FirstParagraph"/>
      </w:pPr>
      <w:r>
        <w:t xml:space="preserve">Times 13, по ширині,</w:t>
      </w:r>
      <w:r>
        <w:t xml:space="preserve"> </w:t>
      </w:r>
      <w:r>
        <w:rPr>
          <w:iCs/>
          <w:i/>
        </w:rPr>
        <w:t xml:space="preserve">перед</w:t>
      </w:r>
      <w:r>
        <w:t xml:space="preserve"> </w:t>
      </w:r>
      <w:r>
        <w:rPr>
          <w:bCs/>
          <w:b/>
        </w:rPr>
        <w:t xml:space="preserve">6 пт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Процедура форматування символів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жирний курсив, без підкреслення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ТИПУ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Arial Black 12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накреслення</w:t>
      </w:r>
      <w:r>
        <w:t xml:space="preserve"> </w:t>
      </w:r>
      <w:r>
        <w:t xml:space="preserve">— курсив;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інтервалів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Bookman Old Style, жирний</w:t>
      </w:r>
      <w:r>
        <w:t xml:space="preserve">, прийом</w:t>
      </w:r>
      <w:r>
        <w:t xml:space="preserve"> </w:t>
      </w:r>
      <w:r>
        <w:rPr>
          <w:bCs/>
          <w:b/>
        </w:rPr>
        <w:t xml:space="preserve">В</w:t>
      </w:r>
      <w:r>
        <w:t xml:space="preserve">:</w:t>
      </w:r>
      <w:r>
        <w:t xml:space="preserve"> </w:t>
      </w:r>
      <w:r>
        <w:rPr>
          <w:bCs/>
          <w:b/>
        </w:rPr>
        <w:t xml:space="preserve">Масштаб 150 %</w:t>
      </w:r>
      <w:r>
        <w:t xml:space="preserve"> </w:t>
      </w:r>
      <w:r>
        <w:t xml:space="preserve">і</w:t>
      </w:r>
      <w:r>
        <w:t xml:space="preserve"> </w:t>
      </w:r>
      <w:r>
        <w:rPr>
          <w:iCs/>
          <w:i/>
        </w:rPr>
        <w:t xml:space="preserve">Розріджений на</w:t>
      </w:r>
      <w:r>
        <w:t xml:space="preserve"> </w:t>
      </w:r>
      <w:r>
        <w:rPr>
          <w:bCs/>
          <w:b/>
        </w:rPr>
        <w:t xml:space="preserve">1 пт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засобу</w:t>
      </w:r>
      <w:r>
        <w:t xml:space="preserve"> </w:t>
      </w:r>
      <w:r>
        <w:t xml:space="preserve">— прийом</w:t>
      </w:r>
      <w:r>
        <w:t xml:space="preserve"> </w:t>
      </w:r>
      <w:r>
        <w:rPr>
          <w:bCs/>
          <w:b/>
        </w:rPr>
        <w:t xml:space="preserve">Д</w:t>
      </w:r>
      <w:r>
        <w:t xml:space="preserve">:</w:t>
      </w:r>
      <w:r>
        <w:t xml:space="preserve"> </w:t>
      </w:r>
      <w:r>
        <w:rPr>
          <w:iCs/>
          <w:i/>
        </w:rPr>
        <w:t xml:space="preserve">Рамка</w:t>
      </w:r>
      <w:r>
        <w:t xml:space="preserve">, суцільна</w:t>
      </w:r>
      <w:r>
        <w:t xml:space="preserve"> </w:t>
      </w:r>
      <w:r>
        <w:rPr>
          <w:bCs/>
          <w:b/>
        </w:rPr>
        <w:t xml:space="preserve">¾ пт</w:t>
      </w:r>
      <w:r>
        <w:t xml:space="preserve">, чорна, до</w:t>
      </w:r>
      <w:r>
        <w:t xml:space="preserve"> </w:t>
      </w:r>
      <w:r>
        <w:rPr>
          <w:bCs/>
          <w:b/>
        </w:rPr>
        <w:t xml:space="preserve">тексту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анімації</w:t>
      </w:r>
      <w:r>
        <w:t xml:space="preserve"> </w:t>
      </w:r>
      <w:r>
        <w:t xml:space="preserve">— прийом</w:t>
      </w:r>
      <w:r>
        <w:t xml:space="preserve"> </w:t>
      </w:r>
      <w:r>
        <w:rPr>
          <w:bCs/>
          <w:b/>
        </w:rPr>
        <w:t xml:space="preserve">Д</w:t>
      </w:r>
      <w:r>
        <w:t xml:space="preserve">:</w:t>
      </w:r>
      <w:r>
        <w:t xml:space="preserve"> </w:t>
      </w:r>
      <w:r>
        <w:rPr>
          <w:iCs/>
          <w:i/>
        </w:rPr>
        <w:t xml:space="preserve">Рамка</w:t>
      </w:r>
      <w:r>
        <w:t xml:space="preserve">,</w:t>
      </w:r>
      <w:r>
        <w:t xml:space="preserve"> </w:t>
      </w:r>
      <w:r>
        <w:rPr>
          <w:bCs/>
          <w:b/>
        </w:rPr>
        <w:t xml:space="preserve">точкова</w:t>
      </w:r>
      <w:r>
        <w:t xml:space="preserve"> </w:t>
      </w:r>
      <w:r>
        <w:t xml:space="preserve">лінія</w:t>
      </w:r>
      <w:r>
        <w:t xml:space="preserve"> </w:t>
      </w:r>
      <w:r>
        <w:rPr>
          <w:bCs/>
          <w:b/>
        </w:rPr>
        <w:t xml:space="preserve">1 пт</w:t>
      </w:r>
      <w:r>
        <w:t xml:space="preserve">, чорна, до</w:t>
      </w:r>
      <w:r>
        <w:t xml:space="preserve"> </w:t>
      </w:r>
      <w:r>
        <w:rPr>
          <w:bCs/>
          <w:b/>
        </w:rPr>
        <w:t xml:space="preserve">тексту</w:t>
      </w:r>
      <w:r>
        <w:t xml:space="preserve">;</w:t>
      </w:r>
      <w:r>
        <w:t xml:space="preserve"> </w:t>
      </w:r>
      <w:r>
        <w:t xml:space="preserve">- ☺ — прийом</w:t>
      </w:r>
      <w:r>
        <w:t xml:space="preserve"> </w:t>
      </w:r>
      <w:r>
        <w:rPr>
          <w:bCs/>
          <w:b/>
        </w:rPr>
        <w:t xml:space="preserve">Г</w:t>
      </w:r>
      <w:r>
        <w:t xml:space="preserve">:</w:t>
      </w:r>
      <w:r>
        <w:t xml:space="preserve"> </w:t>
      </w:r>
      <w:r>
        <w:rPr>
          <w:iCs/>
          <w:i/>
        </w:rPr>
        <w:t xml:space="preserve">Wingdings</w:t>
      </w:r>
      <w:r>
        <w:t xml:space="preserve">,</w:t>
      </w:r>
      <w:r>
        <w:t xml:space="preserve"> </w:t>
      </w:r>
      <w:r>
        <w:rPr>
          <w:bCs/>
          <w:b/>
        </w:rPr>
        <w:t xml:space="preserve">код 74</w:t>
      </w:r>
      <w:r>
        <w:t xml:space="preserve">;</w:t>
      </w:r>
      <w:r>
        <w:t xml:space="preserve"> </w:t>
      </w:r>
      <w:r>
        <w:t xml:space="preserve">- пунктир під абзацом — прийом</w:t>
      </w:r>
      <w:r>
        <w:t xml:space="preserve"> </w:t>
      </w:r>
      <w:r>
        <w:rPr>
          <w:bCs/>
          <w:b/>
        </w:rPr>
        <w:t xml:space="preserve">Б</w:t>
      </w:r>
      <w:r>
        <w:t xml:space="preserve">: штрихова лінія</w:t>
      </w:r>
      <w:r>
        <w:t xml:space="preserve"> </w:t>
      </w:r>
      <w:r>
        <w:rPr>
          <w:bCs/>
          <w:b/>
        </w:rPr>
        <w:t xml:space="preserve">1 пт фіолетова</w:t>
      </w:r>
      <w:r>
        <w:t xml:space="preserve">, тільки</w:t>
      </w:r>
      <w:r>
        <w:t xml:space="preserve"> </w:t>
      </w:r>
      <w:r>
        <w:rPr>
          <w:bCs/>
          <w:b/>
        </w:rPr>
        <w:t xml:space="preserve">нижня</w:t>
      </w:r>
      <w:r>
        <w:t xml:space="preserve"> </w:t>
      </w:r>
      <w:r>
        <w:t xml:space="preserve">сторона.</w:t>
      </w:r>
    </w:p>
    <w:bookmarkEnd w:id="30"/>
    <w:bookmarkStart w:id="31" w:name="форматування-абзаців"/>
    <w:p>
      <w:pPr>
        <w:pStyle w:val="Heading3"/>
      </w:pPr>
      <w:r>
        <w:t xml:space="preserve">1.9 «Форматування абзаців…»</w:t>
      </w:r>
    </w:p>
    <w:p>
      <w:pPr>
        <w:pStyle w:val="FirstParagraph"/>
      </w:pPr>
      <w:r>
        <w:t xml:space="preserve">Times 13, по ширині,</w:t>
      </w:r>
      <w:r>
        <w:t xml:space="preserve"> </w:t>
      </w:r>
      <w:r>
        <w:rPr>
          <w:iCs/>
          <w:i/>
        </w:rPr>
        <w:t xml:space="preserve">Перший рядок: Відступ</w:t>
      </w:r>
      <w:r>
        <w:t xml:space="preserve"> </w:t>
      </w:r>
      <w:r>
        <w:rPr>
          <w:bCs/>
          <w:b/>
        </w:rPr>
        <w:t xml:space="preserve">2,5 см</w:t>
      </w:r>
      <w:r>
        <w:t xml:space="preserve">,</w:t>
      </w:r>
      <w:r>
        <w:t xml:space="preserve"> </w:t>
      </w:r>
      <w:r>
        <w:rPr>
          <w:iCs/>
          <w:i/>
        </w:rPr>
        <w:t xml:space="preserve">перед</w:t>
      </w:r>
      <w:r>
        <w:t xml:space="preserve"> </w:t>
      </w:r>
      <w:r>
        <w:rPr>
          <w:bCs/>
          <w:b/>
        </w:rPr>
        <w:t xml:space="preserve">6 пт</w:t>
      </w:r>
      <w:r>
        <w:t xml:space="preserve">.</w:t>
      </w:r>
    </w:p>
    <w:bookmarkEnd w:id="31"/>
    <w:bookmarkStart w:id="32" w:name="Xd17dc458c9382d361361428a38e9b61496e9d7a"/>
    <w:p>
      <w:pPr>
        <w:pStyle w:val="Heading3"/>
      </w:pPr>
      <w:r>
        <w:t xml:space="preserve">1.10 Заголовок «Пересування курсору по документу за допомогою:»</w:t>
      </w:r>
    </w:p>
    <w:p>
      <w:pPr>
        <w:pStyle w:val="FirstParagraph"/>
      </w:pPr>
      <w:r>
        <w:t xml:space="preserve">Courier New</w:t>
      </w:r>
      <w:r>
        <w:t xml:space="preserve"> </w:t>
      </w:r>
      <w:r>
        <w:rPr>
          <w:bCs/>
          <w:b/>
        </w:rPr>
        <w:t xml:space="preserve">12, жирний</w:t>
      </w:r>
      <w:r>
        <w:t xml:space="preserve">, розріджений</w:t>
      </w:r>
      <w:r>
        <w:t xml:space="preserve"> </w:t>
      </w:r>
      <w:r>
        <w:rPr>
          <w:bCs/>
          <w:b/>
        </w:rPr>
        <w:t xml:space="preserve">2 пт</w:t>
      </w:r>
      <w:r>
        <w:t xml:space="preserve">. Прийом</w:t>
      </w:r>
      <w:r>
        <w:t xml:space="preserve"> </w:t>
      </w:r>
      <w:r>
        <w:rPr>
          <w:bCs/>
          <w:b/>
        </w:rPr>
        <w:t xml:space="preserve">А</w:t>
      </w:r>
      <w:r>
        <w:t xml:space="preserve">:</w:t>
      </w:r>
      <w:r>
        <w:t xml:space="preserve"> </w:t>
      </w:r>
      <w:r>
        <w:rPr>
          <w:iCs/>
          <w:i/>
        </w:rPr>
        <w:t xml:space="preserve">Тінь</w:t>
      </w:r>
      <w:r>
        <w:t xml:space="preserve"> </w:t>
      </w:r>
      <w:r>
        <w:rPr>
          <w:bCs/>
          <w:b/>
        </w:rPr>
        <w:t xml:space="preserve">1½ пт темно-зелений</w:t>
      </w:r>
      <w:r>
        <w:t xml:space="preserve">,</w:t>
      </w:r>
      <w:r>
        <w:t xml:space="preserve"> </w:t>
      </w:r>
      <w:r>
        <w:rPr>
          <w:iCs/>
          <w:i/>
        </w:rPr>
        <w:t xml:space="preserve">Заливка</w:t>
      </w:r>
      <w:r>
        <w:t xml:space="preserve"> </w:t>
      </w:r>
      <w:r>
        <w:rPr>
          <w:bCs/>
          <w:b/>
        </w:rPr>
        <w:t xml:space="preserve">світло-зелений</w:t>
      </w:r>
      <w:r>
        <w:t xml:space="preserve">.</w:t>
      </w:r>
    </w:p>
    <w:bookmarkEnd w:id="32"/>
    <w:bookmarkStart w:id="33" w:name="спосіб-1-2-3-сходинкою"/>
    <w:p>
      <w:pPr>
        <w:pStyle w:val="Heading3"/>
      </w:pPr>
      <w:r>
        <w:t xml:space="preserve">1.11 «Спосіб 1 / 2 / 3» сходинкою</w:t>
      </w:r>
    </w:p>
    <w:p>
      <w:pPr>
        <w:pStyle w:val="FirstParagraph"/>
      </w:pPr>
      <w:r>
        <w:t xml:space="preserve">Три абзаци Times 13,</w:t>
      </w:r>
      <w:r>
        <w:t xml:space="preserve"> </w:t>
      </w:r>
      <w:r>
        <w:rPr>
          <w:rStyle w:val="VerbatimChar"/>
        </w:rPr>
        <w:t xml:space="preserve">Спосіб N</w:t>
      </w:r>
      <w:r>
        <w:t xml:space="preserve"> </w:t>
      </w:r>
      <w:r>
        <w:t xml:space="preserve">— підкреслено.</w:t>
      </w:r>
      <w:r>
        <w:t xml:space="preserve"> </w:t>
      </w:r>
      <w:r>
        <w:t xml:space="preserve">1-й</w:t>
      </w:r>
      <w:r>
        <w:t xml:space="preserve"> </w:t>
      </w:r>
      <w:r>
        <w:rPr>
          <w:bCs/>
          <w:b/>
        </w:rPr>
        <w:t xml:space="preserve">по лівому краю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Wingdings</w:t>
      </w:r>
      <w:r>
        <w:t xml:space="preserve"> </w:t>
      </w:r>
      <w:r>
        <w:rPr>
          <w:bCs/>
          <w:b/>
        </w:rPr>
        <w:t xml:space="preserve">код 56</w:t>
      </w:r>
      <w:r>
        <w:t xml:space="preserve"> </w:t>
      </w:r>
      <w:r>
        <w:t xml:space="preserve">(мишка);</w:t>
      </w:r>
      <w:r>
        <w:t xml:space="preserve"> </w:t>
      </w:r>
      <w:r>
        <w:t xml:space="preserve">2-й</w:t>
      </w:r>
      <w:r>
        <w:t xml:space="preserve"> </w:t>
      </w:r>
      <w:r>
        <w:rPr>
          <w:bCs/>
          <w:b/>
        </w:rPr>
        <w:t xml:space="preserve">по центру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Wingdings</w:t>
      </w:r>
      <w:r>
        <w:t xml:space="preserve"> </w:t>
      </w:r>
      <w:r>
        <w:rPr>
          <w:bCs/>
          <w:b/>
        </w:rPr>
        <w:t xml:space="preserve">код 73</w:t>
      </w:r>
      <w:r>
        <w:t xml:space="preserve"> </w:t>
      </w:r>
      <w:r>
        <w:t xml:space="preserve">(долоня);</w:t>
      </w:r>
      <w:r>
        <w:t xml:space="preserve"> </w:t>
      </w:r>
      <w:r>
        <w:t xml:space="preserve">3-й</w:t>
      </w:r>
      <w:r>
        <w:t xml:space="preserve"> </w:t>
      </w:r>
      <w:r>
        <w:rPr>
          <w:bCs/>
          <w:b/>
        </w:rPr>
        <w:t xml:space="preserve">по правому краю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Wingdings</w:t>
      </w:r>
      <w:r>
        <w:t xml:space="preserve"> </w:t>
      </w:r>
      <w:r>
        <w:rPr>
          <w:bCs/>
          <w:b/>
        </w:rPr>
        <w:t xml:space="preserve">код 55</w:t>
      </w:r>
      <w:r>
        <w:t xml:space="preserve"> </w:t>
      </w:r>
      <w:r>
        <w:t xml:space="preserve">(клавіатура).</w:t>
      </w:r>
    </w:p>
    <w:bookmarkEnd w:id="33"/>
    <w:bookmarkStart w:id="34" w:name="заголовок-робота-з-файлами"/>
    <w:p>
      <w:pPr>
        <w:pStyle w:val="Heading3"/>
      </w:pPr>
      <w:r>
        <w:t xml:space="preserve">1.12 Заголовок «Робота з файлами»</w:t>
      </w:r>
    </w:p>
    <w:p>
      <w:pPr>
        <w:pStyle w:val="FirstParagraph"/>
      </w:pPr>
      <w:r>
        <w:t xml:space="preserve">Courier New</w:t>
      </w:r>
      <w:r>
        <w:t xml:space="preserve"> </w:t>
      </w:r>
      <w:r>
        <w:rPr>
          <w:bCs/>
          <w:b/>
        </w:rPr>
        <w:t xml:space="preserve">12, жирний</w:t>
      </w:r>
      <w:r>
        <w:t xml:space="preserve">, розріджений</w:t>
      </w:r>
      <w:r>
        <w:t xml:space="preserve"> </w:t>
      </w:r>
      <w:r>
        <w:rPr>
          <w:bCs/>
          <w:b/>
        </w:rPr>
        <w:t xml:space="preserve">6 пт</w:t>
      </w:r>
      <w:r>
        <w:t xml:space="preserve">,</w:t>
      </w:r>
      <w:r>
        <w:t xml:space="preserve"> </w:t>
      </w:r>
      <w:r>
        <w:rPr>
          <w:bCs/>
          <w:b/>
        </w:rPr>
        <w:t xml:space="preserve">по центру</w:t>
      </w:r>
      <w:r>
        <w:t xml:space="preserve">.</w:t>
      </w:r>
      <w:r>
        <w:t xml:space="preserve"> </w:t>
      </w:r>
      <w:r>
        <w:t xml:space="preserve">Прийом</w:t>
      </w:r>
      <w:r>
        <w:t xml:space="preserve"> </w:t>
      </w:r>
      <w:r>
        <w:rPr>
          <w:bCs/>
          <w:b/>
        </w:rPr>
        <w:t xml:space="preserve">А</w:t>
      </w:r>
      <w:r>
        <w:t xml:space="preserve">:</w:t>
      </w:r>
      <w:r>
        <w:t xml:space="preserve"> </w:t>
      </w:r>
      <w:r>
        <w:rPr>
          <w:iCs/>
          <w:i/>
        </w:rPr>
        <w:t xml:space="preserve">Тінь</w:t>
      </w:r>
      <w:r>
        <w:t xml:space="preserve"> </w:t>
      </w:r>
      <w:r>
        <w:rPr>
          <w:bCs/>
          <w:b/>
        </w:rPr>
        <w:t xml:space="preserve">1½ пт синій</w:t>
      </w:r>
      <w:r>
        <w:t xml:space="preserve">,</w:t>
      </w:r>
      <w:r>
        <w:t xml:space="preserve"> </w:t>
      </w:r>
      <w:r>
        <w:rPr>
          <w:iCs/>
          <w:i/>
        </w:rPr>
        <w:t xml:space="preserve">Заливка</w:t>
      </w:r>
      <w:r>
        <w:t xml:space="preserve"> </w:t>
      </w:r>
      <w:r>
        <w:rPr>
          <w:bCs/>
          <w:b/>
        </w:rPr>
        <w:t xml:space="preserve">світло-блакитний</w:t>
      </w:r>
      <w:r>
        <w:t xml:space="preserve">.</w:t>
      </w:r>
    </w:p>
    <w:bookmarkEnd w:id="34"/>
    <w:bookmarkStart w:id="35" w:name="три-рядки-monotype-corsiva"/>
    <w:p>
      <w:pPr>
        <w:pStyle w:val="Heading3"/>
      </w:pPr>
      <w:r>
        <w:t xml:space="preserve">1.13 Три рядки Monotype Corsiva</w:t>
      </w:r>
    </w:p>
    <w:p>
      <w:pPr>
        <w:pStyle w:val="FirstParagraph"/>
      </w:pPr>
      <w:r>
        <w:rPr>
          <w:bCs/>
          <w:b/>
        </w:rPr>
        <w:t xml:space="preserve">Monotype Corsiva 12</w:t>
      </w:r>
      <w:r>
        <w:t xml:space="preserve">,</w:t>
      </w:r>
      <w:r>
        <w:t xml:space="preserve"> </w:t>
      </w:r>
      <w:r>
        <w:rPr>
          <w:iCs/>
          <w:i/>
        </w:rPr>
        <w:t xml:space="preserve">після</w:t>
      </w:r>
      <w:r>
        <w:t xml:space="preserve"> </w:t>
      </w:r>
      <w:r>
        <w:rPr>
          <w:bCs/>
          <w:b/>
        </w:rPr>
        <w:t xml:space="preserve">4 пт</w:t>
      </w:r>
      <w:r>
        <w:t xml:space="preserve">. Назви (</w:t>
      </w:r>
      <w:r>
        <w:rPr>
          <w:rStyle w:val="VerbatimChar"/>
        </w:rPr>
        <w:t xml:space="preserve">Створення нового документа:</w:t>
      </w:r>
      <w:r>
        <w:t xml:space="preserve"> </w:t>
      </w:r>
      <w:r>
        <w:t xml:space="preserve">тощо) — підкреслені.</w:t>
      </w:r>
      <w:r>
        <w:t xml:space="preserve"> </w:t>
      </w:r>
      <w:r>
        <w:t xml:space="preserve">Значки</w:t>
      </w:r>
      <w:r>
        <w:t xml:space="preserve"> </w:t>
      </w:r>
      <w:r>
        <w:rPr>
          <w:iCs/>
          <w:i/>
        </w:rPr>
        <w:t xml:space="preserve">Wingdings</w:t>
      </w:r>
      <w:r>
        <w:t xml:space="preserve">: аркуш</w:t>
      </w:r>
      <w:r>
        <w:t xml:space="preserve"> </w:t>
      </w:r>
      <w:r>
        <w:rPr>
          <w:bCs/>
          <w:b/>
        </w:rPr>
        <w:t xml:space="preserve">код 50</w:t>
      </w:r>
      <w:r>
        <w:t xml:space="preserve">, відкрита папка</w:t>
      </w:r>
      <w:r>
        <w:t xml:space="preserve"> </w:t>
      </w:r>
      <w:r>
        <w:rPr>
          <w:bCs/>
          <w:b/>
        </w:rPr>
        <w:t xml:space="preserve">код 49</w:t>
      </w:r>
      <w:r>
        <w:t xml:space="preserve">, дискета</w:t>
      </w:r>
      <w:r>
        <w:t xml:space="preserve"> </w:t>
      </w:r>
      <w:r>
        <w:rPr>
          <w:bCs/>
          <w:b/>
        </w:rPr>
        <w:t xml:space="preserve">код 60</w:t>
      </w:r>
      <w:r>
        <w:t xml:space="preserve">.</w:t>
      </w:r>
      <w:r>
        <w:t xml:space="preserve"> </w:t>
      </w:r>
      <w:r>
        <w:t xml:space="preserve">Слово</w:t>
      </w:r>
      <w:r>
        <w:t xml:space="preserve"> </w:t>
      </w:r>
      <w:r>
        <w:rPr>
          <w:rStyle w:val="VerbatimChar"/>
        </w:rPr>
        <w:t xml:space="preserve">на</w:t>
      </w:r>
      <w:r>
        <w:t xml:space="preserve"> </w:t>
      </w:r>
      <w:r>
        <w:t xml:space="preserve">— прийом</w:t>
      </w:r>
      <w:r>
        <w:t xml:space="preserve"> </w:t>
      </w:r>
      <w:r>
        <w:rPr>
          <w:bCs/>
          <w:b/>
        </w:rPr>
        <w:t xml:space="preserve">В</w:t>
      </w:r>
      <w:r>
        <w:t xml:space="preserve">:</w:t>
      </w:r>
      <w:r>
        <w:t xml:space="preserve"> </w:t>
      </w:r>
      <w:r>
        <w:rPr>
          <w:iCs/>
          <w:i/>
        </w:rPr>
        <w:t xml:space="preserve">Зміщення</w:t>
      </w:r>
      <w:r>
        <w:t xml:space="preserve"> </w:t>
      </w:r>
      <w:r>
        <w:rPr>
          <w:bCs/>
          <w:b/>
        </w:rPr>
        <w:t xml:space="preserve">Униз на 3 пт</w:t>
      </w:r>
      <w:r>
        <w:t xml:space="preserve">. Стрілка ⇒ —</w:t>
      </w:r>
      <w:r>
        <w:t xml:space="preserve"> </w:t>
      </w:r>
      <w:r>
        <w:rPr>
          <w:iCs/>
          <w:i/>
        </w:rPr>
        <w:t xml:space="preserve">Symbol</w:t>
      </w:r>
      <w:r>
        <w:t xml:space="preserve">,</w:t>
      </w:r>
      <w:r>
        <w:t xml:space="preserve"> </w:t>
      </w:r>
      <w:r>
        <w:rPr>
          <w:bCs/>
          <w:b/>
        </w:rPr>
        <w:t xml:space="preserve">код 222</w:t>
      </w:r>
      <w:r>
        <w:t xml:space="preserve">.</w:t>
      </w:r>
    </w:p>
    <w:bookmarkEnd w:id="35"/>
    <w:bookmarkStart w:id="36" w:name="X913ce1515cb84d5335c23059298a069f74fc18b"/>
    <w:p>
      <w:pPr>
        <w:pStyle w:val="Heading3"/>
      </w:pPr>
      <w:r>
        <w:t xml:space="preserve">1.14 Нижня смуга «Хмельницький політехнічний коледж…»</w:t>
      </w:r>
    </w:p>
    <w:p>
      <w:pPr>
        <w:pStyle w:val="FirstParagraph"/>
      </w:pPr>
      <w:r>
        <w:t xml:space="preserve">Arial</w:t>
      </w:r>
      <w:r>
        <w:t xml:space="preserve"> </w:t>
      </w:r>
      <w:r>
        <w:rPr>
          <w:bCs/>
          <w:b/>
        </w:rPr>
        <w:t xml:space="preserve">12, жирний</w:t>
      </w:r>
      <w:r>
        <w:t xml:space="preserve"> </w:t>
      </w:r>
      <w:r>
        <w:t xml:space="preserve">(не курсив),</w:t>
      </w:r>
      <w:r>
        <w:t xml:space="preserve"> </w:t>
      </w:r>
      <w:r>
        <w:rPr>
          <w:iCs/>
          <w:i/>
        </w:rPr>
        <w:t xml:space="preserve">Ущільнений на</w:t>
      </w:r>
      <w:r>
        <w:t xml:space="preserve"> </w:t>
      </w:r>
      <w:r>
        <w:rPr>
          <w:bCs/>
          <w:b/>
        </w:rPr>
        <w:t xml:space="preserve">0,3 пт</w:t>
      </w:r>
      <w:r>
        <w:t xml:space="preserve">, по центру,</w:t>
      </w:r>
      <w:r>
        <w:t xml:space="preserve"> </w:t>
      </w:r>
      <w:r>
        <w:rPr>
          <w:iCs/>
          <w:i/>
        </w:rPr>
        <w:t xml:space="preserve">перед</w:t>
      </w:r>
      <w:r>
        <w:t xml:space="preserve"> </w:t>
      </w:r>
      <w:r>
        <w:rPr>
          <w:bCs/>
          <w:b/>
        </w:rPr>
        <w:t xml:space="preserve">10 пт</w:t>
      </w:r>
      <w:r>
        <w:t xml:space="preserve">.</w:t>
      </w:r>
      <w:r>
        <w:t xml:space="preserve"> </w:t>
      </w:r>
      <w:r>
        <w:t xml:space="preserve">Прийом</w:t>
      </w:r>
      <w:r>
        <w:t xml:space="preserve"> </w:t>
      </w:r>
      <w:r>
        <w:rPr>
          <w:bCs/>
          <w:b/>
        </w:rPr>
        <w:t xml:space="preserve">А</w:t>
      </w:r>
      <w:r>
        <w:t xml:space="preserve">:</w:t>
      </w:r>
      <w:r>
        <w:t xml:space="preserve"> </w:t>
      </w:r>
      <w:r>
        <w:rPr>
          <w:iCs/>
          <w:i/>
        </w:rPr>
        <w:t xml:space="preserve">Тінь</w:t>
      </w:r>
      <w:r>
        <w:t xml:space="preserve"> </w:t>
      </w:r>
      <w:r>
        <w:rPr>
          <w:bCs/>
          <w:b/>
        </w:rPr>
        <w:t xml:space="preserve">1½ пт темно-червоний</w:t>
      </w:r>
      <w:r>
        <w:t xml:space="preserve">,</w:t>
      </w:r>
      <w:r>
        <w:t xml:space="preserve"> </w:t>
      </w:r>
      <w:r>
        <w:rPr>
          <w:iCs/>
          <w:i/>
        </w:rPr>
        <w:t xml:space="preserve">Заливка</w:t>
      </w:r>
      <w:r>
        <w:t xml:space="preserve"> </w:t>
      </w:r>
      <w:r>
        <w:rPr>
          <w:bCs/>
          <w:b/>
        </w:rPr>
        <w:t xml:space="preserve">світло-персиковий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1" w:name="варіант-2"/>
    <w:p>
      <w:pPr>
        <w:pStyle w:val="Heading2"/>
      </w:pPr>
      <w:r>
        <w:t xml:space="preserve">ВАРІАНТ 2</w:t>
      </w:r>
    </w:p>
    <w:bookmarkStart w:id="38" w:name="рамка-сторінки-зі-знаків-радіації"/>
    <w:p>
      <w:pPr>
        <w:pStyle w:val="Heading3"/>
      </w:pPr>
      <w:r>
        <w:t xml:space="preserve">2.1 Рамка сторінки зі знаків радіації</w:t>
      </w:r>
    </w:p>
    <w:p>
      <w:pPr>
        <w:pStyle w:val="FirstParagraph"/>
      </w:pPr>
      <w:r>
        <w:rPr>
          <w:iCs/>
          <w:i/>
        </w:rPr>
        <w:t xml:space="preserve">Конструктор → Межі сторінок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Сторінка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Малюнок</w:t>
      </w:r>
      <w:r>
        <w:t xml:space="preserve"> </w:t>
      </w:r>
      <w:r>
        <w:t xml:space="preserve">→ кружечки з</w:t>
      </w:r>
      <w:r>
        <w:t xml:space="preserve"> </w:t>
      </w:r>
      <w:r>
        <w:rPr>
          <w:bCs/>
          <w:b/>
        </w:rPr>
        <w:t xml:space="preserve">чорними секторами</w:t>
      </w:r>
      <w:r>
        <w:t xml:space="preserve"> </w:t>
      </w:r>
      <w:r>
        <w:t xml:space="preserve">(схожі на знак</w:t>
      </w:r>
      <w:r>
        <w:t xml:space="preserve"> </w:t>
      </w:r>
      <w:r>
        <w:t xml:space="preserve">радіації; у списку вони стоять серед чорно-білих візерунків, одразу після хвилястої лінії) →</w:t>
      </w:r>
      <w:r>
        <w:t xml:space="preserve"> </w:t>
      </w:r>
      <w:r>
        <w:rPr>
          <w:iCs/>
          <w:i/>
        </w:rPr>
        <w:t xml:space="preserve">Колір</w:t>
      </w:r>
      <w:r>
        <w:t xml:space="preserve"> </w:t>
      </w:r>
      <w:r>
        <w:rPr>
          <w:bCs/>
          <w:b/>
        </w:rPr>
        <w:t xml:space="preserve">темно-червоний</w:t>
      </w:r>
      <w:r>
        <w:t xml:space="preserve">,</w:t>
      </w:r>
      <w:r>
        <w:t xml:space="preserve"> </w:t>
      </w:r>
      <w:r>
        <w:rPr>
          <w:iCs/>
          <w:i/>
        </w:rPr>
        <w:t xml:space="preserve">Ширина</w:t>
      </w:r>
      <w:r>
        <w:t xml:space="preserve"> </w:t>
      </w:r>
      <w:r>
        <w:rPr>
          <w:bCs/>
          <w:b/>
        </w:rPr>
        <w:t xml:space="preserve">16 пт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Параметри</w:t>
      </w:r>
      <w:r>
        <w:t xml:space="preserve"> </w:t>
      </w:r>
      <w:r>
        <w:t xml:space="preserve">→ від</w:t>
      </w:r>
      <w:r>
        <w:t xml:space="preserve"> </w:t>
      </w:r>
      <w:r>
        <w:rPr>
          <w:bCs/>
          <w:b/>
        </w:rPr>
        <w:t xml:space="preserve">краю сторінки</w:t>
      </w:r>
      <w:r>
        <w:t xml:space="preserve">,</w:t>
      </w:r>
      <w:r>
        <w:t xml:space="preserve"> </w:t>
      </w:r>
      <w:r>
        <w:rPr>
          <w:bCs/>
          <w:b/>
        </w:rPr>
        <w:t xml:space="preserve">20 пт</w:t>
      </w:r>
      <w:r>
        <w:t xml:space="preserve">.</w:t>
      </w:r>
    </w:p>
    <w:bookmarkEnd w:id="38"/>
    <w:bookmarkStart w:id="39" w:name="варіант-2-у-смузі"/>
    <w:p>
      <w:pPr>
        <w:pStyle w:val="Heading3"/>
      </w:pPr>
      <w:r>
        <w:t xml:space="preserve">2.2 «Варіант 2» у смузі</w:t>
      </w:r>
    </w:p>
    <w:p>
      <w:pPr>
        <w:pStyle w:val="FirstParagraph"/>
      </w:pPr>
      <w:r>
        <w:t xml:space="preserve">Arial</w:t>
      </w:r>
      <w:r>
        <w:t xml:space="preserve"> </w:t>
      </w:r>
      <w:r>
        <w:rPr>
          <w:bCs/>
          <w:b/>
        </w:rPr>
        <w:t xml:space="preserve">16, жирний</w:t>
      </w:r>
      <w:r>
        <w:t xml:space="preserve">, по центру;</w:t>
      </w:r>
      <w:r>
        <w:t xml:space="preserve"> </w:t>
      </w:r>
      <w:r>
        <w:rPr>
          <w:iCs/>
          <w:i/>
        </w:rPr>
        <w:t xml:space="preserve">Заливка</w:t>
      </w:r>
      <w:r>
        <w:t xml:space="preserve"> </w:t>
      </w:r>
      <w:r>
        <w:rPr>
          <w:bCs/>
          <w:b/>
        </w:rPr>
        <w:t xml:space="preserve">світло-блакитний</w:t>
      </w:r>
      <w:r>
        <w:t xml:space="preserve"> </w:t>
      </w:r>
      <w:r>
        <w:t xml:space="preserve">(до абзацу).</w:t>
      </w:r>
    </w:p>
    <w:bookmarkEnd w:id="39"/>
    <w:bookmarkStart w:id="40" w:name="Xcd1ce5a7ce1c9d5c874e52baa71a8199149522f"/>
    <w:p>
      <w:pPr>
        <w:pStyle w:val="Heading3"/>
      </w:pPr>
      <w:r>
        <w:t xml:space="preserve">2.3 Заголовки з точковою рамкою і товстою тінню</w:t>
      </w:r>
    </w:p>
    <w:p>
      <w:pPr>
        <w:pStyle w:val="FirstParagraph"/>
      </w:pPr>
      <w:r>
        <w:t xml:space="preserve">Так зроблено</w:t>
      </w:r>
      <w:r>
        <w:t xml:space="preserve"> </w:t>
      </w:r>
      <w:r>
        <w:rPr>
          <w:bCs/>
          <w:b/>
        </w:rPr>
        <w:t xml:space="preserve">«♣ Основні теги мови HTML…»</w:t>
      </w:r>
      <w:r>
        <w:t xml:space="preserve">,</w:t>
      </w:r>
      <w:r>
        <w:t xml:space="preserve"> </w:t>
      </w:r>
      <w:r>
        <w:rPr>
          <w:bCs/>
          <w:b/>
        </w:rPr>
        <w:t xml:space="preserve">«♥ Структура простого HTML-документа ♥»</w:t>
      </w:r>
      <w:r>
        <w:t xml:space="preserve">,</w:t>
      </w:r>
      <w:r>
        <w:t xml:space="preserve"> </w:t>
      </w:r>
      <w:r>
        <w:rPr>
          <w:bCs/>
          <w:b/>
        </w:rPr>
        <w:t xml:space="preserve">«♦ Теги стилістичного виділення тексту ♦»</w:t>
      </w:r>
      <w:r>
        <w:t xml:space="preserve">.</w:t>
      </w:r>
      <w:r>
        <w:t xml:space="preserve"> </w:t>
      </w:r>
      <w:r>
        <w:t xml:space="preserve">1.</w:t>
      </w:r>
      <w:r>
        <w:t xml:space="preserve"> </w:t>
      </w:r>
      <w:r>
        <w:rPr>
          <w:iCs/>
          <w:i/>
        </w:rPr>
        <w:t xml:space="preserve">Вставлення → Таблиця</w:t>
      </w:r>
      <w:r>
        <w:t xml:space="preserve"> </w:t>
      </w:r>
      <w:r>
        <w:rPr>
          <w:bCs/>
          <w:b/>
        </w:rPr>
        <w:t xml:space="preserve">1×1</w:t>
      </w:r>
      <w:r>
        <w:t xml:space="preserve"> </w:t>
      </w:r>
      <w:r>
        <w:t xml:space="preserve">на всю ширину (</w:t>
      </w:r>
      <w:r>
        <w:rPr>
          <w:bCs/>
          <w:b/>
        </w:rPr>
        <w:t xml:space="preserve">16,5 см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iCs/>
          <w:i/>
        </w:rPr>
        <w:t xml:space="preserve">Властивості таблиці → Параметри</w:t>
      </w:r>
      <w:r>
        <w:t xml:space="preserve">: поля клітинки ліве</w:t>
      </w:r>
      <w:r>
        <w:t xml:space="preserve"> </w:t>
      </w:r>
      <w:r>
        <w:rPr>
          <w:bCs/>
          <w:b/>
        </w:rPr>
        <w:t xml:space="preserve">0,07</w:t>
      </w:r>
      <w:r>
        <w:t xml:space="preserve">, праве</w:t>
      </w:r>
      <w:r>
        <w:t xml:space="preserve"> </w:t>
      </w:r>
      <w:r>
        <w:rPr>
          <w:bCs/>
          <w:b/>
        </w:rPr>
        <w:t xml:space="preserve">0,1</w:t>
      </w:r>
      <w:r>
        <w:t xml:space="preserve">, верхнє</w:t>
      </w:r>
      <w:r>
        <w:t xml:space="preserve"> </w:t>
      </w:r>
      <w:r>
        <w:rPr>
          <w:bCs/>
          <w:b/>
        </w:rPr>
        <w:t xml:space="preserve">0,07</w:t>
      </w:r>
      <w:r>
        <w:t xml:space="preserve">, нижнє</w:t>
      </w:r>
      <w:r>
        <w:t xml:space="preserve"> </w:t>
      </w:r>
      <w:r>
        <w:rPr>
          <w:bCs/>
          <w:b/>
        </w:rPr>
        <w:t xml:space="preserve">0,1 см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iCs/>
          <w:i/>
        </w:rPr>
        <w:t xml:space="preserve">Конструктор таблиць → Межі → Без меж</w:t>
      </w:r>
      <w:r>
        <w:t xml:space="preserve">, потім лінія</w:t>
      </w:r>
      <w:r>
        <w:t xml:space="preserve"> </w:t>
      </w:r>
      <w:r>
        <w:rPr>
          <w:bCs/>
          <w:b/>
        </w:rPr>
        <w:t xml:space="preserve">суцільна 3 пт чорна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Права межа</w:t>
      </w:r>
      <w:r>
        <w:t xml:space="preserve"> </w:t>
      </w:r>
      <w:r>
        <w:t xml:space="preserve">і</w:t>
      </w:r>
      <w:r>
        <w:t xml:space="preserve"> </w:t>
      </w:r>
      <w:r>
        <w:rPr>
          <w:bCs/>
          <w:b/>
        </w:rPr>
        <w:t xml:space="preserve">Нижня межа</w:t>
      </w:r>
      <w:r>
        <w:t xml:space="preserve"> </w:t>
      </w:r>
      <w:r>
        <w:t xml:space="preserve">(це тінь).</w:t>
      </w:r>
      <w:r>
        <w:t xml:space="preserve"> </w:t>
      </w:r>
      <w:r>
        <w:t xml:space="preserve">4. Курсор у клітинку →</w:t>
      </w:r>
      <w:r>
        <w:t xml:space="preserve"> </w:t>
      </w:r>
      <w:r>
        <w:rPr>
          <w:iCs/>
          <w:i/>
        </w:rPr>
        <w:t xml:space="preserve">Межі та заливка</w:t>
      </w:r>
      <w:r>
        <w:t xml:space="preserve"> </w:t>
      </w:r>
      <w:r>
        <w:t xml:space="preserve">(до</w:t>
      </w:r>
      <w:r>
        <w:t xml:space="preserve"> </w:t>
      </w:r>
      <w:r>
        <w:rPr>
          <w:bCs/>
          <w:b/>
        </w:rPr>
        <w:t xml:space="preserve">абзацу</w:t>
      </w:r>
      <w:r>
        <w:t xml:space="preserve">):</w:t>
      </w:r>
      <w:r>
        <w:t xml:space="preserve"> </w:t>
      </w:r>
      <w:r>
        <w:rPr>
          <w:iCs/>
          <w:i/>
        </w:rPr>
        <w:t xml:space="preserve">Тип</w:t>
      </w:r>
      <w:r>
        <w:t xml:space="preserve"> </w:t>
      </w:r>
      <w:r>
        <w:rPr>
          <w:bCs/>
          <w:b/>
        </w:rPr>
        <w:t xml:space="preserve">Рамка</w:t>
      </w:r>
      <w:r>
        <w:t xml:space="preserve">,</w:t>
      </w:r>
      <w:r>
        <w:t xml:space="preserve"> </w:t>
      </w:r>
      <w:r>
        <w:rPr>
          <w:bCs/>
          <w:b/>
        </w:rPr>
        <w:t xml:space="preserve">точкова</w:t>
      </w:r>
      <w:r>
        <w:t xml:space="preserve"> </w:t>
      </w:r>
      <w:r>
        <w:t xml:space="preserve">лінія</w:t>
      </w:r>
      <w:r>
        <w:t xml:space="preserve"> </w:t>
      </w:r>
      <w:r>
        <w:rPr>
          <w:bCs/>
          <w:b/>
        </w:rPr>
        <w:t xml:space="preserve">1½ пт</w:t>
      </w:r>
      <w:r>
        <w:t xml:space="preserve">, колір із таблиці нижче;</w:t>
      </w:r>
      <w:r>
        <w:t xml:space="preserve"> </w:t>
      </w:r>
      <w:r>
        <w:rPr>
          <w:iCs/>
          <w:i/>
        </w:rPr>
        <w:t xml:space="preserve">Параметри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2 пт</w:t>
      </w:r>
      <w:r>
        <w:t xml:space="preserve">;</w:t>
      </w:r>
      <w:r>
        <w:t xml:space="preserve"> </w:t>
      </w:r>
      <w:r>
        <w:rPr>
          <w:iCs/>
          <w:i/>
        </w:rPr>
        <w:t xml:space="preserve">Заливка</w:t>
      </w:r>
      <w:r>
        <w:t xml:space="preserve"> </w:t>
      </w:r>
      <w:r>
        <w:t xml:space="preserve">— колір із таблиці. Текст по центру.</w:t>
      </w:r>
      <w:r>
        <w:t xml:space="preserve"> </w:t>
      </w:r>
      <w:r>
        <w:t xml:space="preserve">5. Над і під таблицею — порожній абзац</w:t>
      </w:r>
      <w:r>
        <w:t xml:space="preserve"> </w:t>
      </w:r>
      <w:r>
        <w:rPr>
          <w:iCs/>
          <w:i/>
        </w:rPr>
        <w:t xml:space="preserve">Точно 4–5 пт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Шрифт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Точкова рамка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Заливка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Основні теги…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Arial 13 жирний, розріджений 2 пт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темно-помаранчевий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світло-жовтий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Структура…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Arial 13 жирний, розріджений 3 пт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світло-блакитний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Теги стилістичного…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 13 жирний курсив, розріджений 3 пт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темно-червоний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світло-персиковий</w:t>
            </w:r>
          </w:p>
        </w:tc>
      </w:tr>
    </w:tbl>
    <w:p>
      <w:pPr>
        <w:pStyle w:val="BodyText"/>
      </w:pPr>
      <w:r>
        <w:t xml:space="preserve">Масті — прийом</w:t>
      </w:r>
      <w:r>
        <w:t xml:space="preserve"> </w:t>
      </w:r>
      <w:r>
        <w:rPr>
          <w:bCs/>
          <w:b/>
        </w:rPr>
        <w:t xml:space="preserve">Г</w:t>
      </w:r>
      <w:r>
        <w:t xml:space="preserve">, шрифт</w:t>
      </w:r>
      <w:r>
        <w:t xml:space="preserve"> </w:t>
      </w:r>
      <w:r>
        <w:rPr>
          <w:bCs/>
          <w:b/>
        </w:rPr>
        <w:t xml:space="preserve">Symbol</w:t>
      </w:r>
      <w:r>
        <w:t xml:space="preserve">: ♣</w:t>
      </w:r>
      <w:r>
        <w:t xml:space="preserve"> </w:t>
      </w:r>
      <w:r>
        <w:rPr>
          <w:bCs/>
          <w:b/>
        </w:rPr>
        <w:t xml:space="preserve">код 167</w:t>
      </w:r>
      <w:r>
        <w:t xml:space="preserve">, ♥</w:t>
      </w:r>
      <w:r>
        <w:t xml:space="preserve"> </w:t>
      </w:r>
      <w:r>
        <w:rPr>
          <w:bCs/>
          <w:b/>
        </w:rPr>
        <w:t xml:space="preserve">169</w:t>
      </w:r>
      <w:r>
        <w:t xml:space="preserve">, ♦</w:t>
      </w:r>
      <w:r>
        <w:t xml:space="preserve"> </w:t>
      </w:r>
      <w:r>
        <w:rPr>
          <w:bCs/>
          <w:b/>
        </w:rPr>
        <w:t xml:space="preserve">168</w:t>
      </w:r>
      <w:r>
        <w:t xml:space="preserve">, ♠</w:t>
      </w:r>
      <w:r>
        <w:t xml:space="preserve"> </w:t>
      </w:r>
      <w:r>
        <w:rPr>
          <w:bCs/>
          <w:b/>
        </w:rPr>
        <w:t xml:space="preserve">170</w:t>
      </w:r>
      <w:r>
        <w:t xml:space="preserve">.</w:t>
      </w:r>
    </w:p>
    <w:bookmarkEnd w:id="40"/>
    <w:bookmarkStart w:id="41" w:name="буквиця-д-і-перший-абзац"/>
    <w:p>
      <w:pPr>
        <w:pStyle w:val="Heading3"/>
      </w:pPr>
      <w:r>
        <w:t xml:space="preserve">2.4 Буквиця «Д» і перший абзац</w:t>
      </w:r>
    </w:p>
    <w:p>
      <w:pPr>
        <w:pStyle w:val="FirstParagraph"/>
      </w:pPr>
      <w:r>
        <w:t xml:space="preserve">Times 13, по ширині.</w:t>
      </w:r>
      <w:r>
        <w:t xml:space="preserve"> </w:t>
      </w:r>
      <w:r>
        <w:rPr>
          <w:iCs/>
          <w:i/>
        </w:rPr>
        <w:t xml:space="preserve">Вставлення → Буквиця → Параметри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У тексті</w:t>
      </w:r>
      <w:r>
        <w:t xml:space="preserve">,</w:t>
      </w:r>
      <w:r>
        <w:t xml:space="preserve"> </w:t>
      </w:r>
      <w:r>
        <w:rPr>
          <w:bCs/>
          <w:b/>
        </w:rPr>
        <w:t xml:space="preserve">Times New Roman</w:t>
      </w:r>
      <w:r>
        <w:t xml:space="preserve">,</w:t>
      </w:r>
      <w:r>
        <w:t xml:space="preserve"> </w:t>
      </w:r>
      <w:r>
        <w:rPr>
          <w:bCs/>
          <w:b/>
        </w:rPr>
        <w:t xml:space="preserve">3 рядки</w:t>
      </w:r>
      <w:r>
        <w:t xml:space="preserve">,</w:t>
      </w:r>
      <w:r>
        <w:t xml:space="preserve"> </w:t>
      </w:r>
      <w:r>
        <w:rPr>
          <w:bCs/>
          <w:b/>
        </w:rPr>
        <w:t xml:space="preserve">0,2 см</w:t>
      </w:r>
      <w:r>
        <w:t xml:space="preserve">.</w:t>
      </w:r>
      <w:r>
        <w:t xml:space="preserve"> </w:t>
      </w:r>
      <w:r>
        <w:rPr>
          <w:rStyle w:val="VerbatimChar"/>
        </w:rPr>
        <w:t xml:space="preserve">мови розмітки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жирний, розріджений 3 пт</w:t>
      </w:r>
      <w:r>
        <w:t xml:space="preserve">.</w:t>
      </w:r>
      <w:r>
        <w:t xml:space="preserve"> </w:t>
      </w:r>
      <w:r>
        <w:rPr>
          <w:rStyle w:val="VerbatimChar"/>
        </w:rPr>
        <w:t xml:space="preserve">HYPER TEXT Markup Language-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Arial</w:t>
      </w:r>
      <w:r>
        <w:t xml:space="preserve">,</w:t>
      </w:r>
      <w:r>
        <w:t xml:space="preserve"> </w:t>
      </w:r>
      <w:r>
        <w:rPr>
          <w:bCs/>
          <w:b/>
        </w:rPr>
        <w:t xml:space="preserve">Ctrl+D → Малі прописні</w:t>
      </w:r>
      <w:r>
        <w:t xml:space="preserve"> </w:t>
      </w:r>
      <w:r>
        <w:t xml:space="preserve">(набирати саме так).</w:t>
      </w:r>
    </w:p>
    <w:bookmarkEnd w:id="41"/>
    <w:bookmarkStart w:id="42" w:name="документи-html"/>
    <w:p>
      <w:pPr>
        <w:pStyle w:val="Heading3"/>
      </w:pPr>
      <w:r>
        <w:t xml:space="preserve">2.5 «Документи HTML…»</w:t>
      </w:r>
    </w:p>
    <w:p>
      <w:pPr>
        <w:pStyle w:val="FirstParagraph"/>
      </w:pPr>
      <w:r>
        <w:t xml:space="preserve">Times 13, по ширині;</w:t>
      </w:r>
      <w:r>
        <w:t xml:space="preserve"> </w:t>
      </w:r>
      <w:r>
        <w:rPr>
          <w:iCs/>
          <w:i/>
        </w:rPr>
        <w:t xml:space="preserve">відступ ліворуч</w:t>
      </w:r>
      <w:r>
        <w:t xml:space="preserve"> </w:t>
      </w:r>
      <w:r>
        <w:rPr>
          <w:bCs/>
          <w:b/>
        </w:rPr>
        <w:t xml:space="preserve">4,2</w:t>
      </w:r>
      <w:r>
        <w:t xml:space="preserve">,</w:t>
      </w:r>
      <w:r>
        <w:t xml:space="preserve"> </w:t>
      </w:r>
      <w:r>
        <w:rPr>
          <w:iCs/>
          <w:i/>
        </w:rPr>
        <w:t xml:space="preserve">праворуч</w:t>
      </w:r>
      <w:r>
        <w:t xml:space="preserve"> </w:t>
      </w:r>
      <w:r>
        <w:rPr>
          <w:bCs/>
          <w:b/>
        </w:rPr>
        <w:t xml:space="preserve">0,5 см</w:t>
      </w:r>
      <w:r>
        <w:t xml:space="preserve">,</w:t>
      </w:r>
      <w:r>
        <w:t xml:space="preserve"> </w:t>
      </w:r>
      <w:r>
        <w:rPr>
          <w:iCs/>
          <w:i/>
        </w:rPr>
        <w:t xml:space="preserve">Перший рядок: Виступ</w:t>
      </w:r>
      <w:r>
        <w:t xml:space="preserve"> </w:t>
      </w:r>
      <w:r>
        <w:rPr>
          <w:bCs/>
          <w:b/>
        </w:rPr>
        <w:t xml:space="preserve">2,3 см</w:t>
      </w:r>
      <w:r>
        <w:t xml:space="preserve">,</w:t>
      </w:r>
      <w:r>
        <w:t xml:space="preserve"> </w:t>
      </w:r>
      <w:r>
        <w:rPr>
          <w:iCs/>
          <w:i/>
        </w:rPr>
        <w:t xml:space="preserve">перед</w:t>
      </w:r>
      <w:r>
        <w:t xml:space="preserve"> </w:t>
      </w:r>
      <w:r>
        <w:rPr>
          <w:bCs/>
          <w:b/>
        </w:rPr>
        <w:t xml:space="preserve">4 пт</w:t>
      </w:r>
      <w:r>
        <w:t xml:space="preserve">.</w:t>
      </w:r>
      <w:r>
        <w:t xml:space="preserve"> </w:t>
      </w:r>
      <w:r>
        <w:rPr>
          <w:rStyle w:val="VerbatimChar"/>
        </w:rPr>
        <w:t xml:space="preserve">Документи HTML</w:t>
      </w:r>
      <w:r>
        <w:t xml:space="preserve"> </w:t>
      </w:r>
      <w:r>
        <w:t xml:space="preserve">— жирний курсив;</w:t>
      </w:r>
      <w:r>
        <w:t xml:space="preserve"> </w:t>
      </w:r>
      <w:r>
        <w:rPr>
          <w:rStyle w:val="VerbatimChar"/>
        </w:rPr>
        <w:t xml:space="preserve">гіперпосилання</w:t>
      </w:r>
      <w:r>
        <w:t xml:space="preserve"> </w:t>
      </w:r>
      <w:r>
        <w:t xml:space="preserve">— підкреслене.</w:t>
      </w:r>
    </w:p>
    <w:bookmarkEnd w:id="42"/>
    <w:bookmarkStart w:id="43" w:name="X053750c6f7e6a188d9c7b5d03d775d6692b17d3"/>
    <w:p>
      <w:pPr>
        <w:pStyle w:val="Heading3"/>
      </w:pPr>
      <w:r>
        <w:t xml:space="preserve">2.6 «Тег завжди міститься між дужками &lt; &gt; і має такий вигляд:»</w:t>
      </w:r>
    </w:p>
    <w:p>
      <w:pPr>
        <w:pStyle w:val="FirstParagraph"/>
      </w:pPr>
      <w:r>
        <w:rPr>
          <w:bCs/>
          <w:b/>
        </w:rPr>
        <w:t xml:space="preserve">Courier New 12</w:t>
      </w:r>
      <w:r>
        <w:t xml:space="preserve">, розріджений</w:t>
      </w:r>
      <w:r>
        <w:t xml:space="preserve"> </w:t>
      </w:r>
      <w:r>
        <w:rPr>
          <w:bCs/>
          <w:b/>
        </w:rPr>
        <w:t xml:space="preserve">2 пт</w:t>
      </w:r>
      <w:r>
        <w:t xml:space="preserve">, по ширині,</w:t>
      </w:r>
      <w:r>
        <w:t xml:space="preserve"> </w:t>
      </w:r>
      <w:r>
        <w:rPr>
          <w:iCs/>
          <w:i/>
        </w:rPr>
        <w:t xml:space="preserve">Перший рядок: Відступ</w:t>
      </w:r>
      <w:r>
        <w:t xml:space="preserve"> </w:t>
      </w:r>
      <w:r>
        <w:rPr>
          <w:bCs/>
          <w:b/>
        </w:rPr>
        <w:t xml:space="preserve">2 см</w:t>
      </w:r>
      <w:r>
        <w:t xml:space="preserve">,</w:t>
      </w:r>
      <w:r>
        <w:t xml:space="preserve"> </w:t>
      </w:r>
      <w:r>
        <w:rPr>
          <w:iCs/>
          <w:i/>
        </w:rPr>
        <w:t xml:space="preserve">перед/після</w:t>
      </w:r>
      <w:r>
        <w:t xml:space="preserve"> </w:t>
      </w:r>
      <w:r>
        <w:rPr>
          <w:bCs/>
          <w:b/>
        </w:rPr>
        <w:t xml:space="preserve">4 пт</w:t>
      </w:r>
      <w:r>
        <w:t xml:space="preserve">.</w:t>
      </w:r>
    </w:p>
    <w:bookmarkEnd w:id="43"/>
    <w:bookmarkStart w:id="44" w:name="рамка-тег-атрибуті-значення"/>
    <w:p>
      <w:pPr>
        <w:pStyle w:val="Heading3"/>
      </w:pPr>
      <w:r>
        <w:t xml:space="preserve">2.7 Рамка «&lt;ТЕГ атрибуті = ЗНАЧЕННЯ … &gt;»</w:t>
      </w:r>
    </w:p>
    <w:p>
      <w:pPr>
        <w:pStyle w:val="FirstParagraph"/>
      </w:pPr>
      <w:r>
        <w:t xml:space="preserve">Times 13, по центру,</w:t>
      </w:r>
      <w:r>
        <w:t xml:space="preserve"> </w:t>
      </w:r>
      <w:r>
        <w:rPr>
          <w:iCs/>
          <w:i/>
        </w:rPr>
        <w:t xml:space="preserve">відступи</w:t>
      </w:r>
      <w:r>
        <w:t xml:space="preserve"> </w:t>
      </w:r>
      <w:r>
        <w:rPr>
          <w:bCs/>
          <w:b/>
        </w:rPr>
        <w:t xml:space="preserve">0,3 / 0,3 см</w:t>
      </w:r>
      <w:r>
        <w:t xml:space="preserve">,</w:t>
      </w:r>
      <w:r>
        <w:t xml:space="preserve"> </w:t>
      </w:r>
      <w:r>
        <w:rPr>
          <w:iCs/>
          <w:i/>
        </w:rPr>
        <w:t xml:space="preserve">після</w:t>
      </w:r>
      <w:r>
        <w:t xml:space="preserve"> </w:t>
      </w:r>
      <w:r>
        <w:rPr>
          <w:bCs/>
          <w:b/>
        </w:rPr>
        <w:t xml:space="preserve">6 пт</w:t>
      </w:r>
      <w:r>
        <w:t xml:space="preserve">.</w:t>
      </w:r>
      <w:r>
        <w:t xml:space="preserve"> </w:t>
      </w:r>
      <w:r>
        <w:rPr>
          <w:iCs/>
          <w:i/>
        </w:rPr>
        <w:t xml:space="preserve">Межі та заливка</w:t>
      </w:r>
      <w:r>
        <w:t xml:space="preserve">:</w:t>
      </w:r>
      <w:r>
        <w:t xml:space="preserve"> </w:t>
      </w:r>
      <w:r>
        <w:rPr>
          <w:iCs/>
          <w:i/>
        </w:rPr>
        <w:t xml:space="preserve">Рамка</w:t>
      </w:r>
      <w:r>
        <w:t xml:space="preserve">, лінія</w:t>
      </w:r>
      <w:r>
        <w:t xml:space="preserve"> </w:t>
      </w:r>
      <w:r>
        <w:rPr>
          <w:bCs/>
          <w:b/>
        </w:rPr>
        <w:t xml:space="preserve">«товста + тонка»</w:t>
      </w:r>
      <w:r>
        <w:t xml:space="preserve">,</w:t>
      </w:r>
      <w:r>
        <w:t xml:space="preserve"> </w:t>
      </w:r>
      <w:r>
        <w:rPr>
          <w:bCs/>
          <w:b/>
        </w:rPr>
        <w:t xml:space="preserve">3 пт фіолетова</w:t>
      </w:r>
      <w:r>
        <w:t xml:space="preserve">, до абзацу.</w:t>
      </w:r>
    </w:p>
    <w:bookmarkEnd w:id="44"/>
    <w:bookmarkStart w:id="45" w:name="теги-бувають-поодинокими-і-контейнерними"/>
    <w:p>
      <w:pPr>
        <w:pStyle w:val="Heading3"/>
      </w:pPr>
      <w:r>
        <w:t xml:space="preserve">2.8 «Теги бувають поодинокими і контейнерними…»</w:t>
      </w:r>
    </w:p>
    <w:p>
      <w:pPr>
        <w:pStyle w:val="FirstParagraph"/>
      </w:pPr>
      <w:r>
        <w:t xml:space="preserve">Times 13, по ширині,</w:t>
      </w:r>
      <w:r>
        <w:t xml:space="preserve"> </w:t>
      </w:r>
      <w:r>
        <w:rPr>
          <w:iCs/>
          <w:i/>
        </w:rPr>
        <w:t xml:space="preserve">міжрядковий</w:t>
      </w:r>
      <w:r>
        <w:t xml:space="preserve"> </w:t>
      </w:r>
      <w:r>
        <w:rPr>
          <w:bCs/>
          <w:b/>
        </w:rPr>
        <w:t xml:space="preserve">Множник 1,3</w:t>
      </w:r>
      <w:r>
        <w:t xml:space="preserve">;</w:t>
      </w:r>
      <w:r>
        <w:t xml:space="preserve"> </w:t>
      </w:r>
      <w:r>
        <w:rPr>
          <w:iCs/>
          <w:i/>
        </w:rPr>
        <w:t xml:space="preserve">Заливка</w:t>
      </w:r>
      <w:r>
        <w:t xml:space="preserve"> </w:t>
      </w:r>
      <w:r>
        <w:rPr>
          <w:bCs/>
          <w:b/>
        </w:rPr>
        <w:t xml:space="preserve">світло-зелений</w:t>
      </w:r>
      <w:r>
        <w:t xml:space="preserve">.</w:t>
      </w:r>
      <w:r>
        <w:t xml:space="preserve"> </w:t>
      </w:r>
      <w:r>
        <w:t xml:space="preserve">Прийом</w:t>
      </w:r>
      <w:r>
        <w:t xml:space="preserve"> </w:t>
      </w:r>
      <w:r>
        <w:rPr>
          <w:bCs/>
          <w:b/>
        </w:rPr>
        <w:t xml:space="preserve">Б</w:t>
      </w:r>
      <w:r>
        <w:t xml:space="preserve">: лінія</w:t>
      </w:r>
      <w:r>
        <w:t xml:space="preserve"> </w:t>
      </w:r>
      <w:r>
        <w:rPr>
          <w:bCs/>
          <w:b/>
        </w:rPr>
        <w:t xml:space="preserve">«товста + тонка» 4½ пт темно-зелена</w:t>
      </w:r>
      <w:r>
        <w:t xml:space="preserve">, тільки</w:t>
      </w:r>
      <w:r>
        <w:t xml:space="preserve"> </w:t>
      </w:r>
      <w:r>
        <w:rPr>
          <w:bCs/>
          <w:b/>
        </w:rPr>
        <w:t xml:space="preserve">ліва</w:t>
      </w:r>
      <w:r>
        <w:t xml:space="preserve">,</w:t>
      </w:r>
      <w:r>
        <w:t xml:space="preserve"> </w:t>
      </w:r>
      <w:r>
        <w:rPr>
          <w:iCs/>
          <w:i/>
        </w:rPr>
        <w:t xml:space="preserve">Параметри → ліворуч</w:t>
      </w:r>
      <w:r>
        <w:t xml:space="preserve"> </w:t>
      </w:r>
      <w:r>
        <w:rPr>
          <w:bCs/>
          <w:b/>
        </w:rPr>
        <w:t xml:space="preserve">8 пт</w:t>
      </w:r>
      <w:r>
        <w:t xml:space="preserve">.</w:t>
      </w:r>
      <w:r>
        <w:t xml:space="preserve"> </w:t>
      </w:r>
      <w:r>
        <w:rPr>
          <w:rStyle w:val="VerbatimChar"/>
        </w:rPr>
        <w:t xml:space="preserve">поодинокими і контейнерними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Courier New, жирний, розріджений 1 пт</w:t>
      </w:r>
      <w:r>
        <w:t xml:space="preserve">.</w:t>
      </w:r>
    </w:p>
    <w:bookmarkEnd w:id="45"/>
    <w:bookmarkStart w:id="46" w:name="структура-html-документа"/>
    <w:p>
      <w:pPr>
        <w:pStyle w:val="Heading3"/>
      </w:pPr>
      <w:r>
        <w:t xml:space="preserve">2.9 Структура HTML-документа</w:t>
      </w:r>
    </w:p>
    <w:p>
      <w:pPr>
        <w:pStyle w:val="FirstParagraph"/>
      </w:pPr>
      <w:r>
        <w:t xml:space="preserve">8 абзаців Times</w:t>
      </w:r>
      <w:r>
        <w:t xml:space="preserve"> </w:t>
      </w:r>
      <w:r>
        <w:rPr>
          <w:bCs/>
          <w:b/>
        </w:rPr>
        <w:t xml:space="preserve">12</w:t>
      </w:r>
      <w:r>
        <w:t xml:space="preserve">; виділити всі →</w:t>
      </w:r>
      <w:r>
        <w:t xml:space="preserve"> </w:t>
      </w:r>
      <w:r>
        <w:rPr>
          <w:iCs/>
          <w:i/>
        </w:rPr>
        <w:t xml:space="preserve">відступ ліворуч</w:t>
      </w:r>
      <w:r>
        <w:t xml:space="preserve"> </w:t>
      </w:r>
      <w:r>
        <w:rPr>
          <w:bCs/>
          <w:b/>
        </w:rPr>
        <w:t xml:space="preserve">2,2</w:t>
      </w:r>
      <w:r>
        <w:t xml:space="preserve">,</w:t>
      </w:r>
      <w:r>
        <w:t xml:space="preserve"> </w:t>
      </w:r>
      <w:r>
        <w:rPr>
          <w:iCs/>
          <w:i/>
        </w:rPr>
        <w:t xml:space="preserve">праворуч</w:t>
      </w:r>
      <w:r>
        <w:t xml:space="preserve"> </w:t>
      </w:r>
      <w:r>
        <w:rPr>
          <w:bCs/>
          <w:b/>
        </w:rPr>
        <w:t xml:space="preserve">8 см</w:t>
      </w:r>
      <w:r>
        <w:t xml:space="preserve">.</w:t>
      </w:r>
      <w:r>
        <w:t xml:space="preserve"> </w:t>
      </w:r>
      <w:r>
        <w:t xml:space="preserve">Рядки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&lt;/HEAD&gt;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ТІЛО ДОКУМЕНТА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&lt;/HTML&gt;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Заливка</w:t>
      </w:r>
      <w:r>
        <w:t xml:space="preserve"> </w:t>
      </w:r>
      <w:r>
        <w:rPr>
          <w:bCs/>
          <w:b/>
        </w:rPr>
        <w:t xml:space="preserve">жовтий</w:t>
      </w:r>
      <w:r>
        <w:t xml:space="preserve"> </w:t>
      </w:r>
      <w:r>
        <w:t xml:space="preserve">(до абзацу).</w:t>
      </w:r>
    </w:p>
    <w:bookmarkEnd w:id="46"/>
    <w:bookmarkStart w:id="47" w:name="шість-рядків-з-тегами-times-12"/>
    <w:p>
      <w:pPr>
        <w:pStyle w:val="Heading3"/>
      </w:pPr>
      <w:r>
        <w:t xml:space="preserve">2.10 Шість рядків з тегами (Times 12)</w:t>
      </w:r>
    </w:p>
    <w:p>
      <w:pPr>
        <w:pStyle w:val="FirstParagraph"/>
      </w:pPr>
      <w:r>
        <w:rPr>
          <w:rStyle w:val="VerbatimChar"/>
        </w:rPr>
        <w:t xml:space="preserve">Помилка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Ctrl+D → Закреслений</w:t>
      </w:r>
      <w:r>
        <w:t xml:space="preserve">;</w:t>
      </w:r>
      <w:r>
        <w:t xml:space="preserve"> </w:t>
      </w:r>
      <w:r>
        <w:rPr>
          <w:rStyle w:val="VerbatimChar"/>
        </w:rPr>
        <w:t xml:space="preserve">Інформатика</w:t>
      </w:r>
      <w:r>
        <w:t xml:space="preserve"> </w:t>
      </w:r>
      <w:r>
        <w:t xml:space="preserve">— жирний;</w:t>
      </w:r>
      <w:r>
        <w:t xml:space="preserve"> </w:t>
      </w:r>
      <w:r>
        <w:rPr>
          <w:rStyle w:val="VerbatimChar"/>
        </w:rPr>
        <w:t xml:space="preserve">Програмування</w:t>
      </w:r>
      <w:r>
        <w:t xml:space="preserve"> </w:t>
      </w:r>
      <w:r>
        <w:t xml:space="preserve">— курсив;</w:t>
      </w:r>
      <w:r>
        <w:t xml:space="preserve"> </w:t>
      </w:r>
      <w:r>
        <w:rPr>
          <w:rStyle w:val="VerbatimChar"/>
        </w:rPr>
        <w:t xml:space="preserve">Бази даних</w:t>
      </w:r>
      <w:r>
        <w:t xml:space="preserve"> </w:t>
      </w:r>
      <w:r>
        <w:t xml:space="preserve">— підкреслене;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Ctrl+Shift+=</w:t>
      </w:r>
      <w:r>
        <w:t xml:space="preserve">;</w:t>
      </w:r>
      <w:r>
        <w:t xml:space="preserve"> </w:t>
      </w:r>
      <w:r>
        <w:rPr>
          <w:rStyle w:val="VerbatimChar"/>
        </w:rPr>
        <w:t xml:space="preserve">січнева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Ctrl+=</w:t>
      </w:r>
      <w:r>
        <w:t xml:space="preserve">.</w:t>
      </w:r>
    </w:p>
    <w:bookmarkEnd w:id="47"/>
    <w:bookmarkStart w:id="48" w:name="нумерований-список"/>
    <w:p>
      <w:pPr>
        <w:pStyle w:val="Heading3"/>
      </w:pPr>
      <w:r>
        <w:t xml:space="preserve">2.11 «♠ НУМЕРОВАНИЙ список … ♠»</w:t>
      </w:r>
    </w:p>
    <w:p>
      <w:pPr>
        <w:pStyle w:val="FirstParagraph"/>
      </w:pPr>
      <w:r>
        <w:t xml:space="preserve">Arial</w:t>
      </w:r>
      <w:r>
        <w:t xml:space="preserve"> </w:t>
      </w:r>
      <w:r>
        <w:rPr>
          <w:bCs/>
          <w:b/>
        </w:rPr>
        <w:t xml:space="preserve">11</w:t>
      </w:r>
      <w:r>
        <w:t xml:space="preserve">, по центру,</w:t>
      </w:r>
      <w:r>
        <w:t xml:space="preserve"> </w:t>
      </w:r>
      <w:r>
        <w:rPr>
          <w:iCs/>
          <w:i/>
        </w:rPr>
        <w:t xml:space="preserve">відступ ліворуч</w:t>
      </w:r>
      <w:r>
        <w:t xml:space="preserve"> </w:t>
      </w:r>
      <w:r>
        <w:rPr>
          <w:bCs/>
          <w:b/>
        </w:rPr>
        <w:t xml:space="preserve">0,5 см</w:t>
      </w:r>
      <w:r>
        <w:t xml:space="preserve">,</w:t>
      </w:r>
      <w:r>
        <w:t xml:space="preserve"> </w:t>
      </w:r>
      <w:r>
        <w:rPr>
          <w:iCs/>
          <w:i/>
        </w:rPr>
        <w:t xml:space="preserve">перед</w:t>
      </w:r>
      <w:r>
        <w:t xml:space="preserve"> </w:t>
      </w:r>
      <w:r>
        <w:rPr>
          <w:bCs/>
          <w:b/>
        </w:rPr>
        <w:t xml:space="preserve">4</w:t>
      </w:r>
      <w:r>
        <w:t xml:space="preserve">,</w:t>
      </w:r>
      <w:r>
        <w:t xml:space="preserve"> </w:t>
      </w:r>
      <w:r>
        <w:rPr>
          <w:iCs/>
          <w:i/>
        </w:rPr>
        <w:t xml:space="preserve">після</w:t>
      </w:r>
      <w:r>
        <w:t xml:space="preserve"> </w:t>
      </w:r>
      <w:r>
        <w:rPr>
          <w:bCs/>
          <w:b/>
        </w:rPr>
        <w:t xml:space="preserve">6 пт</w:t>
      </w:r>
      <w:r>
        <w:t xml:space="preserve">;</w:t>
      </w:r>
      <w:r>
        <w:t xml:space="preserve"> </w:t>
      </w:r>
      <w:r>
        <w:rPr>
          <w:rStyle w:val="VerbatimChar"/>
        </w:rPr>
        <w:t xml:space="preserve">НУМЕРОВАНИЙ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&lt;OL&gt;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&lt;/OL&gt;</w:t>
      </w:r>
      <w:r>
        <w:t xml:space="preserve"> </w:t>
      </w:r>
      <w:r>
        <w:t xml:space="preserve">— жирні.</w:t>
      </w:r>
      <w:r>
        <w:t xml:space="preserve"> </w:t>
      </w:r>
      <w:r>
        <w:rPr>
          <w:iCs/>
          <w:i/>
        </w:rPr>
        <w:t xml:space="preserve">Межі та заливка</w:t>
      </w:r>
      <w:r>
        <w:t xml:space="preserve">:</w:t>
      </w:r>
      <w:r>
        <w:t xml:space="preserve"> </w:t>
      </w:r>
      <w:r>
        <w:rPr>
          <w:iCs/>
          <w:i/>
        </w:rPr>
        <w:t xml:space="preserve">Рамка</w:t>
      </w:r>
      <w:r>
        <w:t xml:space="preserve">, суцільна</w:t>
      </w:r>
      <w:r>
        <w:t xml:space="preserve"> </w:t>
      </w:r>
      <w:r>
        <w:rPr>
          <w:bCs/>
          <w:b/>
        </w:rPr>
        <w:t xml:space="preserve">¾ пт синя</w:t>
      </w:r>
      <w:r>
        <w:t xml:space="preserve">, без заливки.</w:t>
      </w:r>
    </w:p>
    <w:p>
      <w:pPr>
        <w:pStyle w:val="BodyText"/>
      </w:pPr>
      <w:r>
        <w:t xml:space="preserve">### 2.12 «Тег</w:t>
      </w:r>
    </w:p>
    <w:p>
      <w:pPr>
        <w:pStyle w:val="BodyText"/>
      </w:pPr>
      <w:r>
        <w:t xml:space="preserve">може мати такі параметри:»</w:t>
      </w:r>
      <w:r>
        <w:t xml:space="preserve"> </w:t>
      </w:r>
      <w:r>
        <w:t xml:space="preserve">Arial</w:t>
      </w:r>
      <w:r>
        <w:t xml:space="preserve"> </w:t>
      </w:r>
      <w:r>
        <w:rPr>
          <w:bCs/>
          <w:b/>
        </w:rPr>
        <w:t xml:space="preserve">12</w:t>
      </w:r>
      <w:r>
        <w:t xml:space="preserve">,</w:t>
      </w:r>
      <w:r>
        <w:t xml:space="preserve"> </w:t>
      </w:r>
      <w:r>
        <w:rPr>
          <w:iCs/>
          <w:i/>
        </w:rPr>
        <w:t xml:space="preserve">відступ ліворуч</w:t>
      </w:r>
      <w:r>
        <w:t xml:space="preserve"> </w:t>
      </w:r>
      <w:r>
        <w:rPr>
          <w:bCs/>
          <w:b/>
        </w:rPr>
        <w:t xml:space="preserve">0,6</w:t>
      </w:r>
      <w:r>
        <w:t xml:space="preserve">,</w:t>
      </w:r>
      <w:r>
        <w:t xml:space="preserve"> </w:t>
      </w:r>
      <w:r>
        <w:rPr>
          <w:iCs/>
          <w:i/>
        </w:rPr>
        <w:t xml:space="preserve">праворуч</w:t>
      </w:r>
      <w:r>
        <w:t xml:space="preserve"> </w:t>
      </w:r>
      <w:r>
        <w:rPr>
          <w:bCs/>
          <w:b/>
        </w:rPr>
        <w:t xml:space="preserve">7 см</w:t>
      </w:r>
      <w:r>
        <w:t xml:space="preserve">,</w:t>
      </w:r>
      <w:r>
        <w:t xml:space="preserve"> </w:t>
      </w:r>
      <w:r>
        <w:rPr>
          <w:iCs/>
          <w:i/>
        </w:rPr>
        <w:t xml:space="preserve">після</w:t>
      </w:r>
      <w:r>
        <w:t xml:space="preserve"> </w:t>
      </w:r>
      <w:r>
        <w:rPr>
          <w:bCs/>
          <w:b/>
        </w:rPr>
        <w:t xml:space="preserve">4 пт</w:t>
      </w:r>
      <w:r>
        <w:t xml:space="preserve">.</w:t>
      </w:r>
      <w:r>
        <w:t xml:space="preserve"> </w:t>
      </w:r>
      <w:r>
        <w:t xml:space="preserve">Прийом</w:t>
      </w:r>
      <w:r>
        <w:t xml:space="preserve"> </w:t>
      </w:r>
      <w:r>
        <w:rPr>
          <w:bCs/>
          <w:b/>
        </w:rPr>
        <w:t xml:space="preserve">Б</w:t>
      </w:r>
      <w:r>
        <w:t xml:space="preserve">:</w:t>
      </w:r>
      <w:r>
        <w:t xml:space="preserve"> </w:t>
      </w:r>
      <w:r>
        <w:rPr>
          <w:bCs/>
          <w:b/>
        </w:rPr>
        <w:t xml:space="preserve">подвійна</w:t>
      </w:r>
      <w:r>
        <w:t xml:space="preserve"> </w:t>
      </w:r>
      <w:r>
        <w:t xml:space="preserve">лінія</w:t>
      </w:r>
      <w:r>
        <w:t xml:space="preserve"> </w:t>
      </w:r>
      <w:r>
        <w:rPr>
          <w:bCs/>
          <w:b/>
        </w:rPr>
        <w:t xml:space="preserve">2¼ пт фіолетова</w:t>
      </w:r>
      <w:r>
        <w:t xml:space="preserve">, сторони</w:t>
      </w:r>
      <w:r>
        <w:t xml:space="preserve"> </w:t>
      </w:r>
      <w:r>
        <w:rPr>
          <w:bCs/>
          <w:b/>
        </w:rPr>
        <w:t xml:space="preserve">ліва</w:t>
      </w:r>
      <w:r>
        <w:t xml:space="preserve"> </w:t>
      </w:r>
      <w:r>
        <w:t xml:space="preserve">і</w:t>
      </w:r>
      <w:r>
        <w:t xml:space="preserve"> </w:t>
      </w:r>
      <w:r>
        <w:rPr>
          <w:bCs/>
          <w:b/>
        </w:rPr>
        <w:t xml:space="preserve">права</w:t>
      </w:r>
      <w:r>
        <w:t xml:space="preserve">,</w:t>
      </w:r>
      <w:r>
        <w:t xml:space="preserve"> </w:t>
      </w:r>
      <w:r>
        <w:rPr>
          <w:iCs/>
          <w:i/>
        </w:rPr>
        <w:t xml:space="preserve">Параметри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6 пт</w:t>
      </w:r>
      <w:r>
        <w:t xml:space="preserve">.</w:t>
      </w:r>
    </w:p>
    <w:bookmarkEnd w:id="48"/>
    <w:bookmarkStart w:id="49" w:name="type-таблиця-start"/>
    <w:p>
      <w:pPr>
        <w:pStyle w:val="Heading3"/>
      </w:pPr>
      <w:r>
        <w:t xml:space="preserve">2.13 TYPE, таблиця, START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TYPE - вид лічильника:</w:t>
      </w:r>
      <w:r>
        <w:t xml:space="preserve"> </w:t>
      </w:r>
      <w:r>
        <w:t xml:space="preserve">— Arial 12,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жирне,</w:t>
      </w:r>
      <w:r>
        <w:t xml:space="preserve"> </w:t>
      </w:r>
      <w:r>
        <w:rPr>
          <w:iCs/>
          <w:i/>
        </w:rPr>
        <w:t xml:space="preserve">відступ ліворуч</w:t>
      </w:r>
      <w:r>
        <w:t xml:space="preserve"> </w:t>
      </w:r>
      <w:r>
        <w:rPr>
          <w:bCs/>
          <w:b/>
        </w:rPr>
        <w:t xml:space="preserve">1,2 см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Вставлення → Таблиця</w:t>
      </w:r>
      <w:r>
        <w:t xml:space="preserve"> </w:t>
      </w:r>
      <w:r>
        <w:rPr>
          <w:bCs/>
          <w:b/>
        </w:rPr>
        <w:t xml:space="preserve">5×1</w:t>
      </w:r>
      <w:r>
        <w:t xml:space="preserve">, ширини</w:t>
      </w:r>
      <w:r>
        <w:t xml:space="preserve"> </w:t>
      </w:r>
      <w:r>
        <w:rPr>
          <w:bCs/>
          <w:b/>
        </w:rPr>
        <w:t xml:space="preserve">3,33 / 3,33 / 3,33 / 3,33 / 3,16 см</w:t>
      </w:r>
      <w:r>
        <w:t xml:space="preserve">; Arial</w:t>
      </w:r>
      <w:r>
        <w:t xml:space="preserve"> </w:t>
      </w:r>
      <w:r>
        <w:rPr>
          <w:bCs/>
          <w:b/>
        </w:rPr>
        <w:t xml:space="preserve">11</w:t>
      </w:r>
      <w:r>
        <w:t xml:space="preserve">, по центру;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жирні.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Конструктор таблиць → Межі → Без меж</w:t>
      </w:r>
      <w:r>
        <w:t xml:space="preserve">, потім лінія</w:t>
      </w:r>
      <w:r>
        <w:t xml:space="preserve"> </w:t>
      </w:r>
      <w:r>
        <w:rPr>
          <w:bCs/>
          <w:b/>
        </w:rPr>
        <w:t xml:space="preserve">1 пт фіолетова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Внутрішня вертикальна межа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3-тя клітинка →</w:t>
      </w:r>
      <w:r>
        <w:t xml:space="preserve"> </w:t>
      </w:r>
      <w:r>
        <w:rPr>
          <w:iCs/>
          <w:i/>
        </w:rPr>
        <w:t xml:space="preserve">Заливка</w:t>
      </w:r>
      <w:r>
        <w:t xml:space="preserve"> </w:t>
      </w:r>
      <w:r>
        <w:rPr>
          <w:bCs/>
          <w:b/>
        </w:rPr>
        <w:t xml:space="preserve">жовтий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START - встановлює число, яким буде починатися список.</w:t>
      </w:r>
      <w:r>
        <w:t xml:space="preserve"> </w:t>
      </w:r>
      <w:r>
        <w:t xml:space="preserve">— як TYPE.</w:t>
      </w:r>
    </w:p>
    <w:bookmarkEnd w:id="49"/>
    <w:bookmarkStart w:id="50" w:name="нижня-смуга"/>
    <w:p>
      <w:pPr>
        <w:pStyle w:val="Heading3"/>
      </w:pPr>
      <w:r>
        <w:t xml:space="preserve">2.14 Нижня смуга</w:t>
      </w:r>
    </w:p>
    <w:p>
      <w:pPr>
        <w:pStyle w:val="FirstParagraph"/>
      </w:pPr>
      <w:r>
        <w:rPr>
          <w:bCs/>
          <w:b/>
        </w:rPr>
        <w:t xml:space="preserve">Monotype Corsiva 14, жирний</w:t>
      </w:r>
      <w:r>
        <w:t xml:space="preserve">, по центру,</w:t>
      </w:r>
      <w:r>
        <w:t xml:space="preserve"> </w:t>
      </w:r>
      <w:r>
        <w:rPr>
          <w:iCs/>
          <w:i/>
        </w:rPr>
        <w:t xml:space="preserve">перед</w:t>
      </w:r>
      <w:r>
        <w:t xml:space="preserve"> </w:t>
      </w:r>
      <w:r>
        <w:rPr>
          <w:bCs/>
          <w:b/>
        </w:rPr>
        <w:t xml:space="preserve">6 пт</w:t>
      </w:r>
      <w:r>
        <w:t xml:space="preserve">;</w:t>
      </w:r>
      <w:r>
        <w:t xml:space="preserve"> </w:t>
      </w:r>
      <w:r>
        <w:rPr>
          <w:iCs/>
          <w:i/>
        </w:rPr>
        <w:t xml:space="preserve">Заливка</w:t>
      </w:r>
      <w:r>
        <w:t xml:space="preserve"> </w:t>
      </w:r>
      <w:r>
        <w:rPr>
          <w:bCs/>
          <w:b/>
        </w:rPr>
        <w:t xml:space="preserve">світло-зелений</w:t>
      </w:r>
      <w:r>
        <w:t xml:space="preserve">, без рамки.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2026-10-20T05:22:05Z</dcterms:created>
  <dcterms:modified xsi:type="dcterms:W3CDTF">2026-10-20T05:22:05Z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