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FD3" w:rsidRDefault="00C6204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308.45pt;margin-top:-3pt;width:159.3pt;height:210.9pt;z-index:251658240">
            <v:textbox>
              <w:txbxContent>
                <w:p w:rsid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Початок роботи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Основне вікно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Знаходження задач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Вікно з задачами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uk-UA"/>
                    </w:rPr>
                    <w:t>Задання</w:t>
                  </w:r>
                  <w:proofErr w:type="spellEnd"/>
                  <w:r>
                    <w:rPr>
                      <w:lang w:val="uk-UA"/>
                    </w:rPr>
                    <w:t xml:space="preserve"> проміжку календаря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Додавання задачі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Зміна задачі</w:t>
                  </w:r>
                </w:p>
                <w:p w:rsidR="00955667" w:rsidRP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видалення задачі</w:t>
                  </w:r>
                </w:p>
                <w:p w:rsidR="00955667" w:rsidRDefault="00955667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Вікно з календарем</w:t>
                  </w:r>
                </w:p>
                <w:p w:rsidR="00C6204D" w:rsidRPr="00C6204D" w:rsidRDefault="00C6204D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Повідомлення про завдання.</w:t>
                  </w:r>
                </w:p>
                <w:p w:rsidR="00C6204D" w:rsidRDefault="00C6204D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  <w:p w:rsidR="00C6204D" w:rsidRPr="00955667" w:rsidRDefault="00C6204D" w:rsidP="00C6204D">
                  <w:pPr>
                    <w:pStyle w:val="a5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</w:p>
                <w:p w:rsidR="00C6204D" w:rsidRPr="00C6204D" w:rsidRDefault="00C6204D" w:rsidP="00C6204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463BF">
        <w:pict>
          <v:group id="_x0000_s1027" editas="canvas" style="width:467.75pt;height:625.65pt;mso-position-horizontal-relative:char;mso-position-vertical-relative:line" coordorigin="2361,2227" coordsize="7200,96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2227;width:7200;height:9631" o:preferrelative="f">
              <v:fill o:detectmouseclick="t"/>
              <v:path o:extrusionok="t" o:connecttype="none"/>
              <o:lock v:ext="edit" text="t"/>
            </v:shape>
            <v:shape id="_x0000_s1098" type="#_x0000_t202" style="position:absolute;left:6351;top:7218;width:1069;height:297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save</w:t>
                    </w:r>
                  </w:p>
                </w:txbxContent>
              </v:textbox>
            </v:shape>
            <v:shape id="_x0000_s1097" type="#_x0000_t202" style="position:absolute;left:5066;top:6836;width:1069;height:295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delete task</w:t>
                    </w:r>
                  </w:p>
                </w:txbxContent>
              </v:textbox>
            </v:shape>
            <v:shape id="_x0000_s1096" type="#_x0000_t202" style="position:absolute;left:7109;top:6728;width:1068;height:297" stroked="f">
              <v:textbox>
                <w:txbxContent>
                  <w:p w:rsidR="00555E67" w:rsidRDefault="00555E67" w:rsidP="00C6204D">
                    <w:pPr>
                      <w:rPr>
                        <w:lang w:val="uk-UA"/>
                      </w:rPr>
                    </w:pPr>
                    <w:r>
                      <w:rPr>
                        <w:lang w:val="en-US"/>
                      </w:rPr>
                      <w:t>save</w:t>
                    </w:r>
                  </w:p>
                  <w:p w:rsidR="00C6204D" w:rsidRPr="00C6204D" w:rsidRDefault="00C6204D" w:rsidP="00C6204D">
                    <w:pPr>
                      <w:rPr>
                        <w:lang w:val="uk-UA"/>
                      </w:rPr>
                    </w:pPr>
                  </w:p>
                </w:txbxContent>
              </v:textbox>
            </v:shape>
            <v:shape id="_x0000_s1095" type="#_x0000_t202" style="position:absolute;left:6254;top:5851;width:1069;height:296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change task</w:t>
                    </w:r>
                  </w:p>
                </w:txbxContent>
              </v:textbox>
            </v:shape>
            <v:shape id="_x0000_s1094" type="#_x0000_t202" style="position:absolute;left:6040;top:5427;width:1069;height:297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save</w:t>
                    </w:r>
                  </w:p>
                </w:txbxContent>
              </v:textbox>
            </v:shape>
            <v:shape id="_x0000_s1093" type="#_x0000_t202" style="position:absolute;left:5724;top:5056;width:1069;height:297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</w:t>
                    </w:r>
                  </w:p>
                </w:txbxContent>
              </v:textbox>
            </v:shape>
            <v:shape id="_x0000_s1092" type="#_x0000_t202" style="position:absolute;left:2946;top:5954;width:1405;height:296" stroked="f">
              <v:textbox>
                <w:txbxContent>
                  <w:p w:rsidR="00555E67" w:rsidRPr="00555E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calendar interval</w:t>
                    </w:r>
                  </w:p>
                </w:txbxContent>
              </v:textbox>
            </v:shape>
            <v:shape id="_x0000_s1091" type="#_x0000_t202" style="position:absolute;left:2534;top:4760;width:1069;height:296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quit</w:t>
                    </w:r>
                  </w:p>
                </w:txbxContent>
              </v:textbox>
            </v:shape>
            <v:shape id="_x0000_s1090" type="#_x0000_t202" style="position:absolute;left:3997;top:7337;width:1069;height:296" stroked="f">
              <v:textbox>
                <w:txbxContent>
                  <w:p w:rsidR="00555E67" w:rsidRPr="00955667" w:rsidRDefault="00555E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calendar</w:t>
                    </w:r>
                  </w:p>
                </w:txbxContent>
              </v:textbox>
            </v:shape>
            <v:shape id="_x0000_s1089" type="#_x0000_t202" style="position:absolute;left:4655;top:3893;width:1069;height:296" stroked="f">
              <v:textbox>
                <w:txbxContent>
                  <w:p w:rsidR="00955667" w:rsidRPr="00955667" w:rsidRDefault="009556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find</w:t>
                    </w:r>
                  </w:p>
                </w:txbxContent>
              </v:textbox>
            </v:shape>
            <v:shape id="_x0000_s1088" type="#_x0000_t202" style="position:absolute;left:3165;top:3418;width:1560;height:321" stroked="f">
              <v:textbox>
                <w:txbxContent>
                  <w:p w:rsidR="00955667" w:rsidRPr="00955667" w:rsidRDefault="009556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find properties</w:t>
                    </w:r>
                  </w:p>
                </w:txbxContent>
              </v:textbox>
            </v:shape>
            <v:shape id="_x0000_s1087" type="#_x0000_t202" style="position:absolute;left:4187;top:4760;width:1069;height:298" stroked="f">
              <v:textbox>
                <w:txbxContent>
                  <w:p w:rsidR="00955667" w:rsidRPr="00955667" w:rsidRDefault="00955667" w:rsidP="00C6204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show all</w:t>
                    </w:r>
                  </w:p>
                </w:txbxContent>
              </v:textbox>
            </v:shape>
            <v:oval id="_x0000_s1028" style="position:absolute;left:2534;top:3264;width:631;height:629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oval>
            <v:oval id="_x0000_s1029" style="position:absolute;left:2408;top:5357;width:630;height:632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B310FA" w:rsidRPr="00C6204D" w:rsidRDefault="00C6204D" w:rsidP="00C620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oval>
            <v:oval id="_x0000_s1030" style="position:absolute;left:3639;top:4024;width:630;height:632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oval>
            <v:oval id="_x0000_s1031" style="position:absolute;left:4198;top:2693;width:630;height:634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oval>
            <v:oval id="_x0000_s1033" style="position:absolute;left:5163;top:5288;width:633;height:632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oval>
            <v:oval id="_x0000_s1034" style="position:absolute;left:4198;top:6181;width:631;height:632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oval>
            <v:oval id="_x0000_s1038" style="position:absolute;left:7443;top:5616;width:633;height:634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5</w:t>
                    </w:r>
                  </w:p>
                </w:txbxContent>
              </v:textbox>
            </v:oval>
            <v:oval id="_x0000_s1039" style="position:absolute;left:8076;top:6490;width:631;height:633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6</w:t>
                    </w:r>
                  </w:p>
                </w:txbxContent>
              </v:textbox>
            </v:oval>
            <v:oval id="_x0000_s1040" style="position:absolute;left:6571;top:7633;width:631;height:633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B310FA" w:rsidRDefault="00B310FA" w:rsidP="00C6204D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3073;top:3824;width:659;height:269" o:connectortype="straight">
              <v:stroke endarrow="block"/>
            </v:shape>
            <v:shape id="_x0000_s1042" type="#_x0000_t32" style="position:absolute;left:2946;top:4587;width:786;height:840;flip:x" o:connectortype="straight">
              <v:stroke endarrow="block"/>
            </v:shape>
            <v:shape id="_x0000_s1043" type="#_x0000_t32" style="position:absolute;left:4177;top:3350;width:336;height:743;flip:y" o:connectortype="straight">
              <v:stroke endarrow="block"/>
            </v:shape>
            <v:shape id="_x0000_s1044" type="#_x0000_t32" style="position:absolute;left:4292;top:4341;width:964;height:1016" o:connectortype="straight">
              <v:stroke endarrow="block"/>
            </v:shape>
            <v:shape id="_x0000_s1045" type="#_x0000_t32" style="position:absolute;left:3954;top:4679;width:336;height:1571" o:connectortype="straight">
              <v:stroke endarrow="block"/>
            </v:shape>
            <v:shape id="_x0000_s1062" type="#_x0000_t32" style="position:absolute;left:5704;top:5357;width:2056;height:236" o:connectortype="straight">
              <v:stroke endarrow="block"/>
            </v:shape>
            <v:shape id="_x0000_s1063" type="#_x0000_t32" style="position:absolute;left:5819;top:5604;width:1601;height:329;flip:x y" o:connectortype="straight">
              <v:stroke endarrow="block"/>
            </v:shape>
            <v:shape id="_x0000_s1065" type="#_x0000_t32" style="position:absolute;left:5480;top:5943;width:2573;height:864;flip:x y" o:connectortype="straight">
              <v:stroke endarrow="block"/>
            </v:shape>
            <v:shape id="_x0000_s1066" type="#_x0000_t32" style="position:absolute;left:5480;top:5943;width:1183;height:1760;flip:x y" o:connectortype="straight">
              <v:stroke endarrow="block"/>
            </v:shape>
            <v:shape id="_x0000_s1067" type="#_x0000_t32" style="position:absolute;left:5256;top:5851;width:1292;height:2099" o:connectortype="straight">
              <v:stroke endarrow="block"/>
            </v:shape>
            <v:shape id="_x0000_s1080" type="#_x0000_t32" style="position:absolute;left:4851;top:3010;width:629;height:2255" o:connectortype="straight">
              <v:stroke endarrow="block"/>
            </v:shape>
            <v:oval id="_x0000_s1081" style="position:absolute;left:4974;top:7811;width:631;height:63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955667" w:rsidRPr="00955667" w:rsidRDefault="00955667" w:rsidP="00C6204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8</w:t>
                    </w:r>
                  </w:p>
                </w:txbxContent>
              </v:textbox>
            </v:oval>
            <v:shape id="_x0000_s1082" type="#_x0000_t32" style="position:absolute;left:4514;top:6836;width:552;height:1044" o:connectortype="straight">
              <v:stroke endarrow="block"/>
            </v:shape>
            <v:oval id="_x0000_s1100" style="position:absolute;left:5410;top:3458;width:630;height:635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C6204D" w:rsidRPr="00C6204D" w:rsidRDefault="00C6204D" w:rsidP="00C6204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9</w:t>
                    </w:r>
                  </w:p>
                </w:txbxContent>
              </v:textbox>
            </v:oval>
            <v:shape id="_x0000_s1101" type="#_x0000_t32" style="position:absolute;left:5704;top:5851;width:2465;height:709" o:connectortype="straight">
              <v:stroke endarrow="block"/>
            </v:shape>
            <w10:wrap type="none"/>
            <w10:anchorlock/>
          </v:group>
        </w:pict>
      </w:r>
    </w:p>
    <w:sectPr w:rsidR="00753FD3" w:rsidSect="0075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E3F87"/>
    <w:multiLevelType w:val="hybridMultilevel"/>
    <w:tmpl w:val="E6E80E1E"/>
    <w:lvl w:ilvl="0" w:tplc="F6884CD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50130"/>
    <w:multiLevelType w:val="hybridMultilevel"/>
    <w:tmpl w:val="6D3C0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B310FA"/>
    <w:rsid w:val="00010C26"/>
    <w:rsid w:val="000715FA"/>
    <w:rsid w:val="00073882"/>
    <w:rsid w:val="00196227"/>
    <w:rsid w:val="001C5AA9"/>
    <w:rsid w:val="0022269A"/>
    <w:rsid w:val="002B5991"/>
    <w:rsid w:val="003710B4"/>
    <w:rsid w:val="003A7023"/>
    <w:rsid w:val="003F26C3"/>
    <w:rsid w:val="00470C75"/>
    <w:rsid w:val="0050166B"/>
    <w:rsid w:val="005164F9"/>
    <w:rsid w:val="00555E67"/>
    <w:rsid w:val="005D45DB"/>
    <w:rsid w:val="00614B4E"/>
    <w:rsid w:val="006B06D5"/>
    <w:rsid w:val="006D5EF0"/>
    <w:rsid w:val="00753FD3"/>
    <w:rsid w:val="00921417"/>
    <w:rsid w:val="009463BF"/>
    <w:rsid w:val="00955667"/>
    <w:rsid w:val="00965A66"/>
    <w:rsid w:val="009A4E8D"/>
    <w:rsid w:val="009C14B7"/>
    <w:rsid w:val="009E076D"/>
    <w:rsid w:val="00A838A3"/>
    <w:rsid w:val="00B310FA"/>
    <w:rsid w:val="00BF1415"/>
    <w:rsid w:val="00C6204D"/>
    <w:rsid w:val="00C70027"/>
    <w:rsid w:val="00C9525D"/>
    <w:rsid w:val="00D264E1"/>
    <w:rsid w:val="00D82C96"/>
    <w:rsid w:val="00D83A37"/>
    <w:rsid w:val="00DA6878"/>
    <w:rsid w:val="00E376B7"/>
    <w:rsid w:val="00E91EE2"/>
    <w:rsid w:val="00EB5F27"/>
    <w:rsid w:val="00ED6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5" type="connector" idref="#_x0000_s1043">
          <o:proxy start="" idref="#_x0000_s1030" connectloc="7"/>
          <o:proxy end="" idref="#_x0000_s1031" connectloc="4"/>
        </o:r>
        <o:r id="V:Rule16" type="connector" idref="#_x0000_s1041">
          <o:proxy start="" idref="#_x0000_s1028" connectloc="5"/>
          <o:proxy end="" idref="#_x0000_s1030" connectloc="1"/>
        </o:r>
        <o:r id="V:Rule17" type="connector" idref="#_x0000_s1066">
          <o:proxy start="" idref="#_x0000_s1040" connectloc="1"/>
          <o:proxy end="" idref="#_x0000_s1033" connectloc="4"/>
        </o:r>
        <o:r id="V:Rule18" type="connector" idref="#_x0000_s1082">
          <o:proxy start="" idref="#_x0000_s1034" connectloc="4"/>
          <o:proxy end="" idref="#_x0000_s1081" connectloc="1"/>
        </o:r>
        <o:r id="V:Rule19" type="connector" idref="#_x0000_s1080">
          <o:proxy start="" idref="#_x0000_s1031" connectloc="6"/>
          <o:proxy end="" idref="#_x0000_s1033" connectloc="0"/>
        </o:r>
        <o:r id="V:Rule20" type="connector" idref="#_x0000_s1042">
          <o:proxy start="" idref="#_x0000_s1030" connectloc="3"/>
          <o:proxy end="" idref="#_x0000_s1029" connectloc="7"/>
        </o:r>
        <o:r id="V:Rule21" type="connector" idref="#_x0000_s1067">
          <o:proxy start="" idref="#_x0000_s1033" connectloc="3"/>
          <o:proxy end="" idref="#_x0000_s1040" connectloc="2"/>
        </o:r>
        <o:r id="V:Rule22" type="connector" idref="#_x0000_s1044">
          <o:proxy start="" idref="#_x0000_s1030" connectloc="6"/>
          <o:proxy end="" idref="#_x0000_s1033" connectloc="1"/>
        </o:r>
        <o:r id="V:Rule23" type="connector" idref="#_x0000_s1062">
          <o:proxy start="" idref="#_x0000_s1033" connectloc="7"/>
          <o:proxy end="" idref="#_x0000_s1038" connectloc="0"/>
        </o:r>
        <o:r id="V:Rule24" type="connector" idref="#_x0000_s1063">
          <o:proxy start="" idref="#_x0000_s1038" connectloc="2"/>
          <o:proxy end="" idref="#_x0000_s1033" connectloc="6"/>
        </o:r>
        <o:r id="V:Rule25" type="connector" idref="#_x0000_s1065">
          <o:proxy start="" idref="#_x0000_s1039" connectloc="2"/>
          <o:proxy end="" idref="#_x0000_s1033" connectloc="4"/>
        </o:r>
        <o:r id="V:Rule26" type="connector" idref="#_x0000_s1045">
          <o:proxy start="" idref="#_x0000_s1030" connectloc="4"/>
          <o:proxy end="" idref="#_x0000_s1034" connectloc="1"/>
        </o:r>
        <o:r id="V:Rule28" type="connector" idref="#_x0000_s1101">
          <o:proxy start="" idref="#_x0000_s1033" connectloc="5"/>
          <o:proxy end="" idref="#_x0000_s1039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0F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5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Клиент</dc:creator>
  <cp:lastModifiedBy>Клиент</cp:lastModifiedBy>
  <cp:revision>4</cp:revision>
  <dcterms:created xsi:type="dcterms:W3CDTF">2016-05-29T17:40:00Z</dcterms:created>
  <dcterms:modified xsi:type="dcterms:W3CDTF">2016-06-06T10:22:00Z</dcterms:modified>
</cp:coreProperties>
</file>