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b/>
          <w:bCs/>
          <w:color w:val="1a3a5c"/>
          <w:sz w:val="60"/>
          <w:szCs w:val="60"/>
        </w:rPr>
        <w:t xml:space="preserve">层级动态权重空间架构</w:t>
      </w:r>
    </w:p>
    <w:p>
      <w:pPr>
        <w:spacing w:after="80" w:before="0"/>
        <w:jc w:val="center"/>
      </w:pPr>
      <w:r>
        <w:rPr>
          <w:i/>
          <w:iCs/>
          <w:color w:val="2E75B6"/>
          <w:sz w:val="28"/>
          <w:szCs w:val="28"/>
        </w:rPr>
        <w:t xml:space="preserve">Hierarchical Dynamic Weight Space Architecture</w:t>
      </w:r>
    </w:p>
    <w:p>
      <w:pPr>
        <w:spacing w:after="80" w:before="160"/>
        <w:jc w:val="center"/>
      </w:pPr>
      <w:r>
        <w:rPr>
          <w:color w:val="555555"/>
          <w:sz w:val="24"/>
          <w:szCs w:val="24"/>
        </w:rPr>
        <w:t xml:space="preserve">持续学习 · 权重LOD · 三层存储 · 实时推理</w:t>
      </w:r>
    </w:p>
    <w:p>
      <w:pPr>
        <w:spacing w:after="600" w:before="80"/>
        <w:jc w:val="center"/>
      </w:pPr>
      <w:r>
        <w:rPr>
          <w:color w:val="999999"/>
          <w:sz w:val="22"/>
          <w:szCs w:val="22"/>
        </w:rPr>
        <w:t xml:space="preserve">版本 0.2  草案</w:t>
      </w:r>
    </w:p>
    <w:p>
      <w:pPr>
        <w:pBdr>
          <w:bottom w:val="single" w:color="2E75B6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一、现有架构的根本缺陷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1.1 反向传播的全局覆盖问题</w:t>
      </w:r>
    </w:p>
    <w:p>
      <w:pPr>
        <w:spacing w:after="80" w:before="80"/>
      </w:pPr>
      <w:r>
        <w:rPr>
          <w:sz w:val="22"/>
          <w:szCs w:val="22"/>
        </w:rPr>
        <w:t xml:space="preserve">当前主流深度学习模型训练完成后，所有知识被压缩进一组静态权重矩阵。反向传播的本质是针对当前任务最小化 loss，对历史知识没有任何保护机制：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梯度流遍整个网络，每个权重都被当前任务的梯度修改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旧任务的权重空间被新任务直接覆盖——灾难性遗忘（Catastrophic Forgetting）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所有概念被压扁成一个静态向量点，无法表达层级与子结构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全量权重永远全精度常驻显存，70B模型需要400G以上显存</w:t>
      </w:r>
    </w:p>
    <w:p>
      <w:pPr>
        <w:spacing w:after="0" w:before="8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核心矛盾：</w:t>
      </w:r>
      <w:r>
        <w:rPr>
          <w:sz w:val="22"/>
          <w:szCs w:val="22"/>
        </w:rPr>
        <w:t xml:space="preserve">反向传播为单次任务收敛设计，全局性是优点，在持续学习场景下直接变成致命缺陷。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1.2 现有持续学习方案的局限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思路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失败原因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EWC 系列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保护重要权重不被覆盖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规模增大后效果崩溃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Progressive Networks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新任务加新列旧列冻结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参数爆炸不可持续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Replay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存旧样本回放训练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本质仍是模拟重训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Prompt-based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 Prompt 区分任务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规避问题非真持续学习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MoE 混合专家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静态专家路由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专家静态分配无动态生长</w:t>
            </w:r>
          </w:p>
        </w:tc>
      </w:tr>
    </w:tbl>
    <w:p>
      <w:pPr>
        <w:pBdr>
          <w:bottom w:val="single" w:color="2E75B6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二、HDWS 核心架构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2.1 核心思想</w:t>
      </w:r>
    </w:p>
    <w:p>
      <w:pPr>
        <w:spacing w:after="80" w:before="80"/>
      </w:pPr>
      <w:r>
        <w:rPr>
          <w:sz w:val="22"/>
          <w:szCs w:val="22"/>
        </w:rPr>
        <w:t xml:space="preserve">将训练完成的参数从死的数字变为空间中的活坐标。每个概念不是一个固定向量点，而是一个有边界的局部子空间，子空间内部还可以继续嵌套更细的子空间。</w:t>
      </w:r>
    </w:p>
    <w:p>
      <w:pPr>
        <w:spacing w:after="0" w:before="8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宇宙比喻：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现有模型 = 宇宙在训练完成时被拍成死照片，所有星球坐标永久固定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HDWS = 宇宙是活的空间，银河系下有星系，星系下有星球，新天体随时加入而不移动旧天体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2.2 三层空间结构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训练后状态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宇宙层（框架层）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宇宙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最顶层语义划分锚点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训练后锁定，终身不动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银河系层（领域层）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银河系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按知识领域划分的子空间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可持续新增，旧的不动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星球层（概念层）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星球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最细粒度知识单元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可新增可替换可升级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2.3 空间路由层</w:t>
      </w:r>
    </w:p>
    <w:p>
      <w:pPr>
        <w:spacing w:after="80" w:before="80"/>
      </w:pPr>
      <w:r>
        <w:rPr>
          <w:sz w:val="22"/>
          <w:szCs w:val="22"/>
        </w:rPr>
        <w:t xml:space="preserve">在现有 Attention 层之上新增空间路由层，推理时负责在层级空间中逐层导航：</w:t>
      </w:r>
    </w:p>
    <w:p>
      <w:pPr>
        <w:spacing w:after="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输入问题向量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Attention 层（现有机制，找 token 相关性）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空间路由层（新增核心模块）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├─ 与宇宙级锚点算距离 → 定位大方向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├─ 进入目标银河系 → 缩小范围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├─ 定位目标星球子空间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└─ 检查存储层级 → 触发权重加载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动态组合激活局部子空间权重 → 输出</w:t>
      </w:r>
    </w:p>
    <w:p>
      <w:pPr>
        <w:pBdr>
          <w:bottom w:val="single" w:color="2E75B6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三、权重 LOD 系统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3.1 游戏引擎思路迁移</w:t>
      </w:r>
    </w:p>
    <w:p>
      <w:pPr>
        <w:spacing w:after="80" w:before="80"/>
      </w:pPr>
      <w:r>
        <w:rPr>
          <w:sz w:val="22"/>
          <w:szCs w:val="22"/>
        </w:rPr>
        <w:t xml:space="preserve">游戏引擎中远处物体用低精度 Mesh，近处用高精度 Mesh，Nanite/虚拟纹理实现按需流式加载。完全相同的逻辑可以应用在权重精度管理上：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游戏引擎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HDWS 权重系统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远处低精度 Mesh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远距离子空间，权重量化压缩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近处高精度 Mesh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当前推理路径子空间，全精度激活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场景图 / BVH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层级子空间树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流式加载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按需升精度加载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显存预算管理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显存 / 内存预算管理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视锥剔除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无关子空间剔除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Nanite cluster hierarchy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子空间权重层级压缩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反馈 buffer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路由访问频率记录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预加载预测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推理路径预测预加载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3.2 精度等级定义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精度等级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精度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0 冷存储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INT4 极度压缩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长期未访问子空间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1 温存储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内存 RAM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INT8 中等压缩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近期有访问记录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2 热存储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显存 VRAM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FP16 / FP32 全精度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当前推理路径命中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3.3 精度升降规则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推理命中子空间 → 从当前存储层升精度加载到显存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推理完成 → 按访问频率决定留显存还是降回内存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长期未访问 → 压缩降级存入 SSD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新知识写入 → 在内存中以 FP16 初始化新子空间，稳定后可降级</w:t>
      </w:r>
    </w:p>
    <w:p>
      <w:pPr>
        <w:pBdr>
          <w:bottom w:val="single" w:color="2E75B6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四、三层存储架构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4.1 存储层级全景</w:t>
      </w:r>
    </w:p>
    <w:p>
      <w:pPr>
        <w:spacing w:after="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          SSD  固态硬盘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全量权重冷存储  INT4压缩  TB级别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长期未访问子空间  新领域初始化存放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└──────────────────┬──────────────────────┘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 │  按需换入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┌──────────────────▼──────────────────────┐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          内存  RAM 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热点子空间  INT8压缩  32-128G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常用知识领域  推理预加载缓存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└──────────────────┬──────────────────────┘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          │  推理路径命中时换入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┌──────────────────▼──────────────────────┐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           显存  VRAM          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当前激活子空间  FP16/FP32  4-24G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│   极小子集  推理完成后按频率决定去留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4.2 硬件需求对比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现有70B模型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HDWS等效方案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显存需求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400G+ 专业GPU集群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4-24G 消费级显卡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内存需求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无特殊要求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32-128G 普通内存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存储需求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无特殊要求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1-4TB 普通SSD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知识容量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训练时固定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SSD容量决定，可无限扩展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更新方式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全量重训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局部子空间热更新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核心结论：</w:t>
      </w:r>
      <w:r>
        <w:rPr>
          <w:sz w:val="22"/>
          <w:szCs w:val="22"/>
        </w:rPr>
        <w:t xml:space="preserve">普通消费级电脑（24G显卡 + 64G内存 + 2T SSD）即可运行等效超大规模模型。这是让AI民主化的基础设施级别改变。</w:t>
      </w:r>
    </w:p>
    <w:p>
      <w:pPr>
        <w:pBdr>
          <w:bottom w:val="single" w:color="2E75B6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五、实时推理完整步骤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5.1 推理全流程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01  接收输入 · 编码问题向量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用户输入自然语言问题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Tokenizer 编码为 token 序列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Embedding 层转换为问题向量 Q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Q 同时作为 Attention 输入 和 路由层输入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02  Attention 层 · 找 token 相关性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标准 Self-Attention 机制处理 token 序列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输出上下文感知的语义向量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此步骤与现有 Transformer 完全一致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03  空间路由层 · 层级定位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Step 3.1  Q 与所有宇宙级锚点计算余弦距离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  → 选出最近 Top-K 银河系方向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Step 3.2  进入目标银河系，与领域锚点计算距离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  → 缩小到目标星系范围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Step 3.3  在目标星系内定位最相关星球子空间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  → 输出目标子空间 ID 列表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04  存储调度 · 权重 LOD 加载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Step 4.1  查询目标子空间当前存储层级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  在SSD? → 换入内存，升至 INT8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  在内存? → 换入显存，升至 FP16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  在显存? → 直接使用，无需加载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Step 4.2  显存预算检查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  超出预算? → 将最久未访问子空间降级回内存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Step 4.3  预测下一步可能访问的相邻子空间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  → 异步预加载到内存（不阻塞当前推理）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05  局部推理 · 动态激活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仅使用已加载到显存的目标子空间权重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跨子空间概念组合时按引用链取对应子空间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FFN 层在局部权重空间内完成变换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生成当前 token 的输出分布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06  输出 · 访问记录更新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解码输出 token，返回用户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更新命中子空间的访问时间戳和访问频率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高频子空间标记为常驻内存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低频子空间加入降级队列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 07  在线学习 · 局部权重更新（可选）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用户反馈到达（正向/负向/修正）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计算局部 loss，只针对本次命中的子空间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反向传播仅在该子空间内执行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其余所有子空间权重完全不动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新概念出现 → 在最近银河系注册新星球坐标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写入内存 FP16，异步持久化到 SSD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六、持续学习机制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6.1 为什么灾难性遗忘消失了</w:t>
      </w:r>
    </w:p>
    <w:p>
      <w:pPr>
        <w:spacing w:after="80" w:before="80"/>
      </w:pPr>
      <w:r>
        <w:rPr>
          <w:sz w:val="22"/>
          <w:szCs w:val="22"/>
        </w:rPr>
        <w:t xml:space="preserve">在 HDWS 架构中，学习新知识等于往空间里加新坐标，不等于移动旧坐标。旧的局部子空间物理上不被新训练触碰。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现有架构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HDWS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学新知识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反向传播修改全局权重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在对应子空间加新锚点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更新旧知识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微调有覆盖风险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定点替换局部子空间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知识遗忘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不可避免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从架构上消除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新知识代价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全量重训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只训练新子空间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跨领域组合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靠 Attention 硬找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跨子空间引用自然组合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6.2 分阶段训练策略</w:t>
      </w: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第一阶段：框架训练（一次性，基本锁定）</w:t>
      </w:r>
    </w:p>
    <w:p>
      <w:pPr>
        <w:spacing w:after="80" w:before="80"/>
      </w:pPr>
      <w:r>
        <w:rPr>
          <w:sz w:val="22"/>
          <w:szCs w:val="22"/>
        </w:rPr>
        <w:t xml:space="preserve">只喂结构性逻辑性数据，建立宇宙级空间划分。目标是学习如何划分知识空间，而非具体知识内容。完成后框架层权重冻结。</w:t>
      </w: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第二阶段：领域填充（可持续进行）</w:t>
      </w:r>
    </w:p>
    <w:p>
      <w:pPr>
        <w:spacing w:after="80" w:before="80"/>
      </w:pPr>
      <w:r>
        <w:rPr>
          <w:sz w:val="22"/>
          <w:szCs w:val="22"/>
        </w:rPr>
        <w:t xml:space="preserve">按领域逐批喂入数据，在框架上填充银河系和星球。每次只训练对应子空间，不碰其他区域。</w:t>
      </w:r>
    </w:p>
    <w:p>
      <w:pPr>
        <w:spacing w:after="100" w:before="200"/>
      </w:pPr>
      <w:r>
        <w:rPr>
          <w:b/>
          <w:bCs/>
          <w:color w:val="444444"/>
          <w:sz w:val="24"/>
          <w:szCs w:val="24"/>
        </w:rPr>
        <w:t xml:space="preserve">第三阶段：在线迭代（永续）</w:t>
      </w:r>
    </w:p>
    <w:p>
      <w:pPr>
        <w:spacing w:after="80" w:before="80"/>
      </w:pPr>
      <w:r>
        <w:rPr>
          <w:sz w:val="22"/>
          <w:szCs w:val="22"/>
        </w:rPr>
        <w:t xml:space="preserve">部署后通过用户交互持续更新局部子空间。新知识加入，旧知识保留，错误知识可定点替换。权重按访问频率在三层存储中自动流动。</w:t>
      </w:r>
    </w:p>
    <w:p>
      <w:pPr>
        <w:pBdr>
          <w:bottom w:val="single" w:color="2E75B6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七、方案价值总结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现有最优方案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HDWS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持续学习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不支持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原生支持，物理隔离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灾难性遗忘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存在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架构上消除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显存需求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400G+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4-24G 消费级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知识容量上限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训练时固定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SSD容量，可无限扩展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知识更新代价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全量重训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局部子空间热更新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推理路由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全参数 Attention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层级空间逐步缩小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硬件门槛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专业GPU集群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普通消费级电脑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知识精度管理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三级LOD自动调度</w:t>
            </w:r>
          </w:p>
        </w:tc>
      </w:tr>
    </w:tbl>
    <w:p>
      <w:pPr>
        <w:pBdr>
          <w:bottom w:val="single" w:color="2E75B6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八、核心工程挑战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8.1 框架层如何正确切分</w:t>
      </w:r>
    </w:p>
    <w:p>
      <w:pPr>
        <w:spacing w:after="80" w:before="80"/>
      </w:pPr>
      <w:r>
        <w:rPr>
          <w:sz w:val="22"/>
          <w:szCs w:val="22"/>
        </w:rPr>
        <w:t xml:space="preserve">第一阶段如果切错，后续所有路由都会偏。候选方向：无监督聚类加人工验证确定顶层锚点，框架层半手工设计。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8.2 路由层推理速度</w:t>
      </w:r>
    </w:p>
    <w:p>
      <w:pPr>
        <w:spacing w:after="80" w:before="80"/>
      </w:pPr>
      <w:r>
        <w:rPr>
          <w:sz w:val="22"/>
          <w:szCs w:val="22"/>
        </w:rPr>
        <w:t xml:space="preserve">逐层缩小涉及多次向量距离计算。候选方向：近似最近邻算法（HNSW、FAISS）加速子空间导航。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8.3 SSD 换入延迟</w:t>
      </w:r>
    </w:p>
    <w:p>
      <w:pPr>
        <w:spacing w:after="80" w:before="80"/>
      </w:pPr>
      <w:r>
        <w:rPr>
          <w:sz w:val="22"/>
          <w:szCs w:val="22"/>
        </w:rPr>
        <w:t xml:space="preserve">SSD 读取延迟约 0.1ms 量级，频繁换入会影响推理速度。候选方向：预测预加载 + 热点子空间常驻内存策略。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8.4 子空间边界与概念重叠</w:t>
      </w:r>
    </w:p>
    <w:p>
      <w:pPr>
        <w:spacing w:after="80" w:before="80"/>
      </w:pPr>
      <w:r>
        <w:rPr>
          <w:sz w:val="22"/>
          <w:szCs w:val="22"/>
        </w:rPr>
        <w:t xml:space="preserve">跨领域概念如苹果既属于水果子空间也属于科技公司子空间，如何处理多归属，路由时如何决策。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8"/>
          <w:szCs w:val="28"/>
        </w:rPr>
        <w:t xml:space="preserve">8.5 新旧参数语义对齐</w:t>
      </w:r>
    </w:p>
    <w:p>
      <w:pPr>
        <w:spacing w:after="80" w:before="80"/>
      </w:pPr>
      <w:r>
        <w:rPr>
          <w:sz w:val="22"/>
          <w:szCs w:val="22"/>
        </w:rPr>
        <w:t xml:space="preserve">新加入的子空间需要与已有框架语义兼容，否则路由会把新知识导入错误位置。</w:t>
      </w:r>
    </w:p>
    <w:p>
      <w:pPr>
        <w:pBdr>
          <w:bottom w:val="single" w:color="2E75B6" w:sz="4" w:space="1"/>
        </w:pBdr>
        <w:spacing w:after="240" w:before="240"/>
      </w:pP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九、下一步计划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完善本文档，补充数学形式化描述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将文档翻译为英文版，发布到 Twitter/X 和 Hugging Face 论坛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寻找有算力资源的合作方，谈定合作形式和权益分配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实现最小可验证原型：2-3 层空间，单一领域，验证路由机制可行性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验证权重 LOD 在单机上的存储调度性能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发布 arXiv 预印本，获取学术社区反馈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迭代框架层训练策略</w:t>
      </w:r>
    </w:p>
    <w:p>
      <w:pPr>
        <w:spacing w:after="0" w:before="160"/>
      </w:pPr>
    </w:p>
    <w:p>
      <w:pPr>
        <w:spacing w:after="100" w:before="200"/>
        <w:jc w:val="center"/>
      </w:pPr>
      <w:r>
        <w:rPr>
          <w:i/>
          <w:iCs/>
          <w:color w:val="888888"/>
          <w:sz w:val="20"/>
          <w:szCs w:val="20"/>
        </w:rPr>
        <w:t xml:space="preserve">本文档为初稿，持续迭代中。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2026-05-25T05:31:42.036Z</dcterms:created>
  <dcterms:modified xsi:type="dcterms:W3CDTF">2026-05-25T05:31:42.050Z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