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6A7BF5" w:rsidP="00A57892">
                  <w:r>
                    <w:t>910402-3347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847B41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B33E0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r w:rsidR="00C7721A" w:rsidRPr="001016A3">
        <w:rPr>
          <w:i/>
          <w:lang w:val="en-US"/>
        </w:rPr>
        <w:t>post positivism</w:t>
      </w:r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C06926" w:rsidRPr="00C06926">
            <w:rPr>
              <w:noProof/>
              <w:lang w:val="en-US"/>
            </w:rPr>
            <w:t xml:space="preserve"> 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r w:rsidR="00C7721A">
        <w:rPr>
          <w:lang w:val="en-US"/>
        </w:rPr>
        <w:t>Post positivists</w:t>
      </w:r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2F3FC5" w:rsidRPr="002F3FC5">
            <w:rPr>
              <w:noProof/>
              <w:lang w:val="en-US"/>
            </w:rPr>
            <w:t xml:space="preserve"> 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</w:t>
      </w:r>
      <w:r w:rsidR="002F3FC5" w:rsidRPr="00A24B06">
        <w:rPr>
          <w:lang w:val="en-US"/>
        </w:rPr>
        <w:t xml:space="preserve">According to Kuhn, an acceptable theory in within </w:t>
      </w:r>
      <w:r w:rsidR="00C7721A" w:rsidRPr="00A24B06">
        <w:rPr>
          <w:lang w:val="en-US"/>
        </w:rPr>
        <w:t>post positivism</w:t>
      </w:r>
      <w:r w:rsidR="002F3FC5" w:rsidRPr="00A24B06">
        <w:rPr>
          <w:lang w:val="en-US"/>
        </w:rPr>
        <w:t xml:space="preserve">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 w:rsidRPr="00A24B06">
            <w:rPr>
              <w:lang w:val="en-US"/>
            </w:rPr>
            <w:fldChar w:fldCharType="begin"/>
          </w:r>
          <w:r w:rsidR="006F5FA2" w:rsidRPr="00A24B06">
            <w:rPr>
              <w:lang w:val="en-US"/>
            </w:rPr>
            <w:instrText xml:space="preserve"> CITATION Rob \l 1053 </w:instrText>
          </w:r>
          <w:r w:rsidR="006F5FA2" w:rsidRPr="00A24B06">
            <w:rPr>
              <w:lang w:val="en-US"/>
            </w:rPr>
            <w:fldChar w:fldCharType="separate"/>
          </w:r>
          <w:r w:rsidR="006F5FA2" w:rsidRPr="00A24B06">
            <w:rPr>
              <w:noProof/>
              <w:lang w:val="en-US"/>
            </w:rPr>
            <w:t>[4]</w:t>
          </w:r>
          <w:r w:rsidR="006F5FA2" w:rsidRPr="00A24B06">
            <w:rPr>
              <w:lang w:val="en-US"/>
            </w:rPr>
            <w:fldChar w:fldCharType="end"/>
          </w:r>
        </w:sdtContent>
      </w:sdt>
      <w:r w:rsidR="006F5FA2" w:rsidRPr="00A24B06">
        <w:rPr>
          <w:lang w:val="en-US"/>
        </w:rPr>
        <w:t>.</w:t>
      </w:r>
      <w:r w:rsidR="006F5FA2">
        <w:rPr>
          <w:lang w:val="en-US"/>
        </w:rPr>
        <w:t xml:space="preserve"> </w:t>
      </w:r>
    </w:p>
    <w:p w:rsidR="00F93314" w:rsidRDefault="00EF630A" w:rsidP="009B0F99">
      <w:pPr>
        <w:rPr>
          <w:lang w:val="en-US"/>
        </w:rPr>
      </w:pPr>
      <w:r>
        <w:rPr>
          <w:lang w:val="en-US"/>
        </w:rPr>
        <w:t xml:space="preserve">On the other hand, proponents of </w:t>
      </w:r>
      <w:r w:rsidRPr="001016A3">
        <w:rPr>
          <w:i/>
          <w:lang w:val="en-US"/>
        </w:rPr>
        <w:t>social constructivism</w:t>
      </w:r>
      <w:r>
        <w:rPr>
          <w:lang w:val="en-US"/>
        </w:rPr>
        <w:t xml:space="preserve"> believe that knowledge is created from individuals interact</w:t>
      </w:r>
      <w:r w:rsidR="00C7721A">
        <w:rPr>
          <w:lang w:val="en-US"/>
        </w:rPr>
        <w:t>ing</w:t>
      </w:r>
      <w:r>
        <w:rPr>
          <w:lang w:val="en-US"/>
        </w:rPr>
        <w:t xml:space="preserve"> with the</w:t>
      </w:r>
      <w:r w:rsidR="00F93F69">
        <w:rPr>
          <w:lang w:val="en-US"/>
        </w:rPr>
        <w:t>ir</w:t>
      </w:r>
      <w:r>
        <w:rPr>
          <w:lang w:val="en-US"/>
        </w:rPr>
        <w:t xml:space="preserve">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 xml:space="preserve"> [5]</w:t>
          </w:r>
          <w:r w:rsidR="00532951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430C4C">
        <w:rPr>
          <w:lang w:val="en-US"/>
        </w:rPr>
        <w:t xml:space="preserve">Reality is not </w:t>
      </w:r>
      <w:r w:rsidR="00194103">
        <w:rPr>
          <w:lang w:val="en-US"/>
        </w:rPr>
        <w:t>considered universal</w:t>
      </w:r>
      <w:r w:rsidR="00430C4C">
        <w:rPr>
          <w:lang w:val="en-US"/>
        </w:rPr>
        <w:t>, but</w:t>
      </w:r>
      <w:r w:rsidR="00194103">
        <w:rPr>
          <w:lang w:val="en-US"/>
        </w:rPr>
        <w:t xml:space="preserve"> instead relative and consisting of different individuals’ mental </w:t>
      </w:r>
      <w:r w:rsidR="00194103" w:rsidRPr="00194103">
        <w:rPr>
          <w:i/>
          <w:lang w:val="en-US"/>
        </w:rPr>
        <w:t>constructs</w:t>
      </w:r>
      <w:r w:rsidR="00194103">
        <w:rPr>
          <w:lang w:val="en-US"/>
        </w:rPr>
        <w:t xml:space="preserve">. No such construct is considered to be truer than the other, only more or less elaborate or sophisticated. </w:t>
      </w:r>
      <w:r w:rsidR="00194103" w:rsidRPr="00A24B06">
        <w:rPr>
          <w:lang w:val="en-US"/>
        </w:rPr>
        <w:t>[17]</w:t>
      </w:r>
      <w:r w:rsidR="00194103">
        <w:rPr>
          <w:lang w:val="en-US"/>
        </w:rPr>
        <w:t xml:space="preserve"> T</w:t>
      </w:r>
      <w:r w:rsidR="00F93F69">
        <w:rPr>
          <w:lang w:val="en-US"/>
        </w:rPr>
        <w:t>ruth is not a</w:t>
      </w:r>
      <w:r>
        <w:rPr>
          <w:lang w:val="en-US"/>
        </w:rPr>
        <w:t xml:space="preserve">bsolute </w:t>
      </w:r>
      <w:r w:rsidR="00194103">
        <w:rPr>
          <w:lang w:val="en-US"/>
        </w:rPr>
        <w:t>nor</w:t>
      </w:r>
      <w:r>
        <w:rPr>
          <w:lang w:val="en-US"/>
        </w:rPr>
        <w:t xml:space="preserve"> generalizable since phenomena </w:t>
      </w:r>
      <w:r w:rsidR="00C7721A">
        <w:rPr>
          <w:lang w:val="en-US"/>
        </w:rPr>
        <w:t>occur</w:t>
      </w:r>
      <w:r>
        <w:rPr>
          <w:lang w:val="en-US"/>
        </w:rPr>
        <w:t xml:space="preserve"> within </w:t>
      </w:r>
      <w:r w:rsidR="00194103">
        <w:rPr>
          <w:lang w:val="en-US"/>
        </w:rPr>
        <w:t>a</w:t>
      </w:r>
      <w:r>
        <w:rPr>
          <w:lang w:val="en-US"/>
        </w:rPr>
        <w:t xml:space="preserve">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532951" w:rsidRPr="00532951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r w:rsidR="00194103">
        <w:rPr>
          <w:lang w:val="en-US"/>
        </w:rPr>
        <w:t xml:space="preserve"> </w:t>
      </w:r>
      <w:r w:rsidR="00837AF9">
        <w:rPr>
          <w:lang w:val="en-US"/>
        </w:rPr>
        <w:t xml:space="preserve"> </w:t>
      </w:r>
      <w:r w:rsidR="00F93314">
        <w:rPr>
          <w:lang w:val="en-US"/>
        </w:rPr>
        <w:t>According to social constructivists</w:t>
      </w:r>
      <w:r w:rsidR="00767C24">
        <w:rPr>
          <w:lang w:val="en-US"/>
        </w:rPr>
        <w:t>,</w:t>
      </w:r>
      <w:r w:rsidR="00F93314">
        <w:rPr>
          <w:lang w:val="en-US"/>
        </w:rPr>
        <w:t xml:space="preserve"> </w:t>
      </w:r>
      <w:r w:rsidR="00C744AB">
        <w:rPr>
          <w:lang w:val="en-US"/>
        </w:rPr>
        <w:t xml:space="preserve">values affect all aspects of research and can never be completely set aside. Instead one should be aware of </w:t>
      </w:r>
      <w:r w:rsidR="00F93314">
        <w:rPr>
          <w:lang w:val="en-US"/>
        </w:rPr>
        <w:t>their existence</w:t>
      </w:r>
      <w:r w:rsidR="00767C24">
        <w:rPr>
          <w:lang w:val="en-US"/>
        </w:rPr>
        <w:t xml:space="preserve"> when conducting research</w:t>
      </w:r>
      <w:r w:rsidR="00C744AB">
        <w:rPr>
          <w:lang w:val="en-US"/>
        </w:rPr>
        <w:t xml:space="preserve">. </w:t>
      </w:r>
    </w:p>
    <w:p w:rsidR="009B0F99" w:rsidRDefault="00F93314" w:rsidP="009B0F99">
      <w:pPr>
        <w:rPr>
          <w:lang w:val="en-US"/>
        </w:rPr>
      </w:pPr>
      <w:r>
        <w:rPr>
          <w:lang w:val="en-US"/>
        </w:rPr>
        <w:t xml:space="preserve">To constructivists, </w:t>
      </w:r>
      <w:r w:rsidRPr="00F93314">
        <w:rPr>
          <w:i/>
          <w:lang w:val="en-US"/>
        </w:rPr>
        <w:t>t</w:t>
      </w:r>
      <w:r w:rsidR="00194103" w:rsidRPr="00F93314">
        <w:rPr>
          <w:i/>
          <w:lang w:val="en-US"/>
        </w:rPr>
        <w:t>heories</w:t>
      </w:r>
      <w:r w:rsidR="00194103">
        <w:rPr>
          <w:lang w:val="en-US"/>
        </w:rPr>
        <w:t xml:space="preserve"> are </w:t>
      </w:r>
      <w:r w:rsidR="00C744AB">
        <w:rPr>
          <w:lang w:val="en-US"/>
        </w:rPr>
        <w:t xml:space="preserve">constructions and </w:t>
      </w:r>
      <w:r>
        <w:rPr>
          <w:lang w:val="en-US"/>
        </w:rPr>
        <w:t>are thus</w:t>
      </w:r>
      <w:r w:rsidR="00C744AB">
        <w:rPr>
          <w:lang w:val="en-US"/>
        </w:rPr>
        <w:t xml:space="preserve"> created from assumptions and affected by values. According to</w:t>
      </w:r>
      <w:r w:rsidR="00194103">
        <w:rPr>
          <w:lang w:val="en-US"/>
        </w:rPr>
        <w:t xml:space="preserve"> </w:t>
      </w:r>
      <w:r w:rsidRPr="00F93314">
        <w:rPr>
          <w:lang w:val="en-US"/>
        </w:rPr>
        <w:t>Lincoln and Guba</w:t>
      </w:r>
      <w:r w:rsidR="00C744AB">
        <w:rPr>
          <w:lang w:val="en-US"/>
        </w:rPr>
        <w:t xml:space="preserve"> a theory is acceptable if the</w:t>
      </w:r>
      <w:r w:rsidR="00F51243">
        <w:rPr>
          <w:lang w:val="en-US"/>
        </w:rPr>
        <w:t>se</w:t>
      </w:r>
      <w:r w:rsidR="00C744AB">
        <w:rPr>
          <w:lang w:val="en-US"/>
        </w:rPr>
        <w:t xml:space="preserve"> assumptions and values reinforce one and other</w:t>
      </w:r>
      <w:r w:rsidR="00F51243">
        <w:rPr>
          <w:lang w:val="en-US"/>
        </w:rPr>
        <w:t>, if not the findings should be considered invalid</w:t>
      </w:r>
      <w:r w:rsidR="00F51243" w:rsidRPr="00F93314">
        <w:rPr>
          <w:lang w:val="en-US"/>
        </w:rPr>
        <w:t>.</w:t>
      </w:r>
      <w:r w:rsidR="00002959">
        <w:rPr>
          <w:lang w:val="en-US"/>
        </w:rPr>
        <w:t xml:space="preserve"> [18] Furthermore they </w:t>
      </w:r>
      <w:r w:rsidRPr="00F93314">
        <w:rPr>
          <w:lang w:val="en-US"/>
        </w:rPr>
        <w:t>claim</w:t>
      </w:r>
      <w:r w:rsidR="00532951" w:rsidRPr="00F93314">
        <w:rPr>
          <w:lang w:val="en-US"/>
        </w:rPr>
        <w:t xml:space="preserve"> that a theory should aim to be more informed a</w:t>
      </w:r>
      <w:r w:rsidR="00F93F69" w:rsidRPr="00F93314">
        <w:rPr>
          <w:lang w:val="en-US"/>
        </w:rPr>
        <w:t xml:space="preserve">s well as </w:t>
      </w:r>
      <w:r w:rsidR="00C7721A" w:rsidRPr="00F93314">
        <w:rPr>
          <w:lang w:val="en-US"/>
        </w:rPr>
        <w:t xml:space="preserve">more </w:t>
      </w:r>
      <w:r w:rsidR="00F93F69" w:rsidRPr="00F93314">
        <w:rPr>
          <w:lang w:val="en-US"/>
        </w:rPr>
        <w:t>elaborate</w:t>
      </w:r>
      <w:r w:rsidR="00532951" w:rsidRPr="00F93314">
        <w:rPr>
          <w:lang w:val="en-US"/>
        </w:rPr>
        <w:t xml:space="preserve"> </w:t>
      </w:r>
      <w:r w:rsidR="00C7721A" w:rsidRPr="00F93314">
        <w:rPr>
          <w:lang w:val="en-US"/>
        </w:rPr>
        <w:t xml:space="preserve">than </w:t>
      </w:r>
      <w:r w:rsidR="00532951" w:rsidRPr="00F93314">
        <w:rPr>
          <w:lang w:val="en-US"/>
        </w:rPr>
        <w:t xml:space="preserve">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 w:rsidRPr="00F93314">
            <w:rPr>
              <w:lang w:val="en-US"/>
            </w:rPr>
            <w:fldChar w:fldCharType="begin"/>
          </w:r>
          <w:r w:rsidR="00532951" w:rsidRPr="00F93314">
            <w:rPr>
              <w:lang w:val="en-US"/>
            </w:rPr>
            <w:instrText xml:space="preserve"> CITATION Ego \l 1053 </w:instrText>
          </w:r>
          <w:r w:rsidR="00532951" w:rsidRPr="00F93314">
            <w:rPr>
              <w:lang w:val="en-US"/>
            </w:rPr>
            <w:fldChar w:fldCharType="separate"/>
          </w:r>
          <w:r w:rsidR="00532951" w:rsidRPr="00F93314">
            <w:rPr>
              <w:noProof/>
              <w:lang w:val="en-US"/>
            </w:rPr>
            <w:t>[7]</w:t>
          </w:r>
          <w:r w:rsidR="00532951" w:rsidRPr="00F93314">
            <w:rPr>
              <w:lang w:val="en-US"/>
            </w:rPr>
            <w:fldChar w:fldCharType="end"/>
          </w:r>
        </w:sdtContent>
      </w:sdt>
      <w:r w:rsidR="00532951" w:rsidRPr="00F93314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>Examining a cross section of researcher Mats Magnusson</w:t>
      </w:r>
      <w:r w:rsidR="00847B41">
        <w:rPr>
          <w:lang w:val="en-US"/>
        </w:rPr>
        <w:t>’</w:t>
      </w:r>
      <w:r>
        <w:rPr>
          <w:lang w:val="en-US"/>
        </w:rPr>
        <w:t xml:space="preserve">s work, one can </w:t>
      </w:r>
      <w:r w:rsidR="00847B41">
        <w:rPr>
          <w:lang w:val="en-US"/>
        </w:rPr>
        <w:t>conclude</w:t>
      </w:r>
      <w:r>
        <w:rPr>
          <w:lang w:val="en-US"/>
        </w:rPr>
        <w:t xml:space="preserve">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</w:t>
      </w:r>
      <w:r w:rsidR="00847B41">
        <w:rPr>
          <w:lang w:val="en-US"/>
        </w:rPr>
        <w:t>do</w:t>
      </w:r>
      <w:r w:rsidR="006A744B">
        <w:rPr>
          <w:lang w:val="en-US"/>
        </w:rPr>
        <w:t xml:space="preserve">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</w:t>
      </w:r>
      <w:r w:rsidR="00847B41">
        <w:rPr>
          <w:lang w:val="en-US"/>
        </w:rPr>
        <w:t>olog</w:t>
      </w:r>
      <w:r>
        <w:rPr>
          <w:lang w:val="en-US"/>
        </w:rPr>
        <w:t xml:space="preserve">ical </w:t>
      </w:r>
      <w:r w:rsidR="00847B41">
        <w:rPr>
          <w:lang w:val="en-US"/>
        </w:rPr>
        <w:t>eclecticism</w:t>
      </w:r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</w:t>
      </w:r>
      <w:r w:rsidR="00847B41">
        <w:rPr>
          <w:lang w:val="en-US"/>
        </w:rPr>
        <w:t>.</w:t>
      </w:r>
      <w:r w:rsidR="00AF7D7A">
        <w:rPr>
          <w:lang w:val="en-US"/>
        </w:rPr>
        <w:t>e</w:t>
      </w:r>
      <w:r w:rsidR="00847B41">
        <w:rPr>
          <w:lang w:val="en-US"/>
        </w:rPr>
        <w:t>.</w:t>
      </w:r>
      <w:r w:rsidR="00AF7D7A">
        <w:rPr>
          <w:lang w:val="en-US"/>
        </w:rPr>
        <w:t xml:space="preserve"> us</w:t>
      </w:r>
      <w:r w:rsidR="00847B41">
        <w:rPr>
          <w:lang w:val="en-US"/>
        </w:rPr>
        <w:t>age of</w:t>
      </w:r>
      <w:r w:rsidR="00AF7D7A">
        <w:rPr>
          <w:lang w:val="en-US"/>
        </w:rPr>
        <w:t xml:space="preserve">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BB78BE">
            <w:rPr>
              <w:noProof/>
              <w:lang w:val="en-US"/>
            </w:rPr>
            <w:t xml:space="preserve"> </w:t>
          </w:r>
          <w:r w:rsidR="00BB78BE" w:rsidRPr="00BB78BE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</w:t>
      </w:r>
      <w:r w:rsidR="00847B41">
        <w:rPr>
          <w:lang w:val="en-US"/>
        </w:rPr>
        <w:t>attributed to the</w:t>
      </w:r>
      <w:r w:rsidR="009D5EE3">
        <w:rPr>
          <w:lang w:val="en-US"/>
        </w:rPr>
        <w:t xml:space="preserve">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BB78BE" w:rsidRPr="00BB78BE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A86364" w:rsidRPr="00A86364">
            <w:rPr>
              <w:noProof/>
              <w:lang w:val="en-US"/>
            </w:rPr>
            <w:t xml:space="preserve"> 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</w:t>
      </w:r>
      <w:r w:rsidR="00847B41">
        <w:rPr>
          <w:lang w:val="en-US"/>
        </w:rPr>
        <w:t>’</w:t>
      </w:r>
      <w:r>
        <w:rPr>
          <w:lang w:val="en-US"/>
        </w:rPr>
        <w:t>s research from a social constructivist perspective, one might criticize the lack of background perspective of the test subjects. Et</w:t>
      </w:r>
      <w:r w:rsidR="00847B41">
        <w:rPr>
          <w:lang w:val="en-US"/>
        </w:rPr>
        <w:t>h</w:t>
      </w:r>
      <w:r>
        <w:rPr>
          <w:lang w:val="en-US"/>
        </w:rPr>
        <w:t>nicity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Pr="00A86364">
            <w:rPr>
              <w:noProof/>
              <w:lang w:val="en-US"/>
            </w:rPr>
            <w:t xml:space="preserve"> 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Pr="0041088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</w:t>
      </w:r>
      <w:r w:rsidR="00847B41">
        <w:rPr>
          <w:lang w:val="en-US"/>
        </w:rPr>
        <w:t xml:space="preserve">the </w:t>
      </w:r>
      <w:r w:rsidR="0041088C">
        <w:rPr>
          <w:lang w:val="en-US"/>
        </w:rPr>
        <w:t>job position</w:t>
      </w:r>
      <w:r w:rsidR="00847B41">
        <w:rPr>
          <w:lang w:val="en-US"/>
        </w:rPr>
        <w:t>s</w:t>
      </w:r>
      <w:r w:rsidR="0041088C">
        <w:rPr>
          <w:lang w:val="en-US"/>
        </w:rPr>
        <w:t xml:space="preserve"> </w:t>
      </w:r>
      <w:r w:rsidR="00847B41">
        <w:rPr>
          <w:lang w:val="en-US"/>
        </w:rPr>
        <w:t>of the i</w:t>
      </w:r>
      <w:r w:rsidR="00847B41">
        <w:rPr>
          <w:lang w:val="en-US"/>
        </w:rPr>
        <w:t xml:space="preserve">nterview subjects </w:t>
      </w:r>
      <w:r w:rsidR="00847B41">
        <w:rPr>
          <w:lang w:val="en-US"/>
        </w:rPr>
        <w:t>are</w:t>
      </w:r>
      <w:r w:rsidR="0041088C">
        <w:rPr>
          <w:lang w:val="en-US"/>
        </w:rPr>
        <w:t xml:space="preserve"> presented</w:t>
      </w:r>
      <w:r w:rsidR="00847B41">
        <w:rPr>
          <w:lang w:val="en-US"/>
        </w:rPr>
        <w:t xml:space="preserve"> </w:t>
      </w:r>
      <w:r w:rsidR="0041088C">
        <w:rPr>
          <w:lang w:val="en-US"/>
        </w:rPr>
        <w:t>but their social setting is ignored.</w:t>
      </w:r>
      <w:r>
        <w:rPr>
          <w:lang w:val="en-US"/>
        </w:rPr>
        <w:t xml:space="preserve"> </w:t>
      </w:r>
    </w:p>
    <w:p w:rsidR="00847B41" w:rsidRPr="00847B41" w:rsidRDefault="00847B41" w:rsidP="00847B41">
      <w:pPr>
        <w:rPr>
          <w:lang w:val="en-US"/>
        </w:rPr>
      </w:pPr>
      <w:r w:rsidRPr="00847B41">
        <w:rPr>
          <w:lang w:val="en-US"/>
        </w:rPr>
        <w:t>Before the 1980</w:t>
      </w:r>
      <w:r>
        <w:rPr>
          <w:lang w:val="en-US"/>
        </w:rPr>
        <w:t>’</w:t>
      </w:r>
      <w:r w:rsidRPr="00847B41">
        <w:rPr>
          <w:lang w:val="en-US"/>
        </w:rPr>
        <w:t>s the public was skeptical to mixing paradigms since incompatibility were seen between them, but the discourse changed since they could be seen as complementary to each other.</w:t>
      </w:r>
      <w:r w:rsidR="000556A7">
        <w:rPr>
          <w:lang w:val="en-US"/>
        </w:rPr>
        <w:t xml:space="preserve"> [KÄLLA</w:t>
      </w:r>
      <w:r w:rsidR="006C5686">
        <w:rPr>
          <w:lang w:val="en-US"/>
        </w:rPr>
        <w:t xml:space="preserve"> creswell eller??</w:t>
      </w:r>
      <w:r w:rsidR="000556A7">
        <w:rPr>
          <w:lang w:val="en-US"/>
        </w:rPr>
        <w:t>]</w:t>
      </w:r>
    </w:p>
    <w:p w:rsidR="00847B41" w:rsidRPr="00847B41" w:rsidRDefault="00847B41" w:rsidP="00847B41">
      <w:pPr>
        <w:rPr>
          <w:lang w:val="en-US"/>
        </w:rPr>
      </w:pPr>
      <w:r w:rsidRPr="00847B41">
        <w:rPr>
          <w:lang w:val="en-US"/>
        </w:rPr>
        <w:t xml:space="preserve">Magnusson’s way of </w:t>
      </w:r>
      <w:r w:rsidR="000556A7">
        <w:rPr>
          <w:lang w:val="en-US"/>
        </w:rPr>
        <w:t xml:space="preserve">conducting </w:t>
      </w:r>
      <w:r w:rsidRPr="00847B41">
        <w:rPr>
          <w:lang w:val="en-US"/>
        </w:rPr>
        <w:t xml:space="preserve">research can be </w:t>
      </w:r>
      <w:r w:rsidR="000556A7">
        <w:rPr>
          <w:lang w:val="en-US"/>
        </w:rPr>
        <w:t>criticized from a constructivists’</w:t>
      </w:r>
      <w:r w:rsidRPr="00847B41">
        <w:rPr>
          <w:lang w:val="en-US"/>
        </w:rPr>
        <w:t xml:space="preserve"> point of view. </w:t>
      </w:r>
      <w:r w:rsidR="000556A7">
        <w:rPr>
          <w:lang w:val="en-US"/>
        </w:rPr>
        <w:t>In his studies</w:t>
      </w:r>
      <w:r w:rsidRPr="00847B41">
        <w:rPr>
          <w:lang w:val="en-US"/>
        </w:rPr>
        <w:t xml:space="preserve"> </w:t>
      </w:r>
      <w:r w:rsidR="000556A7">
        <w:rPr>
          <w:lang w:val="en-US"/>
        </w:rPr>
        <w:t xml:space="preserve">the </w:t>
      </w:r>
      <w:r w:rsidRPr="00847B41">
        <w:rPr>
          <w:lang w:val="en-US"/>
        </w:rPr>
        <w:t xml:space="preserve">results </w:t>
      </w:r>
      <w:r w:rsidR="000556A7">
        <w:rPr>
          <w:lang w:val="en-US"/>
        </w:rPr>
        <w:t>seem to be general and</w:t>
      </w:r>
      <w:r w:rsidRPr="00847B41">
        <w:rPr>
          <w:lang w:val="en-US"/>
        </w:rPr>
        <w:t xml:space="preserve"> always valid and not only as his subjective opinion in the investigated area.</w:t>
      </w:r>
      <w:r w:rsidR="006C5686">
        <w:rPr>
          <w:lang w:val="en-US"/>
        </w:rPr>
        <w:t xml:space="preserve"> </w:t>
      </w:r>
      <w:r w:rsidRPr="00847B41">
        <w:rPr>
          <w:lang w:val="en-US"/>
        </w:rPr>
        <w:t>In his report “How do firms make use of open source communities,” he is using a qualitative method by intervie</w:t>
      </w:r>
      <w:r w:rsidR="000556A7">
        <w:rPr>
          <w:lang w:val="en-US"/>
        </w:rPr>
        <w:t xml:space="preserve">wing </w:t>
      </w:r>
      <w:r w:rsidRPr="00847B41">
        <w:rPr>
          <w:lang w:val="en-US"/>
        </w:rPr>
        <w:t xml:space="preserve">participants of great impact in four companies. </w:t>
      </w:r>
      <w:r w:rsidR="006C5686">
        <w:rPr>
          <w:lang w:val="en-US"/>
        </w:rPr>
        <w:t>There is noted to be a</w:t>
      </w:r>
      <w:r w:rsidRPr="00847B41">
        <w:rPr>
          <w:lang w:val="en-US"/>
        </w:rPr>
        <w:t xml:space="preserve"> lack of a description </w:t>
      </w:r>
      <w:r w:rsidR="006C5686">
        <w:rPr>
          <w:lang w:val="en-US"/>
        </w:rPr>
        <w:t xml:space="preserve">in </w:t>
      </w:r>
      <w:r w:rsidRPr="00847B41">
        <w:rPr>
          <w:lang w:val="en-US"/>
        </w:rPr>
        <w:t xml:space="preserve">how the companies </w:t>
      </w:r>
      <w:r w:rsidR="006C5686">
        <w:rPr>
          <w:lang w:val="en-US"/>
        </w:rPr>
        <w:lastRenderedPageBreak/>
        <w:t>were</w:t>
      </w:r>
      <w:r w:rsidRPr="00847B41">
        <w:rPr>
          <w:lang w:val="en-US"/>
        </w:rPr>
        <w:t xml:space="preserve"> chosen, if they are</w:t>
      </w:r>
      <w:r w:rsidR="009E62D4">
        <w:rPr>
          <w:lang w:val="en-US"/>
        </w:rPr>
        <w:t xml:space="preserve"> diverse in history and culture as well as which</w:t>
      </w:r>
      <w:r w:rsidRPr="00847B41">
        <w:rPr>
          <w:lang w:val="en-US"/>
        </w:rPr>
        <w:t xml:space="preserve"> questions </w:t>
      </w:r>
      <w:r w:rsidR="006C5686">
        <w:rPr>
          <w:lang w:val="en-US"/>
        </w:rPr>
        <w:t>were</w:t>
      </w:r>
      <w:r w:rsidRPr="00847B41">
        <w:rPr>
          <w:lang w:val="en-US"/>
        </w:rPr>
        <w:t xml:space="preserve"> asked, in what context were the interviews held and the </w:t>
      </w:r>
      <w:r w:rsidR="000556A7">
        <w:rPr>
          <w:lang w:val="en-US"/>
        </w:rPr>
        <w:t>backgrounds of the participants</w:t>
      </w:r>
      <w:r w:rsidR="009E62D4">
        <w:rPr>
          <w:lang w:val="en-US"/>
        </w:rPr>
        <w:t>.</w:t>
      </w:r>
      <w:bookmarkStart w:id="0" w:name="_GoBack"/>
      <w:bookmarkEnd w:id="0"/>
    </w:p>
    <w:p w:rsidR="00847B41" w:rsidRPr="00EB33E0" w:rsidRDefault="00847B41" w:rsidP="009B0F99">
      <w:pPr>
        <w:rPr>
          <w:lang w:val="en-US"/>
        </w:rPr>
      </w:pPr>
    </w:p>
    <w:sectPr w:rsidR="00847B41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040" w:rsidRDefault="008A0040" w:rsidP="00EB33E0">
      <w:pPr>
        <w:spacing w:after="0" w:line="240" w:lineRule="auto"/>
      </w:pPr>
      <w:r>
        <w:separator/>
      </w:r>
    </w:p>
  </w:endnote>
  <w:endnote w:type="continuationSeparator" w:id="0">
    <w:p w:rsidR="008A0040" w:rsidRDefault="008A0040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040" w:rsidRDefault="008A0040" w:rsidP="00EB33E0">
      <w:pPr>
        <w:spacing w:after="0" w:line="240" w:lineRule="auto"/>
      </w:pPr>
      <w:r>
        <w:separator/>
      </w:r>
    </w:p>
  </w:footnote>
  <w:footnote w:type="continuationSeparator" w:id="0">
    <w:p w:rsidR="008A0040" w:rsidRDefault="008A0040" w:rsidP="00EB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02959"/>
    <w:rsid w:val="000556A7"/>
    <w:rsid w:val="00097156"/>
    <w:rsid w:val="001016A3"/>
    <w:rsid w:val="00122E3E"/>
    <w:rsid w:val="00194103"/>
    <w:rsid w:val="001947AB"/>
    <w:rsid w:val="002772CC"/>
    <w:rsid w:val="002F3FC5"/>
    <w:rsid w:val="0039286B"/>
    <w:rsid w:val="003C52C6"/>
    <w:rsid w:val="0041088C"/>
    <w:rsid w:val="00430C4C"/>
    <w:rsid w:val="00532951"/>
    <w:rsid w:val="005A4CEC"/>
    <w:rsid w:val="005C2FD7"/>
    <w:rsid w:val="00620E20"/>
    <w:rsid w:val="006A744B"/>
    <w:rsid w:val="006A7BF5"/>
    <w:rsid w:val="006C5686"/>
    <w:rsid w:val="006F5FA2"/>
    <w:rsid w:val="00767C24"/>
    <w:rsid w:val="00837AF9"/>
    <w:rsid w:val="00847B41"/>
    <w:rsid w:val="008A0040"/>
    <w:rsid w:val="008A73FA"/>
    <w:rsid w:val="009B0F99"/>
    <w:rsid w:val="009D5EE3"/>
    <w:rsid w:val="009E62D4"/>
    <w:rsid w:val="00A24B06"/>
    <w:rsid w:val="00A36BDD"/>
    <w:rsid w:val="00A57892"/>
    <w:rsid w:val="00A86364"/>
    <w:rsid w:val="00AF7D7A"/>
    <w:rsid w:val="00BB78BE"/>
    <w:rsid w:val="00C06926"/>
    <w:rsid w:val="00C2605A"/>
    <w:rsid w:val="00C744AB"/>
    <w:rsid w:val="00C7721A"/>
    <w:rsid w:val="00D1302D"/>
    <w:rsid w:val="00DF4756"/>
    <w:rsid w:val="00E92E6F"/>
    <w:rsid w:val="00EB33E0"/>
    <w:rsid w:val="00EF630A"/>
    <w:rsid w:val="00F51243"/>
    <w:rsid w:val="00F85C80"/>
    <w:rsid w:val="00F93314"/>
    <w:rsid w:val="00F9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  <w:style w:type="paragraph" w:styleId="Liststycke">
    <w:name w:val="List Paragraph"/>
    <w:basedOn w:val="Normal"/>
    <w:uiPriority w:val="34"/>
    <w:qFormat/>
    <w:rsid w:val="00847B41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04C90C48-FCC2-46AF-B09E-E38FF0B2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</Pages>
  <Words>694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Hanna Hellman</cp:lastModifiedBy>
  <cp:revision>23</cp:revision>
  <dcterms:created xsi:type="dcterms:W3CDTF">2015-11-08T14:28:00Z</dcterms:created>
  <dcterms:modified xsi:type="dcterms:W3CDTF">2015-11-11T19:09:00Z</dcterms:modified>
</cp:coreProperties>
</file>