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da" w:cs="Monda" w:eastAsia="Monda" w:hAnsi="Monda"/>
          <w:b w:val="1"/>
          <w:sz w:val="56"/>
          <w:szCs w:val="56"/>
        </w:rPr>
      </w:pPr>
      <w:r w:rsidDel="00000000" w:rsidR="00000000" w:rsidRPr="00000000">
        <w:rPr>
          <w:rFonts w:ascii="Monda" w:cs="Monda" w:eastAsia="Monda" w:hAnsi="Monda"/>
          <w:b w:val="1"/>
          <w:sz w:val="56"/>
          <w:szCs w:val="56"/>
          <w:rtl w:val="0"/>
        </w:rPr>
        <w:t xml:space="preserve">Commerce Bank Web App </w:t>
      </w:r>
    </w:p>
    <w:p w:rsidR="00000000" w:rsidDel="00000000" w:rsidP="00000000" w:rsidRDefault="00000000" w:rsidRPr="00000000" w14:paraId="00000002">
      <w:pPr>
        <w:jc w:val="center"/>
        <w:rPr>
          <w:rFonts w:ascii="Monda" w:cs="Monda" w:eastAsia="Monda" w:hAnsi="Monda"/>
          <w:b w:val="1"/>
          <w:sz w:val="56"/>
          <w:szCs w:val="56"/>
        </w:rPr>
      </w:pPr>
      <w:r w:rsidDel="00000000" w:rsidR="00000000" w:rsidRPr="00000000">
        <w:rPr>
          <w:rFonts w:ascii="Monda" w:cs="Monda" w:eastAsia="Monda" w:hAnsi="Monda"/>
          <w:b w:val="1"/>
          <w:sz w:val="56"/>
          <w:szCs w:val="56"/>
          <w:rtl w:val="0"/>
        </w:rPr>
        <w:t xml:space="preserve">Architecture Document</w:t>
      </w:r>
    </w:p>
    <w:p w:rsidR="00000000" w:rsidDel="00000000" w:rsidP="00000000" w:rsidRDefault="00000000" w:rsidRPr="00000000" w14:paraId="00000003">
      <w:pPr>
        <w:jc w:val="center"/>
        <w:rPr>
          <w:rFonts w:ascii="Monda" w:cs="Monda" w:eastAsia="Monda" w:hAnsi="Monda"/>
          <w:b w:val="1"/>
          <w:sz w:val="56"/>
          <w:szCs w:val="56"/>
        </w:rPr>
      </w:pPr>
      <w:r w:rsidDel="00000000" w:rsidR="00000000" w:rsidRPr="00000000">
        <w:rPr>
          <w:rtl w:val="0"/>
        </w:rPr>
      </w:r>
    </w:p>
    <w:p w:rsidR="00000000" w:rsidDel="00000000" w:rsidP="00000000" w:rsidRDefault="00000000" w:rsidRPr="00000000" w14:paraId="00000004">
      <w:pPr>
        <w:jc w:val="center"/>
        <w:rPr>
          <w:rFonts w:ascii="Monda" w:cs="Monda" w:eastAsia="Monda" w:hAnsi="Monda"/>
          <w:b w:val="1"/>
          <w:sz w:val="56"/>
          <w:szCs w:val="56"/>
        </w:rPr>
      </w:pPr>
      <w:r w:rsidDel="00000000" w:rsidR="00000000" w:rsidRPr="00000000">
        <w:rPr>
          <w:rFonts w:ascii="Monda" w:cs="Monda" w:eastAsia="Monda" w:hAnsi="Monda"/>
          <w:b w:val="1"/>
          <w:sz w:val="56"/>
          <w:szCs w:val="56"/>
          <w:rtl w:val="0"/>
        </w:rPr>
        <w:t xml:space="preserve">Team AAFK  – Winter 2022</w:t>
      </w:r>
    </w:p>
    <w:p w:rsidR="00000000" w:rsidDel="00000000" w:rsidP="00000000" w:rsidRDefault="00000000" w:rsidRPr="00000000" w14:paraId="00000005">
      <w:pPr>
        <w:jc w:val="center"/>
        <w:rPr>
          <w:rFonts w:ascii="Monda" w:cs="Monda" w:eastAsia="Monda" w:hAnsi="Monda"/>
          <w:b w:val="1"/>
          <w:sz w:val="56"/>
          <w:szCs w:val="56"/>
        </w:rPr>
      </w:pPr>
      <w:r w:rsidDel="00000000" w:rsidR="00000000" w:rsidRPr="00000000">
        <w:rPr>
          <w:rtl w:val="0"/>
        </w:rPr>
      </w:r>
    </w:p>
    <w:p w:rsidR="00000000" w:rsidDel="00000000" w:rsidP="00000000" w:rsidRDefault="00000000" w:rsidRPr="00000000" w14:paraId="00000006">
      <w:pPr>
        <w:jc w:val="center"/>
        <w:rPr>
          <w:rFonts w:ascii="Monda" w:cs="Monda" w:eastAsia="Monda" w:hAnsi="Monda"/>
          <w:b w:val="1"/>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Monda" w:cs="Monda" w:eastAsia="Monda" w:hAnsi="Monda"/>
          <w:b w:val="1"/>
          <w:i w:val="0"/>
          <w:smallCaps w:val="0"/>
          <w:strike w:val="0"/>
          <w:color w:val="2f5496"/>
          <w:sz w:val="32"/>
          <w:szCs w:val="32"/>
          <w:u w:val="single"/>
          <w:shd w:fill="auto" w:val="clear"/>
          <w:vertAlign w:val="baseline"/>
        </w:rPr>
      </w:pPr>
      <w:r w:rsidDel="00000000" w:rsidR="00000000" w:rsidRPr="00000000">
        <w:rPr>
          <w:rFonts w:ascii="Monda" w:cs="Monda" w:eastAsia="Monda" w:hAnsi="Monda"/>
          <w:b w:val="1"/>
          <w:i w:val="0"/>
          <w:smallCaps w:val="0"/>
          <w:strike w:val="0"/>
          <w:color w:val="2f5496"/>
          <w:sz w:val="32"/>
          <w:szCs w:val="32"/>
          <w:u w:val="singl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da" w:cs="Monda" w:eastAsia="Monda" w:hAnsi="Monda"/>
                <w:b w:val="1"/>
                <w:i w:val="1"/>
                <w:smallCaps w:val="0"/>
                <w:strike w:val="0"/>
                <w:color w:val="000000"/>
                <w:sz w:val="28"/>
                <w:szCs w:val="28"/>
                <w:u w:val="none"/>
                <w:shd w:fill="auto" w:val="clear"/>
                <w:vertAlign w:val="baseline"/>
                <w:rtl w:val="0"/>
              </w:rPr>
              <w:t xml:space="preserve">1. Introduction</w:t>
            </w:r>
          </w:hyperlink>
          <w:hyperlink w:anchor="_heading=h.gjdgxs">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0j0zll">
            <w:r w:rsidDel="00000000" w:rsidR="00000000" w:rsidRPr="00000000">
              <w:rPr>
                <w:rFonts w:ascii="Monda" w:cs="Monda" w:eastAsia="Monda" w:hAnsi="Monda"/>
                <w:b w:val="1"/>
                <w:i w:val="1"/>
                <w:smallCaps w:val="0"/>
                <w:strike w:val="0"/>
                <w:color w:val="000000"/>
                <w:sz w:val="28"/>
                <w:szCs w:val="28"/>
                <w:u w:val="none"/>
                <w:shd w:fill="auto" w:val="clear"/>
                <w:vertAlign w:val="baseline"/>
                <w:rtl w:val="0"/>
              </w:rPr>
              <w:t xml:space="preserve">2. Implemented Architecture (N-Layered)</w:t>
            </w:r>
          </w:hyperlink>
          <w:hyperlink w:anchor="_heading=h.30j0zll">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1fob9te">
            <w:r w:rsidDel="00000000" w:rsidR="00000000" w:rsidRPr="00000000">
              <w:rPr>
                <w:rFonts w:ascii="Monda" w:cs="Monda" w:eastAsia="Monda" w:hAnsi="Monda"/>
                <w:b w:val="1"/>
                <w:i w:val="0"/>
                <w:smallCaps w:val="0"/>
                <w:strike w:val="0"/>
                <w:color w:val="000000"/>
                <w:sz w:val="28"/>
                <w:szCs w:val="28"/>
                <w:u w:val="none"/>
                <w:shd w:fill="auto" w:val="clear"/>
                <w:vertAlign w:val="baseline"/>
                <w:rtl w:val="0"/>
              </w:rPr>
              <w:t xml:space="preserve">2.1 Model View Controller Architecture (MVC)</w:t>
            </w:r>
          </w:hyperlink>
          <w:hyperlink w:anchor="_heading=h.1fob9te">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znysh7">
            <w:r w:rsidDel="00000000" w:rsidR="00000000" w:rsidRPr="00000000">
              <w:rPr>
                <w:rFonts w:ascii="Monda" w:cs="Monda" w:eastAsia="Monda" w:hAnsi="Monda"/>
                <w:b w:val="1"/>
                <w:i w:val="0"/>
                <w:smallCaps w:val="0"/>
                <w:strike w:val="0"/>
                <w:color w:val="000000"/>
                <w:sz w:val="28"/>
                <w:szCs w:val="28"/>
                <w:u w:val="none"/>
                <w:shd w:fill="auto" w:val="clear"/>
                <w:vertAlign w:val="baseline"/>
                <w:rtl w:val="0"/>
              </w:rPr>
              <w:t xml:space="preserve">2.4 ERD Architecture Description</w:t>
            </w:r>
          </w:hyperlink>
          <w:hyperlink w:anchor="_heading=h.3znysh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et92p0">
            <w:r w:rsidDel="00000000" w:rsidR="00000000" w:rsidRPr="00000000">
              <w:rPr>
                <w:rFonts w:ascii="Monda" w:cs="Monda" w:eastAsia="Monda" w:hAnsi="Monda"/>
                <w:b w:val="1"/>
                <w:i w:val="0"/>
                <w:smallCaps w:val="0"/>
                <w:strike w:val="0"/>
                <w:color w:val="000000"/>
                <w:sz w:val="28"/>
                <w:szCs w:val="28"/>
                <w:u w:val="none"/>
                <w:shd w:fill="auto" w:val="clear"/>
                <w:vertAlign w:val="baseline"/>
                <w:rtl w:val="0"/>
              </w:rPr>
              <w:t xml:space="preserve">2.5 Azure Web Service Architecture</w:t>
            </w:r>
          </w:hyperlink>
          <w:hyperlink w:anchor="_heading=h.2et92p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tyjcwt">
            <w:r w:rsidDel="00000000" w:rsidR="00000000" w:rsidRPr="00000000">
              <w:rPr>
                <w:rFonts w:ascii="Monda" w:cs="Monda" w:eastAsia="Monda" w:hAnsi="Monda"/>
                <w:b w:val="1"/>
                <w:i w:val="0"/>
                <w:smallCaps w:val="0"/>
                <w:strike w:val="0"/>
                <w:color w:val="000000"/>
                <w:sz w:val="28"/>
                <w:szCs w:val="28"/>
                <w:u w:val="none"/>
                <w:shd w:fill="auto" w:val="clear"/>
                <w:vertAlign w:val="baseline"/>
                <w:rtl w:val="0"/>
              </w:rPr>
              <w:t xml:space="preserve">2.6 Azure Architecture Description</w:t>
            </w:r>
          </w:hyperlink>
          <w:hyperlink w:anchor="_heading=h.tyjcw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dy6vkm">
            <w:r w:rsidDel="00000000" w:rsidR="00000000" w:rsidRPr="00000000">
              <w:rPr>
                <w:rFonts w:ascii="Monda" w:cs="Monda" w:eastAsia="Monda" w:hAnsi="Monda"/>
                <w:b w:val="1"/>
                <w:i w:val="1"/>
                <w:smallCaps w:val="0"/>
                <w:strike w:val="0"/>
                <w:color w:val="000000"/>
                <w:sz w:val="28"/>
                <w:szCs w:val="28"/>
                <w:u w:val="none"/>
                <w:shd w:fill="auto" w:val="clear"/>
                <w:vertAlign w:val="baseline"/>
                <w:rtl w:val="0"/>
              </w:rPr>
              <w:t xml:space="preserve">3. Layer Classification</w:t>
            </w:r>
          </w:hyperlink>
          <w:hyperlink w:anchor="_heading=h.3dy6vkm">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1t3h5sf">
            <w:r w:rsidDel="00000000" w:rsidR="00000000" w:rsidRPr="00000000">
              <w:rPr>
                <w:rFonts w:ascii="Monda" w:cs="Monda" w:eastAsia="Monda" w:hAnsi="Monda"/>
                <w:b w:val="1"/>
                <w:i w:val="0"/>
                <w:smallCaps w:val="0"/>
                <w:strike w:val="0"/>
                <w:color w:val="000000"/>
                <w:sz w:val="28"/>
                <w:szCs w:val="28"/>
                <w:u w:val="none"/>
                <w:shd w:fill="auto" w:val="clear"/>
                <w:vertAlign w:val="baseline"/>
                <w:rtl w:val="0"/>
              </w:rPr>
              <w:t xml:space="preserve">3.1 MVC Layer</w:t>
            </w:r>
          </w:hyperlink>
          <w:hyperlink w:anchor="_heading=h.1t3h5sf">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4d34og8">
            <w:r w:rsidDel="00000000" w:rsidR="00000000" w:rsidRPr="00000000">
              <w:rPr>
                <w:rFonts w:ascii="Monda" w:cs="Monda" w:eastAsia="Monda" w:hAnsi="Monda"/>
                <w:b w:val="1"/>
                <w:i w:val="0"/>
                <w:smallCaps w:val="0"/>
                <w:strike w:val="0"/>
                <w:color w:val="000000"/>
                <w:sz w:val="28"/>
                <w:szCs w:val="28"/>
                <w:u w:val="none"/>
                <w:shd w:fill="auto" w:val="clear"/>
                <w:vertAlign w:val="baseline"/>
                <w:rtl w:val="0"/>
              </w:rPr>
              <w:t xml:space="preserve">3.2 Database Layer</w:t>
            </w:r>
          </w:hyperlink>
          <w:hyperlink w:anchor="_heading=h.4d34og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s8eyo1">
            <w:r w:rsidDel="00000000" w:rsidR="00000000" w:rsidRPr="00000000">
              <w:rPr>
                <w:rFonts w:ascii="Monda" w:cs="Monda" w:eastAsia="Monda" w:hAnsi="Monda"/>
                <w:b w:val="1"/>
                <w:i w:val="0"/>
                <w:smallCaps w:val="0"/>
                <w:strike w:val="0"/>
                <w:color w:val="000000"/>
                <w:sz w:val="28"/>
                <w:szCs w:val="28"/>
                <w:u w:val="none"/>
                <w:shd w:fill="auto" w:val="clear"/>
                <w:vertAlign w:val="baseline"/>
                <w:rtl w:val="0"/>
              </w:rPr>
              <w:t xml:space="preserve">3.3 Web Layer</w:t>
            </w:r>
          </w:hyperlink>
          <w:hyperlink w:anchor="_heading=h.2s8eyo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rPr>
              <w:rFonts w:ascii="Monda" w:cs="Monda" w:eastAsia="Monda" w:hAnsi="Monda"/>
              <w:color w:val="000000"/>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Monda" w:cs="Monda" w:eastAsia="Monda" w:hAnsi="Monda"/>
          <w:b w:val="1"/>
        </w:rPr>
      </w:pPr>
      <w:r w:rsidDel="00000000" w:rsidR="00000000" w:rsidRPr="00000000">
        <w:rPr>
          <w:rtl w:val="0"/>
        </w:rPr>
      </w:r>
    </w:p>
    <w:p w:rsidR="00000000" w:rsidDel="00000000" w:rsidP="00000000" w:rsidRDefault="00000000" w:rsidRPr="00000000" w14:paraId="00000014">
      <w:pPr>
        <w:jc w:val="center"/>
        <w:rPr>
          <w:rFonts w:ascii="Monda" w:cs="Monda" w:eastAsia="Monda" w:hAnsi="Monda"/>
          <w:b w:val="1"/>
        </w:rPr>
      </w:pPr>
      <w:r w:rsidDel="00000000" w:rsidR="00000000" w:rsidRPr="00000000">
        <w:rPr>
          <w:rtl w:val="0"/>
        </w:rPr>
      </w:r>
    </w:p>
    <w:p w:rsidR="00000000" w:rsidDel="00000000" w:rsidP="00000000" w:rsidRDefault="00000000" w:rsidRPr="00000000" w14:paraId="00000015">
      <w:pPr>
        <w:jc w:val="center"/>
        <w:rPr>
          <w:rFonts w:ascii="Monda" w:cs="Monda" w:eastAsia="Monda" w:hAnsi="Monda"/>
          <w:b w:val="1"/>
        </w:rPr>
      </w:pPr>
      <w:r w:rsidDel="00000000" w:rsidR="00000000" w:rsidRPr="00000000">
        <w:rPr>
          <w:rtl w:val="0"/>
        </w:rPr>
      </w:r>
    </w:p>
    <w:p w:rsidR="00000000" w:rsidDel="00000000" w:rsidP="00000000" w:rsidRDefault="00000000" w:rsidRPr="00000000" w14:paraId="00000016">
      <w:pPr>
        <w:jc w:val="center"/>
        <w:rPr>
          <w:rFonts w:ascii="Monda" w:cs="Monda" w:eastAsia="Monda" w:hAnsi="Monda"/>
          <w:b w:val="1"/>
        </w:rPr>
      </w:pPr>
      <w:r w:rsidDel="00000000" w:rsidR="00000000" w:rsidRPr="00000000">
        <w:rPr>
          <w:rtl w:val="0"/>
        </w:rPr>
      </w:r>
    </w:p>
    <w:p w:rsidR="00000000" w:rsidDel="00000000" w:rsidP="00000000" w:rsidRDefault="00000000" w:rsidRPr="00000000" w14:paraId="00000017">
      <w:pPr>
        <w:rPr>
          <w:rFonts w:ascii="Monda" w:cs="Monda" w:eastAsia="Monda" w:hAnsi="Monda"/>
        </w:rPr>
      </w:pPr>
      <w:r w:rsidDel="00000000" w:rsidR="00000000" w:rsidRPr="00000000">
        <w:rPr>
          <w:rtl w:val="0"/>
        </w:rPr>
      </w:r>
    </w:p>
    <w:p w:rsidR="00000000" w:rsidDel="00000000" w:rsidP="00000000" w:rsidRDefault="00000000" w:rsidRPr="00000000" w14:paraId="00000018">
      <w:pPr>
        <w:rPr>
          <w:rFonts w:ascii="Monda" w:cs="Monda" w:eastAsia="Monda" w:hAnsi="Monda"/>
          <w:b w:val="1"/>
          <w:color w:val="2f5496"/>
          <w:sz w:val="36"/>
          <w:szCs w:val="3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Monda" w:cs="Monda" w:eastAsia="Monda" w:hAnsi="Monda"/>
          <w:b w:val="1"/>
          <w:sz w:val="36"/>
          <w:szCs w:val="36"/>
        </w:rPr>
      </w:pPr>
      <w:r w:rsidDel="00000000" w:rsidR="00000000" w:rsidRPr="00000000">
        <w:rPr>
          <w:rFonts w:ascii="Monda" w:cs="Monda" w:eastAsia="Monda" w:hAnsi="Monda"/>
          <w:b w:val="1"/>
          <w:sz w:val="36"/>
          <w:szCs w:val="36"/>
          <w:rtl w:val="0"/>
        </w:rPr>
        <w:t xml:space="preserve">1. Introduction</w:t>
      </w:r>
    </w:p>
    <w:p w:rsidR="00000000" w:rsidDel="00000000" w:rsidP="00000000" w:rsidRDefault="00000000" w:rsidRPr="00000000" w14:paraId="0000001A">
      <w:pPr>
        <w:rPr>
          <w:rFonts w:ascii="Monda" w:cs="Monda" w:eastAsia="Monda" w:hAnsi="Monda"/>
        </w:rPr>
      </w:pPr>
      <w:r w:rsidDel="00000000" w:rsidR="00000000" w:rsidRPr="00000000">
        <w:rPr>
          <w:rtl w:val="0"/>
        </w:rPr>
      </w:r>
    </w:p>
    <w:p w:rsidR="00000000" w:rsidDel="00000000" w:rsidP="00000000" w:rsidRDefault="00000000" w:rsidRPr="00000000" w14:paraId="0000001B">
      <w:pPr>
        <w:spacing w:line="360" w:lineRule="auto"/>
        <w:rPr>
          <w:rFonts w:ascii="Monda" w:cs="Monda" w:eastAsia="Monda" w:hAnsi="Monda"/>
        </w:rPr>
      </w:pPr>
      <w:r w:rsidDel="00000000" w:rsidR="00000000" w:rsidRPr="00000000">
        <w:rPr>
          <w:rFonts w:ascii="Monda" w:cs="Monda" w:eastAsia="Monda" w:hAnsi="Monda"/>
          <w:rtl w:val="0"/>
        </w:rPr>
        <w:t xml:space="preserve">This document describes the architecture and Design for our Commerce Bank Fundraiser page which was developed by Team AAFK and deployed live on Azure's web services. Our website Life’s Lemonade is a web application written in C#, HTML and CSS and deployed on Azure’s web service. This application allows users to create a fundraiser relatively easily as they are not required to have any technical skill. The web application is focused on simplicity and easy to use for the user.</w:t>
      </w:r>
    </w:p>
    <w:p w:rsidR="00000000" w:rsidDel="00000000" w:rsidP="00000000" w:rsidRDefault="00000000" w:rsidRPr="00000000" w14:paraId="0000001C">
      <w:pPr>
        <w:pStyle w:val="Heading1"/>
        <w:rPr>
          <w:rFonts w:ascii="Monda" w:cs="Monda" w:eastAsia="Monda" w:hAnsi="Monda"/>
          <w:b w:val="1"/>
          <w:sz w:val="36"/>
          <w:szCs w:val="36"/>
        </w:rPr>
      </w:pPr>
      <w:bookmarkStart w:colFirst="0" w:colLast="0" w:name="_heading=h.30j0zll" w:id="1"/>
      <w:bookmarkEnd w:id="1"/>
      <w:r w:rsidDel="00000000" w:rsidR="00000000" w:rsidRPr="00000000">
        <w:rPr>
          <w:rFonts w:ascii="Monda" w:cs="Monda" w:eastAsia="Monda" w:hAnsi="Monda"/>
          <w:b w:val="1"/>
          <w:sz w:val="36"/>
          <w:szCs w:val="36"/>
          <w:rtl w:val="0"/>
        </w:rPr>
        <w:t xml:space="preserve">2. Implemented Architecture (N-Layered)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rFonts w:ascii="Monda" w:cs="Monda" w:eastAsia="Monda" w:hAnsi="Monda"/>
          <w:b w:val="1"/>
          <w:sz w:val="28"/>
          <w:szCs w:val="28"/>
        </w:rPr>
      </w:pPr>
      <w:bookmarkStart w:colFirst="0" w:colLast="0" w:name="_heading=h.1fob9te" w:id="2"/>
      <w:bookmarkEnd w:id="2"/>
      <w:r w:rsidDel="00000000" w:rsidR="00000000" w:rsidRPr="00000000">
        <w:rPr>
          <w:rFonts w:ascii="Monda" w:cs="Monda" w:eastAsia="Monda" w:hAnsi="Monda"/>
          <w:b w:val="1"/>
          <w:sz w:val="28"/>
          <w:szCs w:val="28"/>
          <w:rtl w:val="0"/>
        </w:rPr>
        <w:t xml:space="preserve">2.1 Model View Controller Architecture (MVC)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0" distT="0" distL="0" distR="0">
            <wp:extent cx="2624301" cy="2886731"/>
            <wp:effectExtent b="0" l="0" r="0" t="0"/>
            <wp:docPr descr="Graphical user interface, application, timeline&#10;&#10;Description automatically generated" id="5" name="image3.png"/>
            <a:graphic>
              <a:graphicData uri="http://schemas.openxmlformats.org/drawingml/2006/picture">
                <pic:pic>
                  <pic:nvPicPr>
                    <pic:cNvPr descr="Graphical user interface, application, timeline&#10;&#10;Description automatically generated" id="0" name="image3.png"/>
                    <pic:cNvPicPr preferRelativeResize="0"/>
                  </pic:nvPicPr>
                  <pic:blipFill>
                    <a:blip r:embed="rId7"/>
                    <a:srcRect b="0" l="0" r="0" t="0"/>
                    <a:stretch>
                      <a:fillRect/>
                    </a:stretch>
                  </pic:blipFill>
                  <pic:spPr>
                    <a:xfrm>
                      <a:off x="0" y="0"/>
                      <a:ext cx="2624301" cy="288673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2f5496"/>
        </w:rPr>
      </w:pPr>
      <w:r w:rsidDel="00000000" w:rsidR="00000000" w:rsidRPr="00000000">
        <w:rPr>
          <w:rFonts w:ascii="Monda" w:cs="Monda" w:eastAsia="Monda" w:hAnsi="Monda"/>
          <w:b w:val="1"/>
          <w:color w:val="2f5496"/>
          <w:sz w:val="28"/>
          <w:szCs w:val="28"/>
          <w:rtl w:val="0"/>
        </w:rPr>
        <w:t xml:space="preserve">2.2 MVC Architecture Description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rPr>
          <w:rFonts w:ascii="Monda" w:cs="Monda" w:eastAsia="Monda" w:hAnsi="Monda"/>
        </w:rPr>
      </w:pPr>
      <w:r w:rsidDel="00000000" w:rsidR="00000000" w:rsidRPr="00000000">
        <w:rPr>
          <w:rFonts w:ascii="Monda" w:cs="Monda" w:eastAsia="Monda" w:hAnsi="Monda"/>
          <w:rtl w:val="0"/>
        </w:rPr>
        <w:t xml:space="preserve">The architecture used when developing our web application is the model view controller architecture used with .Net Core and its Entity Framework. This allows us to separate each component of our application into separate parts, which allows for better scalability and testing of our application. It will enable us to separate the UI interface from the data and the logic. Following this within our app allows for easier maintainability of our web application. This allowed us to divide each functionality and the database to ensure safety as each component is separate and not intertwined, keeping sensitive data safe.</w:t>
      </w:r>
    </w:p>
    <w:p w:rsidR="00000000" w:rsidDel="00000000" w:rsidP="00000000" w:rsidRDefault="00000000" w:rsidRPr="00000000" w14:paraId="00000025">
      <w:pPr>
        <w:spacing w:line="360" w:lineRule="auto"/>
        <w:rPr>
          <w:rFonts w:ascii="Monda" w:cs="Monda" w:eastAsia="Monda" w:hAnsi="Monda"/>
          <w:color w:val="2f5496"/>
        </w:rPr>
      </w:pPr>
      <w:r w:rsidDel="00000000" w:rsidR="00000000" w:rsidRPr="00000000">
        <w:rPr>
          <w:rFonts w:ascii="Monda" w:cs="Monda" w:eastAsia="Monda" w:hAnsi="Monda"/>
          <w:b w:val="1"/>
          <w:color w:val="2f5496"/>
          <w:sz w:val="28"/>
          <w:szCs w:val="28"/>
          <w:rtl w:val="0"/>
        </w:rPr>
        <w:t xml:space="preserve">2.3 Entity Relationship Diagram (ERD)</w:t>
      </w:r>
      <w:r w:rsidDel="00000000" w:rsidR="00000000" w:rsidRPr="00000000">
        <w:rPr>
          <w:rtl w:val="0"/>
        </w:rPr>
      </w:r>
    </w:p>
    <w:p w:rsidR="00000000" w:rsidDel="00000000" w:rsidP="00000000" w:rsidRDefault="00000000" w:rsidRPr="00000000" w14:paraId="00000026">
      <w:pPr>
        <w:rPr>
          <w:rFonts w:ascii="Monda" w:cs="Monda" w:eastAsia="Monda" w:hAnsi="Monda"/>
        </w:rPr>
      </w:pPr>
      <w:r w:rsidDel="00000000" w:rsidR="00000000" w:rsidRPr="00000000">
        <w:rPr>
          <w:rtl w:val="0"/>
        </w:rPr>
      </w:r>
    </w:p>
    <w:p w:rsidR="00000000" w:rsidDel="00000000" w:rsidP="00000000" w:rsidRDefault="00000000" w:rsidRPr="00000000" w14:paraId="00000027">
      <w:pPr>
        <w:jc w:val="center"/>
        <w:rPr>
          <w:rFonts w:ascii="Monda" w:cs="Monda" w:eastAsia="Monda" w:hAnsi="Monda"/>
          <w:b w:val="1"/>
        </w:rPr>
      </w:pPr>
      <w:r w:rsidDel="00000000" w:rsidR="00000000" w:rsidRPr="00000000">
        <w:rPr>
          <w:rFonts w:ascii="Monda" w:cs="Monda" w:eastAsia="Monda" w:hAnsi="Monda"/>
          <w:b w:val="1"/>
        </w:rPr>
        <w:drawing>
          <wp:inline distB="0" distT="0" distL="0" distR="0">
            <wp:extent cx="6357014" cy="3431610"/>
            <wp:effectExtent b="0" l="0" r="0" t="0"/>
            <wp:docPr descr="A picture containing graphical user interface&#10;&#10;Description automatically generated" id="7"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8"/>
                    <a:srcRect b="0" l="0" r="0" t="0"/>
                    <a:stretch>
                      <a:fillRect/>
                    </a:stretch>
                  </pic:blipFill>
                  <pic:spPr>
                    <a:xfrm>
                      <a:off x="0" y="0"/>
                      <a:ext cx="6357014" cy="34316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Monda" w:cs="Monda" w:eastAsia="Monda" w:hAnsi="Monda"/>
        </w:rPr>
      </w:pPr>
      <w:r w:rsidDel="00000000" w:rsidR="00000000" w:rsidRPr="00000000">
        <w:rPr>
          <w:rFonts w:ascii="Monda" w:cs="Monda" w:eastAsia="Monda" w:hAnsi="Monda"/>
          <w:rtl w:val="0"/>
        </w:rPr>
        <w:tab/>
      </w:r>
    </w:p>
    <w:p w:rsidR="00000000" w:rsidDel="00000000" w:rsidP="00000000" w:rsidRDefault="00000000" w:rsidRPr="00000000" w14:paraId="00000029">
      <w:pPr>
        <w:pStyle w:val="Heading2"/>
        <w:rPr>
          <w:rFonts w:ascii="Monda" w:cs="Monda" w:eastAsia="Monda" w:hAnsi="Monda"/>
          <w:b w:val="1"/>
          <w:sz w:val="28"/>
          <w:szCs w:val="28"/>
        </w:rPr>
      </w:pPr>
      <w:r w:rsidDel="00000000" w:rsidR="00000000" w:rsidRPr="00000000">
        <w:rPr>
          <w:rtl w:val="0"/>
        </w:rPr>
      </w:r>
    </w:p>
    <w:p w:rsidR="00000000" w:rsidDel="00000000" w:rsidP="00000000" w:rsidRDefault="00000000" w:rsidRPr="00000000" w14:paraId="0000002A">
      <w:pPr>
        <w:pStyle w:val="Heading2"/>
        <w:rPr>
          <w:rFonts w:ascii="Monda" w:cs="Monda" w:eastAsia="Monda" w:hAnsi="Monda"/>
          <w:b w:val="1"/>
          <w:sz w:val="28"/>
          <w:szCs w:val="28"/>
        </w:rPr>
      </w:pPr>
      <w:bookmarkStart w:colFirst="0" w:colLast="0" w:name="_heading=h.3znysh7" w:id="3"/>
      <w:bookmarkEnd w:id="3"/>
      <w:r w:rsidDel="00000000" w:rsidR="00000000" w:rsidRPr="00000000">
        <w:rPr>
          <w:rFonts w:ascii="Monda" w:cs="Monda" w:eastAsia="Monda" w:hAnsi="Monda"/>
          <w:b w:val="1"/>
          <w:sz w:val="28"/>
          <w:szCs w:val="28"/>
          <w:rtl w:val="0"/>
        </w:rPr>
        <w:t xml:space="preserve">2.4 ERD Architecture Description</w:t>
      </w:r>
    </w:p>
    <w:p w:rsidR="00000000" w:rsidDel="00000000" w:rsidP="00000000" w:rsidRDefault="00000000" w:rsidRPr="00000000" w14:paraId="0000002B">
      <w:pPr>
        <w:rPr>
          <w:rFonts w:ascii="Monda" w:cs="Monda" w:eastAsia="Monda" w:hAnsi="Monda"/>
        </w:rPr>
      </w:pPr>
      <w:r w:rsidDel="00000000" w:rsidR="00000000" w:rsidRPr="00000000">
        <w:rPr>
          <w:rtl w:val="0"/>
        </w:rPr>
      </w:r>
    </w:p>
    <w:p w:rsidR="00000000" w:rsidDel="00000000" w:rsidP="00000000" w:rsidRDefault="00000000" w:rsidRPr="00000000" w14:paraId="0000002C">
      <w:pPr>
        <w:spacing w:line="360" w:lineRule="auto"/>
        <w:rPr>
          <w:rFonts w:ascii="Monda" w:cs="Monda" w:eastAsia="Monda" w:hAnsi="Monda"/>
        </w:rPr>
      </w:pPr>
      <w:r w:rsidDel="00000000" w:rsidR="00000000" w:rsidRPr="00000000">
        <w:rPr>
          <w:rFonts w:ascii="Monda" w:cs="Monda" w:eastAsia="Monda" w:hAnsi="Monda"/>
          <w:rtl w:val="0"/>
        </w:rPr>
        <w:t xml:space="preserve">The ERD shows the way in which the database is connected and how it connects to each component. For example, we keep track of the users and their donations by assigning them unique IDs and keep all data within the database. Most of the tables seen in the ERD are from the entity framework which keeps track of the users and their info like logins and payment info related to each user. The Database works in conjunction with the MVC to display the data to the user but the user has no direct access to the database this allows some safety functionality and security as the user cannot access the sensitive data.</w:t>
      </w:r>
    </w:p>
    <w:p w:rsidR="00000000" w:rsidDel="00000000" w:rsidP="00000000" w:rsidRDefault="00000000" w:rsidRPr="00000000" w14:paraId="0000002D">
      <w:pPr>
        <w:rPr>
          <w:rFonts w:ascii="Monda" w:cs="Monda" w:eastAsia="Monda" w:hAnsi="Monda"/>
        </w:rPr>
      </w:pPr>
      <w:r w:rsidDel="00000000" w:rsidR="00000000" w:rsidRPr="00000000">
        <w:rPr>
          <w:rtl w:val="0"/>
        </w:rPr>
      </w:r>
    </w:p>
    <w:p w:rsidR="00000000" w:rsidDel="00000000" w:rsidP="00000000" w:rsidRDefault="00000000" w:rsidRPr="00000000" w14:paraId="0000002E">
      <w:pPr>
        <w:rPr>
          <w:rFonts w:ascii="Monda" w:cs="Monda" w:eastAsia="Monda" w:hAnsi="Monda"/>
        </w:rPr>
      </w:pPr>
      <w:r w:rsidDel="00000000" w:rsidR="00000000" w:rsidRPr="00000000">
        <w:rPr>
          <w:rtl w:val="0"/>
        </w:rPr>
      </w:r>
    </w:p>
    <w:p w:rsidR="00000000" w:rsidDel="00000000" w:rsidP="00000000" w:rsidRDefault="00000000" w:rsidRPr="00000000" w14:paraId="0000002F">
      <w:pPr>
        <w:rPr>
          <w:rFonts w:ascii="Monda" w:cs="Monda" w:eastAsia="Monda" w:hAnsi="Monda"/>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rFonts w:ascii="Monda" w:cs="Monda" w:eastAsia="Monda" w:hAnsi="Monda"/>
          <w:b w:val="1"/>
          <w:sz w:val="28"/>
          <w:szCs w:val="28"/>
        </w:rPr>
      </w:pPr>
      <w:bookmarkStart w:colFirst="0" w:colLast="0" w:name="_heading=h.2et92p0" w:id="4"/>
      <w:bookmarkEnd w:id="4"/>
      <w:r w:rsidDel="00000000" w:rsidR="00000000" w:rsidRPr="00000000">
        <w:rPr>
          <w:rFonts w:ascii="Monda" w:cs="Monda" w:eastAsia="Monda" w:hAnsi="Monda"/>
          <w:b w:val="1"/>
          <w:sz w:val="28"/>
          <w:szCs w:val="28"/>
          <w:rtl w:val="0"/>
        </w:rPr>
        <w:t xml:space="preserve">2.5 Azure Web Service Architecture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rFonts w:ascii="Monda" w:cs="Monda" w:eastAsia="Monda" w:hAnsi="Monda"/>
        </w:rPr>
      </w:pPr>
      <w:r w:rsidDel="00000000" w:rsidR="00000000" w:rsidRPr="00000000">
        <w:rPr>
          <w:rFonts w:ascii="Monda" w:cs="Monda" w:eastAsia="Monda" w:hAnsi="Monda"/>
        </w:rPr>
        <w:drawing>
          <wp:inline distB="0" distT="0" distL="0" distR="0">
            <wp:extent cx="5943600" cy="3143885"/>
            <wp:effectExtent b="0" l="0" r="0" t="0"/>
            <wp:docPr descr="Diagram showing the reference architecture for a basic web application in Azure." id="6" name="image2.png"/>
            <a:graphic>
              <a:graphicData uri="http://schemas.openxmlformats.org/drawingml/2006/picture">
                <pic:pic>
                  <pic:nvPicPr>
                    <pic:cNvPr descr="Diagram showing the reference architecture for a basic web application in Azure." id="0" name="image2.png"/>
                    <pic:cNvPicPr preferRelativeResize="0"/>
                  </pic:nvPicPr>
                  <pic:blipFill>
                    <a:blip r:embed="rId9"/>
                    <a:srcRect b="0" l="0" r="0" t="0"/>
                    <a:stretch>
                      <a:fillRect/>
                    </a:stretch>
                  </pic:blipFill>
                  <pic:spPr>
                    <a:xfrm>
                      <a:off x="0" y="0"/>
                      <a:ext cx="5943600" cy="314388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rFonts w:ascii="Monda" w:cs="Monda" w:eastAsia="Monda" w:hAnsi="Monda"/>
          <w:b w:val="1"/>
          <w:sz w:val="28"/>
          <w:szCs w:val="28"/>
        </w:rPr>
      </w:pPr>
      <w:r w:rsidDel="00000000" w:rsidR="00000000" w:rsidRPr="00000000">
        <w:rPr>
          <w:rtl w:val="0"/>
        </w:rPr>
      </w:r>
    </w:p>
    <w:p w:rsidR="00000000" w:rsidDel="00000000" w:rsidP="00000000" w:rsidRDefault="00000000" w:rsidRPr="00000000" w14:paraId="00000035">
      <w:pPr>
        <w:pStyle w:val="Heading2"/>
        <w:rPr>
          <w:rFonts w:ascii="Monda" w:cs="Monda" w:eastAsia="Monda" w:hAnsi="Monda"/>
          <w:b w:val="1"/>
          <w:sz w:val="28"/>
          <w:szCs w:val="28"/>
        </w:rPr>
      </w:pPr>
      <w:r w:rsidDel="00000000" w:rsidR="00000000" w:rsidRPr="00000000">
        <w:rPr>
          <w:rtl w:val="0"/>
        </w:rPr>
      </w:r>
    </w:p>
    <w:p w:rsidR="00000000" w:rsidDel="00000000" w:rsidP="00000000" w:rsidRDefault="00000000" w:rsidRPr="00000000" w14:paraId="00000036">
      <w:pPr>
        <w:pStyle w:val="Heading2"/>
        <w:rPr>
          <w:rFonts w:ascii="Monda" w:cs="Monda" w:eastAsia="Monda" w:hAnsi="Monda"/>
          <w:b w:val="1"/>
          <w:sz w:val="28"/>
          <w:szCs w:val="28"/>
        </w:rPr>
      </w:pPr>
      <w:bookmarkStart w:colFirst="0" w:colLast="0" w:name="_heading=h.tyjcwt" w:id="5"/>
      <w:bookmarkEnd w:id="5"/>
      <w:r w:rsidDel="00000000" w:rsidR="00000000" w:rsidRPr="00000000">
        <w:rPr>
          <w:rFonts w:ascii="Monda" w:cs="Monda" w:eastAsia="Monda" w:hAnsi="Monda"/>
          <w:b w:val="1"/>
          <w:sz w:val="28"/>
          <w:szCs w:val="28"/>
          <w:rtl w:val="0"/>
        </w:rPr>
        <w:t xml:space="preserve">2.6 Azure Architecture Description</w:t>
      </w:r>
    </w:p>
    <w:p w:rsidR="00000000" w:rsidDel="00000000" w:rsidP="00000000" w:rsidRDefault="00000000" w:rsidRPr="00000000" w14:paraId="00000037">
      <w:pPr>
        <w:rPr>
          <w:rFonts w:ascii="Monda" w:cs="Monda" w:eastAsia="Monda" w:hAnsi="Monda"/>
        </w:rPr>
      </w:pPr>
      <w:r w:rsidDel="00000000" w:rsidR="00000000" w:rsidRPr="00000000">
        <w:rPr>
          <w:rtl w:val="0"/>
        </w:rPr>
      </w:r>
    </w:p>
    <w:p w:rsidR="00000000" w:rsidDel="00000000" w:rsidP="00000000" w:rsidRDefault="00000000" w:rsidRPr="00000000" w14:paraId="00000038">
      <w:pPr>
        <w:spacing w:line="360" w:lineRule="auto"/>
        <w:rPr>
          <w:rFonts w:ascii="Monda" w:cs="Monda" w:eastAsia="Monda" w:hAnsi="Monda"/>
        </w:rPr>
      </w:pPr>
      <w:r w:rsidDel="00000000" w:rsidR="00000000" w:rsidRPr="00000000">
        <w:rPr>
          <w:rFonts w:ascii="Monda" w:cs="Monda" w:eastAsia="Monda" w:hAnsi="Monda"/>
          <w:rtl w:val="0"/>
        </w:rPr>
        <w:t xml:space="preserve">Azure is where our web application was deployed on. The image above demonstrates the way the web application is taken into their service and bundled with the database we created alongside the MVC and is all stored within a resource group which can then deploy a website that is accessible through azure’s services and is ready to view on the internet by accessing Azure’s DNS and directory. Our MVC is what allows everything to function between the database and the UI as well as the brains or logic of our whole web application. Here we can see that the overall architecture implemented within the web application is that of a N-Layered architecture as it builds on the previous Architecture</w:t>
      </w:r>
    </w:p>
    <w:p w:rsidR="00000000" w:rsidDel="00000000" w:rsidP="00000000" w:rsidRDefault="00000000" w:rsidRPr="00000000" w14:paraId="00000039">
      <w:pPr>
        <w:rPr>
          <w:rFonts w:ascii="Monda" w:cs="Monda" w:eastAsia="Monda" w:hAnsi="Monda"/>
          <w:b w:val="1"/>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Monda" w:cs="Monda" w:eastAsia="Monda" w:hAnsi="Monda"/>
          <w:b w:val="1"/>
          <w:sz w:val="36"/>
          <w:szCs w:val="36"/>
        </w:rPr>
      </w:pPr>
      <w:bookmarkStart w:colFirst="0" w:colLast="0" w:name="_heading=h.3dy6vkm" w:id="6"/>
      <w:bookmarkEnd w:id="6"/>
      <w:r w:rsidDel="00000000" w:rsidR="00000000" w:rsidRPr="00000000">
        <w:rPr>
          <w:rFonts w:ascii="Monda" w:cs="Monda" w:eastAsia="Monda" w:hAnsi="Monda"/>
          <w:b w:val="1"/>
          <w:sz w:val="36"/>
          <w:szCs w:val="36"/>
          <w:rtl w:val="0"/>
        </w:rPr>
        <w:t xml:space="preserve">3. Layer Classification</w:t>
      </w:r>
    </w:p>
    <w:p w:rsidR="00000000" w:rsidDel="00000000" w:rsidP="00000000" w:rsidRDefault="00000000" w:rsidRPr="00000000" w14:paraId="0000003B">
      <w:pPr>
        <w:rPr>
          <w:rFonts w:ascii="Monda" w:cs="Monda" w:eastAsia="Monda" w:hAnsi="Monda"/>
          <w:b w:val="1"/>
        </w:rPr>
      </w:pPr>
      <w:r w:rsidDel="00000000" w:rsidR="00000000" w:rsidRPr="00000000">
        <w:rPr>
          <w:rtl w:val="0"/>
        </w:rPr>
      </w:r>
    </w:p>
    <w:p w:rsidR="00000000" w:rsidDel="00000000" w:rsidP="00000000" w:rsidRDefault="00000000" w:rsidRPr="00000000" w14:paraId="0000003C">
      <w:pPr>
        <w:pStyle w:val="Heading2"/>
        <w:rPr>
          <w:rFonts w:ascii="Monda" w:cs="Monda" w:eastAsia="Monda" w:hAnsi="Monda"/>
          <w:b w:val="1"/>
          <w:sz w:val="28"/>
          <w:szCs w:val="28"/>
        </w:rPr>
      </w:pPr>
      <w:bookmarkStart w:colFirst="0" w:colLast="0" w:name="_heading=h.1t3h5sf" w:id="7"/>
      <w:bookmarkEnd w:id="7"/>
      <w:r w:rsidDel="00000000" w:rsidR="00000000" w:rsidRPr="00000000">
        <w:rPr>
          <w:rFonts w:ascii="Monda" w:cs="Monda" w:eastAsia="Monda" w:hAnsi="Monda"/>
          <w:b w:val="1"/>
          <w:sz w:val="28"/>
          <w:szCs w:val="28"/>
          <w:rtl w:val="0"/>
        </w:rPr>
        <w:t xml:space="preserve">3.1 MVC Layer</w:t>
      </w:r>
    </w:p>
    <w:p w:rsidR="00000000" w:rsidDel="00000000" w:rsidP="00000000" w:rsidRDefault="00000000" w:rsidRPr="00000000" w14:paraId="0000003D">
      <w:pPr>
        <w:rPr>
          <w:rFonts w:ascii="Monda" w:cs="Monda" w:eastAsia="Monda" w:hAnsi="Monda"/>
          <w:b w:val="1"/>
        </w:rPr>
      </w:pPr>
      <w:r w:rsidDel="00000000" w:rsidR="00000000" w:rsidRPr="00000000">
        <w:rPr>
          <w:rtl w:val="0"/>
        </w:rPr>
      </w:r>
    </w:p>
    <w:p w:rsidR="00000000" w:rsidDel="00000000" w:rsidP="00000000" w:rsidRDefault="00000000" w:rsidRPr="00000000" w14:paraId="0000003E">
      <w:pPr>
        <w:rPr>
          <w:rFonts w:ascii="Monda" w:cs="Monda" w:eastAsia="Monda" w:hAnsi="Monda"/>
          <w:b w:val="1"/>
        </w:rPr>
      </w:pPr>
      <w:r w:rsidDel="00000000" w:rsidR="00000000" w:rsidRPr="00000000">
        <w:rPr>
          <w:rFonts w:ascii="Monda" w:cs="Monda" w:eastAsia="Monda" w:hAnsi="Monda"/>
          <w:b w:val="1"/>
          <w:rtl w:val="0"/>
        </w:rPr>
        <w:t xml:space="preserve">Purpose: </w:t>
      </w:r>
    </w:p>
    <w:p w:rsidR="00000000" w:rsidDel="00000000" w:rsidP="00000000" w:rsidRDefault="00000000" w:rsidRPr="00000000" w14:paraId="0000003F">
      <w:pPr>
        <w:spacing w:line="360" w:lineRule="auto"/>
        <w:rPr>
          <w:rFonts w:ascii="Monda" w:cs="Monda" w:eastAsia="Monda" w:hAnsi="Monda"/>
        </w:rPr>
      </w:pPr>
      <w:r w:rsidDel="00000000" w:rsidR="00000000" w:rsidRPr="00000000">
        <w:rPr>
          <w:rFonts w:ascii="Monda" w:cs="Monda" w:eastAsia="Monda" w:hAnsi="Monda"/>
          <w:rtl w:val="0"/>
        </w:rPr>
        <w:t xml:space="preserve">This layer is used to separate functionality of all the components. The user interface (UI) is separate from the Controller or logic of the web application. The Database is also separate as the user does not have direct access to it.</w:t>
      </w:r>
    </w:p>
    <w:p w:rsidR="00000000" w:rsidDel="00000000" w:rsidP="00000000" w:rsidRDefault="00000000" w:rsidRPr="00000000" w14:paraId="00000040">
      <w:pPr>
        <w:rPr>
          <w:rFonts w:ascii="Monda" w:cs="Monda" w:eastAsia="Monda" w:hAnsi="Monda"/>
          <w:b w:val="1"/>
        </w:rPr>
      </w:pPr>
      <w:r w:rsidDel="00000000" w:rsidR="00000000" w:rsidRPr="00000000">
        <w:rPr>
          <w:rtl w:val="0"/>
        </w:rPr>
      </w:r>
    </w:p>
    <w:p w:rsidR="00000000" w:rsidDel="00000000" w:rsidP="00000000" w:rsidRDefault="00000000" w:rsidRPr="00000000" w14:paraId="00000041">
      <w:pPr>
        <w:rPr>
          <w:rFonts w:ascii="Monda" w:cs="Monda" w:eastAsia="Monda" w:hAnsi="Monda"/>
          <w:b w:val="1"/>
        </w:rPr>
      </w:pPr>
      <w:r w:rsidDel="00000000" w:rsidR="00000000" w:rsidRPr="00000000">
        <w:rPr>
          <w:rFonts w:ascii="Monda" w:cs="Monda" w:eastAsia="Monda" w:hAnsi="Monda"/>
          <w:b w:val="1"/>
          <w:rtl w:val="0"/>
        </w:rPr>
        <w:t xml:space="preserve">Specific Nature: </w:t>
      </w:r>
    </w:p>
    <w:p w:rsidR="00000000" w:rsidDel="00000000" w:rsidP="00000000" w:rsidRDefault="00000000" w:rsidRPr="00000000" w14:paraId="00000042">
      <w:pPr>
        <w:spacing w:line="360" w:lineRule="auto"/>
        <w:rPr>
          <w:rFonts w:ascii="Monda" w:cs="Monda" w:eastAsia="Monda" w:hAnsi="Monda"/>
        </w:rPr>
      </w:pPr>
      <w:r w:rsidDel="00000000" w:rsidR="00000000" w:rsidRPr="00000000">
        <w:rPr>
          <w:rFonts w:ascii="Monda" w:cs="Monda" w:eastAsia="Monda" w:hAnsi="Monda"/>
          <w:rtl w:val="0"/>
        </w:rPr>
        <w:t xml:space="preserve">This layer oversees taking the data inputted by the user and gives it to the database and then presents that data or info to the user accordingly. The MVC is also the way the application is structured as each controller oversees some individual component.</w:t>
      </w:r>
    </w:p>
    <w:p w:rsidR="00000000" w:rsidDel="00000000" w:rsidP="00000000" w:rsidRDefault="00000000" w:rsidRPr="00000000" w14:paraId="00000043">
      <w:pPr>
        <w:rPr>
          <w:rFonts w:ascii="Monda" w:cs="Monda" w:eastAsia="Monda" w:hAnsi="Monda"/>
          <w:i w:val="1"/>
        </w:rPr>
      </w:pPr>
      <w:r w:rsidDel="00000000" w:rsidR="00000000" w:rsidRPr="00000000">
        <w:rPr>
          <w:rtl w:val="0"/>
        </w:rPr>
      </w:r>
    </w:p>
    <w:p w:rsidR="00000000" w:rsidDel="00000000" w:rsidP="00000000" w:rsidRDefault="00000000" w:rsidRPr="00000000" w14:paraId="00000044">
      <w:pPr>
        <w:pStyle w:val="Heading2"/>
        <w:rPr>
          <w:rFonts w:ascii="Monda" w:cs="Monda" w:eastAsia="Monda" w:hAnsi="Monda"/>
          <w:b w:val="1"/>
          <w:sz w:val="28"/>
          <w:szCs w:val="28"/>
        </w:rPr>
      </w:pPr>
      <w:bookmarkStart w:colFirst="0" w:colLast="0" w:name="_heading=h.4d34og8" w:id="8"/>
      <w:bookmarkEnd w:id="8"/>
      <w:r w:rsidDel="00000000" w:rsidR="00000000" w:rsidRPr="00000000">
        <w:rPr>
          <w:rFonts w:ascii="Monda" w:cs="Monda" w:eastAsia="Monda" w:hAnsi="Monda"/>
          <w:b w:val="1"/>
          <w:sz w:val="28"/>
          <w:szCs w:val="28"/>
          <w:rtl w:val="0"/>
        </w:rPr>
        <w:t xml:space="preserve">3.2 Database Layer</w:t>
      </w:r>
    </w:p>
    <w:p w:rsidR="00000000" w:rsidDel="00000000" w:rsidP="00000000" w:rsidRDefault="00000000" w:rsidRPr="00000000" w14:paraId="00000045">
      <w:pPr>
        <w:rPr>
          <w:rFonts w:ascii="Monda" w:cs="Monda" w:eastAsia="Monda" w:hAnsi="Monda"/>
          <w:b w:val="1"/>
        </w:rPr>
      </w:pPr>
      <w:r w:rsidDel="00000000" w:rsidR="00000000" w:rsidRPr="00000000">
        <w:rPr>
          <w:rtl w:val="0"/>
        </w:rPr>
      </w:r>
    </w:p>
    <w:p w:rsidR="00000000" w:rsidDel="00000000" w:rsidP="00000000" w:rsidRDefault="00000000" w:rsidRPr="00000000" w14:paraId="00000046">
      <w:pPr>
        <w:rPr>
          <w:rFonts w:ascii="Monda" w:cs="Monda" w:eastAsia="Monda" w:hAnsi="Monda"/>
          <w:b w:val="1"/>
        </w:rPr>
      </w:pPr>
      <w:r w:rsidDel="00000000" w:rsidR="00000000" w:rsidRPr="00000000">
        <w:rPr>
          <w:rFonts w:ascii="Monda" w:cs="Monda" w:eastAsia="Monda" w:hAnsi="Monda"/>
          <w:b w:val="1"/>
          <w:rtl w:val="0"/>
        </w:rPr>
        <w:t xml:space="preserve">Purpose:</w:t>
      </w:r>
    </w:p>
    <w:p w:rsidR="00000000" w:rsidDel="00000000" w:rsidP="00000000" w:rsidRDefault="00000000" w:rsidRPr="00000000" w14:paraId="00000047">
      <w:pPr>
        <w:spacing w:line="360" w:lineRule="auto"/>
        <w:rPr>
          <w:rFonts w:ascii="Monda" w:cs="Monda" w:eastAsia="Monda" w:hAnsi="Monda"/>
        </w:rPr>
      </w:pPr>
      <w:r w:rsidDel="00000000" w:rsidR="00000000" w:rsidRPr="00000000">
        <w:rPr>
          <w:rFonts w:ascii="Monda" w:cs="Monda" w:eastAsia="Monda" w:hAnsi="Monda"/>
          <w:rtl w:val="0"/>
        </w:rPr>
        <w:t xml:space="preserve">This layer is in charge of  storing data in a safe storage space as it can update and delete data accordingly. Keeps track of users and their fundraisers as well as any payments made.</w:t>
      </w:r>
    </w:p>
    <w:p w:rsidR="00000000" w:rsidDel="00000000" w:rsidP="00000000" w:rsidRDefault="00000000" w:rsidRPr="00000000" w14:paraId="00000048">
      <w:pPr>
        <w:rPr>
          <w:rFonts w:ascii="Monda" w:cs="Monda" w:eastAsia="Monda" w:hAnsi="Monda"/>
          <w:b w:val="1"/>
        </w:rPr>
      </w:pPr>
      <w:r w:rsidDel="00000000" w:rsidR="00000000" w:rsidRPr="00000000">
        <w:rPr>
          <w:rtl w:val="0"/>
        </w:rPr>
      </w:r>
    </w:p>
    <w:p w:rsidR="00000000" w:rsidDel="00000000" w:rsidP="00000000" w:rsidRDefault="00000000" w:rsidRPr="00000000" w14:paraId="00000049">
      <w:pPr>
        <w:rPr>
          <w:rFonts w:ascii="Monda" w:cs="Monda" w:eastAsia="Monda" w:hAnsi="Monda"/>
        </w:rPr>
      </w:pPr>
      <w:r w:rsidDel="00000000" w:rsidR="00000000" w:rsidRPr="00000000">
        <w:rPr>
          <w:rFonts w:ascii="Monda" w:cs="Monda" w:eastAsia="Monda" w:hAnsi="Monda"/>
          <w:b w:val="1"/>
          <w:rtl w:val="0"/>
        </w:rPr>
        <w:t xml:space="preserve">Specific Nature:</w:t>
      </w:r>
      <w:r w:rsidDel="00000000" w:rsidR="00000000" w:rsidRPr="00000000">
        <w:rPr>
          <w:rtl w:val="0"/>
        </w:rPr>
      </w:r>
    </w:p>
    <w:p w:rsidR="00000000" w:rsidDel="00000000" w:rsidP="00000000" w:rsidRDefault="00000000" w:rsidRPr="00000000" w14:paraId="0000004A">
      <w:pPr>
        <w:spacing w:line="360" w:lineRule="auto"/>
        <w:rPr>
          <w:rFonts w:ascii="Monda" w:cs="Monda" w:eastAsia="Monda" w:hAnsi="Monda"/>
        </w:rPr>
      </w:pPr>
      <w:r w:rsidDel="00000000" w:rsidR="00000000" w:rsidRPr="00000000">
        <w:rPr>
          <w:rFonts w:ascii="Monda" w:cs="Monda" w:eastAsia="Monda" w:hAnsi="Monda"/>
          <w:rtl w:val="0"/>
        </w:rPr>
        <w:t xml:space="preserve">This layer consists of storing all information about fundraisers created by each user as well as any donations they do. The database also allows for simple (CRUD) create, read, update, and delete functionality for each fundraiser.</w:t>
      </w:r>
    </w:p>
    <w:p w:rsidR="00000000" w:rsidDel="00000000" w:rsidP="00000000" w:rsidRDefault="00000000" w:rsidRPr="00000000" w14:paraId="0000004B">
      <w:pPr>
        <w:spacing w:line="360" w:lineRule="auto"/>
        <w:rPr>
          <w:rFonts w:ascii="Monda" w:cs="Monda" w:eastAsia="Monda" w:hAnsi="Monda"/>
        </w:rPr>
      </w:pPr>
      <w:r w:rsidDel="00000000" w:rsidR="00000000" w:rsidRPr="00000000">
        <w:rPr>
          <w:rtl w:val="0"/>
        </w:rPr>
      </w:r>
    </w:p>
    <w:p w:rsidR="00000000" w:rsidDel="00000000" w:rsidP="00000000" w:rsidRDefault="00000000" w:rsidRPr="00000000" w14:paraId="0000004C">
      <w:pPr>
        <w:pStyle w:val="Heading2"/>
        <w:rPr>
          <w:rFonts w:ascii="Monda" w:cs="Monda" w:eastAsia="Monda" w:hAnsi="Monda"/>
          <w:b w:val="1"/>
          <w:sz w:val="28"/>
          <w:szCs w:val="28"/>
        </w:rPr>
      </w:pPr>
      <w:bookmarkStart w:colFirst="0" w:colLast="0" w:name="_heading=h.2s8eyo1" w:id="9"/>
      <w:bookmarkEnd w:id="9"/>
      <w:r w:rsidDel="00000000" w:rsidR="00000000" w:rsidRPr="00000000">
        <w:rPr>
          <w:rFonts w:ascii="Monda" w:cs="Monda" w:eastAsia="Monda" w:hAnsi="Monda"/>
          <w:b w:val="1"/>
          <w:sz w:val="28"/>
          <w:szCs w:val="28"/>
          <w:rtl w:val="0"/>
        </w:rPr>
        <w:t xml:space="preserve">3.3 Web Layer</w:t>
      </w:r>
    </w:p>
    <w:p w:rsidR="00000000" w:rsidDel="00000000" w:rsidP="00000000" w:rsidRDefault="00000000" w:rsidRPr="00000000" w14:paraId="0000004D">
      <w:pPr>
        <w:rPr>
          <w:rFonts w:ascii="Monda" w:cs="Monda" w:eastAsia="Monda" w:hAnsi="Monda"/>
          <w:b w:val="1"/>
        </w:rPr>
      </w:pPr>
      <w:r w:rsidDel="00000000" w:rsidR="00000000" w:rsidRPr="00000000">
        <w:rPr>
          <w:rtl w:val="0"/>
        </w:rPr>
      </w:r>
    </w:p>
    <w:p w:rsidR="00000000" w:rsidDel="00000000" w:rsidP="00000000" w:rsidRDefault="00000000" w:rsidRPr="00000000" w14:paraId="0000004E">
      <w:pPr>
        <w:rPr>
          <w:rFonts w:ascii="Monda" w:cs="Monda" w:eastAsia="Monda" w:hAnsi="Monda"/>
          <w:b w:val="1"/>
        </w:rPr>
      </w:pPr>
      <w:r w:rsidDel="00000000" w:rsidR="00000000" w:rsidRPr="00000000">
        <w:rPr>
          <w:rFonts w:ascii="Monda" w:cs="Monda" w:eastAsia="Monda" w:hAnsi="Monda"/>
          <w:b w:val="1"/>
          <w:rtl w:val="0"/>
        </w:rPr>
        <w:t xml:space="preserve">Purpose: </w:t>
      </w:r>
    </w:p>
    <w:p w:rsidR="00000000" w:rsidDel="00000000" w:rsidP="00000000" w:rsidRDefault="00000000" w:rsidRPr="00000000" w14:paraId="0000004F">
      <w:pPr>
        <w:spacing w:line="360" w:lineRule="auto"/>
        <w:rPr>
          <w:rFonts w:ascii="Monda" w:cs="Monda" w:eastAsia="Monda" w:hAnsi="Monda"/>
        </w:rPr>
      </w:pPr>
      <w:r w:rsidDel="00000000" w:rsidR="00000000" w:rsidRPr="00000000">
        <w:rPr>
          <w:rFonts w:ascii="Monda" w:cs="Monda" w:eastAsia="Monda" w:hAnsi="Monda"/>
          <w:rtl w:val="0"/>
        </w:rPr>
        <w:t xml:space="preserve">This layer oversees having a live web application that is connected to a database within a server which allows for the web application to be easily deployed online and be viewed anywhere by anyone.</w:t>
      </w:r>
    </w:p>
    <w:p w:rsidR="00000000" w:rsidDel="00000000" w:rsidP="00000000" w:rsidRDefault="00000000" w:rsidRPr="00000000" w14:paraId="00000050">
      <w:pPr>
        <w:rPr>
          <w:rFonts w:ascii="Monda" w:cs="Monda" w:eastAsia="Monda" w:hAnsi="Monda"/>
          <w:b w:val="1"/>
        </w:rPr>
      </w:pPr>
      <w:r w:rsidDel="00000000" w:rsidR="00000000" w:rsidRPr="00000000">
        <w:rPr>
          <w:rtl w:val="0"/>
        </w:rPr>
      </w:r>
    </w:p>
    <w:p w:rsidR="00000000" w:rsidDel="00000000" w:rsidP="00000000" w:rsidRDefault="00000000" w:rsidRPr="00000000" w14:paraId="00000051">
      <w:pPr>
        <w:rPr>
          <w:rFonts w:ascii="Monda" w:cs="Monda" w:eastAsia="Monda" w:hAnsi="Monda"/>
        </w:rPr>
      </w:pPr>
      <w:r w:rsidDel="00000000" w:rsidR="00000000" w:rsidRPr="00000000">
        <w:rPr>
          <w:rFonts w:ascii="Monda" w:cs="Monda" w:eastAsia="Monda" w:hAnsi="Monda"/>
          <w:b w:val="1"/>
          <w:rtl w:val="0"/>
        </w:rPr>
        <w:t xml:space="preserve">Specific Nature: </w:t>
      </w:r>
      <w:r w:rsidDel="00000000" w:rsidR="00000000" w:rsidRPr="00000000">
        <w:rPr>
          <w:rtl w:val="0"/>
        </w:rPr>
      </w:r>
    </w:p>
    <w:p w:rsidR="00000000" w:rsidDel="00000000" w:rsidP="00000000" w:rsidRDefault="00000000" w:rsidRPr="00000000" w14:paraId="00000052">
      <w:pPr>
        <w:spacing w:line="360" w:lineRule="auto"/>
        <w:rPr>
          <w:rFonts w:ascii="Monda" w:cs="Monda" w:eastAsia="Monda" w:hAnsi="Monda"/>
        </w:rPr>
      </w:pPr>
      <w:r w:rsidDel="00000000" w:rsidR="00000000" w:rsidRPr="00000000">
        <w:rPr>
          <w:rFonts w:ascii="Monda" w:cs="Monda" w:eastAsia="Monda" w:hAnsi="Monda"/>
          <w:rtl w:val="0"/>
        </w:rPr>
        <w:t xml:space="preserve">This layer consists of keeping the application live as well as the database live by keeping them in a resource group within Azure and can be checked for any performance issues or any error that may appear through a log system and allows to check on users’ interactions. Can also be built upon as it allows for other frameworks and APIs to be used in conjunction to the web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d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4151"/>
    <w:rPr>
      <w:rFonts w:ascii="Times New Roman" w:cs="Times New Roman" w:eastAsia="Times New Roman" w:hAnsi="Times New Roman"/>
    </w:rPr>
  </w:style>
  <w:style w:type="paragraph" w:styleId="Heading1">
    <w:name w:val="heading 1"/>
    <w:basedOn w:val="Normal"/>
    <w:next w:val="Normal"/>
    <w:link w:val="Heading1Char"/>
    <w:uiPriority w:val="9"/>
    <w:qFormat w:val="1"/>
    <w:rsid w:val="00F231F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231F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231F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231FF"/>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F231FF"/>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F231FF"/>
    <w:pPr>
      <w:spacing w:before="120"/>
    </w:pPr>
    <w:rPr>
      <w:rFonts w:asciiTheme="minorHAnsi" w:cstheme="minorHAnsi" w:hAnsiTheme="minorHAnsi"/>
      <w:b w:val="1"/>
      <w:bCs w:val="1"/>
      <w:i w:val="1"/>
      <w:iCs w:val="1"/>
    </w:rPr>
  </w:style>
  <w:style w:type="paragraph" w:styleId="TOC2">
    <w:name w:val="toc 2"/>
    <w:basedOn w:val="Normal"/>
    <w:next w:val="Normal"/>
    <w:autoRedefine w:val="1"/>
    <w:uiPriority w:val="39"/>
    <w:unhideWhenUsed w:val="1"/>
    <w:rsid w:val="00F231FF"/>
    <w:pPr>
      <w:spacing w:before="120"/>
      <w:ind w:left="240"/>
    </w:pPr>
    <w:rPr>
      <w:rFonts w:asciiTheme="minorHAnsi" w:cstheme="minorHAnsi" w:hAnsiTheme="minorHAnsi"/>
      <w:b w:val="1"/>
      <w:bCs w:val="1"/>
      <w:sz w:val="22"/>
      <w:szCs w:val="22"/>
    </w:rPr>
  </w:style>
  <w:style w:type="character" w:styleId="Hyperlink">
    <w:name w:val="Hyperlink"/>
    <w:basedOn w:val="DefaultParagraphFont"/>
    <w:uiPriority w:val="99"/>
    <w:unhideWhenUsed w:val="1"/>
    <w:rsid w:val="00F231FF"/>
    <w:rPr>
      <w:color w:val="0563c1" w:themeColor="hyperlink"/>
      <w:u w:val="single"/>
    </w:rPr>
  </w:style>
  <w:style w:type="paragraph" w:styleId="TOC3">
    <w:name w:val="toc 3"/>
    <w:basedOn w:val="Normal"/>
    <w:next w:val="Normal"/>
    <w:autoRedefine w:val="1"/>
    <w:uiPriority w:val="39"/>
    <w:semiHidden w:val="1"/>
    <w:unhideWhenUsed w:val="1"/>
    <w:rsid w:val="00F231FF"/>
    <w:pPr>
      <w:ind w:left="480"/>
    </w:pPr>
    <w:rPr>
      <w:rFonts w:asciiTheme="minorHAnsi" w:cstheme="minorHAnsi" w:hAnsiTheme="minorHAnsi"/>
      <w:sz w:val="20"/>
      <w:szCs w:val="20"/>
    </w:rPr>
  </w:style>
  <w:style w:type="paragraph" w:styleId="TOC4">
    <w:name w:val="toc 4"/>
    <w:basedOn w:val="Normal"/>
    <w:next w:val="Normal"/>
    <w:autoRedefine w:val="1"/>
    <w:uiPriority w:val="39"/>
    <w:semiHidden w:val="1"/>
    <w:unhideWhenUsed w:val="1"/>
    <w:rsid w:val="00F231FF"/>
    <w:pPr>
      <w:ind w:left="720"/>
    </w:pPr>
    <w:rPr>
      <w:rFonts w:asciiTheme="minorHAnsi" w:cstheme="minorHAnsi" w:hAnsiTheme="minorHAnsi"/>
      <w:sz w:val="20"/>
      <w:szCs w:val="20"/>
    </w:rPr>
  </w:style>
  <w:style w:type="paragraph" w:styleId="TOC5">
    <w:name w:val="toc 5"/>
    <w:basedOn w:val="Normal"/>
    <w:next w:val="Normal"/>
    <w:autoRedefine w:val="1"/>
    <w:uiPriority w:val="39"/>
    <w:semiHidden w:val="1"/>
    <w:unhideWhenUsed w:val="1"/>
    <w:rsid w:val="00F231FF"/>
    <w:pPr>
      <w:ind w:left="960"/>
    </w:pPr>
    <w:rPr>
      <w:rFonts w:asciiTheme="minorHAnsi" w:cstheme="minorHAnsi" w:hAnsiTheme="minorHAnsi"/>
      <w:sz w:val="20"/>
      <w:szCs w:val="20"/>
    </w:rPr>
  </w:style>
  <w:style w:type="paragraph" w:styleId="TOC6">
    <w:name w:val="toc 6"/>
    <w:basedOn w:val="Normal"/>
    <w:next w:val="Normal"/>
    <w:autoRedefine w:val="1"/>
    <w:uiPriority w:val="39"/>
    <w:semiHidden w:val="1"/>
    <w:unhideWhenUsed w:val="1"/>
    <w:rsid w:val="00F231FF"/>
    <w:pPr>
      <w:ind w:left="1200"/>
    </w:pPr>
    <w:rPr>
      <w:rFonts w:asciiTheme="minorHAnsi" w:cstheme="minorHAnsi" w:hAnsiTheme="minorHAnsi"/>
      <w:sz w:val="20"/>
      <w:szCs w:val="20"/>
    </w:rPr>
  </w:style>
  <w:style w:type="paragraph" w:styleId="TOC7">
    <w:name w:val="toc 7"/>
    <w:basedOn w:val="Normal"/>
    <w:next w:val="Normal"/>
    <w:autoRedefine w:val="1"/>
    <w:uiPriority w:val="39"/>
    <w:semiHidden w:val="1"/>
    <w:unhideWhenUsed w:val="1"/>
    <w:rsid w:val="00F231FF"/>
    <w:pPr>
      <w:ind w:left="1440"/>
    </w:pPr>
    <w:rPr>
      <w:rFonts w:asciiTheme="minorHAnsi" w:cstheme="minorHAnsi" w:hAnsiTheme="minorHAnsi"/>
      <w:sz w:val="20"/>
      <w:szCs w:val="20"/>
    </w:rPr>
  </w:style>
  <w:style w:type="paragraph" w:styleId="TOC8">
    <w:name w:val="toc 8"/>
    <w:basedOn w:val="Normal"/>
    <w:next w:val="Normal"/>
    <w:autoRedefine w:val="1"/>
    <w:uiPriority w:val="39"/>
    <w:semiHidden w:val="1"/>
    <w:unhideWhenUsed w:val="1"/>
    <w:rsid w:val="00F231FF"/>
    <w:pPr>
      <w:ind w:left="1680"/>
    </w:pPr>
    <w:rPr>
      <w:rFonts w:asciiTheme="minorHAnsi" w:cstheme="minorHAnsi" w:hAnsiTheme="minorHAnsi"/>
      <w:sz w:val="20"/>
      <w:szCs w:val="20"/>
    </w:rPr>
  </w:style>
  <w:style w:type="paragraph" w:styleId="TOC9">
    <w:name w:val="toc 9"/>
    <w:basedOn w:val="Normal"/>
    <w:next w:val="Normal"/>
    <w:autoRedefine w:val="1"/>
    <w:uiPriority w:val="39"/>
    <w:semiHidden w:val="1"/>
    <w:unhideWhenUsed w:val="1"/>
    <w:rsid w:val="00F231FF"/>
    <w:pPr>
      <w:ind w:left="1920"/>
    </w:pPr>
    <w:rPr>
      <w:rFonts w:asciiTheme="minorHAnsi" w:cstheme="minorHAnsi" w:hAnsiTheme="minorHAnsi"/>
      <w:sz w:val="20"/>
      <w:szCs w:val="20"/>
    </w:rPr>
  </w:style>
  <w:style w:type="paragraph" w:styleId="ListParagraph">
    <w:name w:val="List Paragraph"/>
    <w:basedOn w:val="Normal"/>
    <w:uiPriority w:val="34"/>
    <w:qFormat w:val="1"/>
    <w:rsid w:val="00994E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da-regular.ttf"/><Relationship Id="rId2" Type="http://schemas.openxmlformats.org/officeDocument/2006/relationships/font" Target="fonts/Mond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ZWz8MmZURr9d0F/Nnzsw0OWg==">AMUW2mUNOZuhXtEuVNecGhSlv2VNEHS91SqiVgxzzN4i/Y0lJvKFWFfwsi4Tn13Dr2R5Z3aRFO/DZWsaFBmBuwU9BIqcFlqeW/Ttjn6lpTh98reO1C2TYPVera8o7ergteDoPbl6InLVMjldn8/QuAPGf4VHyPOjz3Dtgy3KqlKsaYSZ2THvQQvCDovkxTLQJHdrVf3CEZXQrVQNab5ZUUU+jM2CfWiRc0IMO90fH8HAocynSKNRG/QJ64eJzHtB/5+UGYDcQSUz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2022-12-03T19:43:00Z</dcterms:created>
  <dc:creator>Andres Garcia</dc:creator>
</cp:coreProperties>
</file>