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1.009112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777.88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Confidence Self (High)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2,988.55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Confidence Other (High)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4,310.90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1.002056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4,301.18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2025-11-03T12:17:59Z</dcterms:modified>
  <cp:category/>
</cp:coreProperties>
</file>