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ROPE_Percentage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3,447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&gt;100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(Medium)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(Medium) X 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(High) X Adolescents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2025-06-11T17:48:15Z</dcterms:modified>
  <cp:category/>
</cp:coreProperties>
</file>