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C14F" w14:textId="79866076" w:rsidR="002C71FA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 1. Posterior estimates for </w:t>
      </w:r>
      <w:r w:rsidR="00C95C20">
        <w:t>model 1</w:t>
      </w:r>
      <w:r>
        <w:t>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492"/>
        <w:gridCol w:w="1205"/>
        <w:gridCol w:w="1080"/>
        <w:gridCol w:w="1584"/>
        <w:gridCol w:w="1080"/>
      </w:tblGrid>
      <w:tr w:rsidR="002C71FA" w14:paraId="3E5918F6" w14:textId="77777777">
        <w:trPr>
          <w:tblHeader/>
          <w:jc w:val="center"/>
        </w:trPr>
        <w:tc>
          <w:tcPr>
            <w:tcW w:w="34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CC560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120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CA6E7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08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BBA24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SE</w:t>
            </w:r>
          </w:p>
        </w:tc>
        <w:tc>
          <w:tcPr>
            <w:tcW w:w="158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0E931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08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EEF24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2"/>
                <w:szCs w:val="22"/>
              </w:rPr>
              <w:t>pd</w:t>
            </w:r>
          </w:p>
        </w:tc>
      </w:tr>
      <w:tr w:rsidR="002C71FA" w14:paraId="575D00CE" w14:textId="77777777">
        <w:trPr>
          <w:jc w:val="center"/>
        </w:trPr>
        <w:tc>
          <w:tcPr>
            <w:tcW w:w="349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F69E2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20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DFF1B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08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0A054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58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37130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[-0.10, 0.17]</w:t>
            </w:r>
          </w:p>
        </w:tc>
        <w:tc>
          <w:tcPr>
            <w:tcW w:w="108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9FA87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0.706</w:t>
            </w:r>
          </w:p>
        </w:tc>
      </w:tr>
      <w:tr w:rsidR="002C71FA" w14:paraId="14F5C9A2" w14:textId="77777777">
        <w:trPr>
          <w:jc w:val="center"/>
        </w:trPr>
        <w:tc>
          <w:tcPr>
            <w:tcW w:w="34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4D107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Social information [Donate]</w:t>
            </w:r>
          </w:p>
        </w:tc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3CC7D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8B42B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4D0E1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[-0.06, 0.21]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E19F0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0.874</w:t>
            </w:r>
          </w:p>
        </w:tc>
      </w:tr>
      <w:tr w:rsidR="002C71FA" w14:paraId="60A6B463" w14:textId="77777777">
        <w:trPr>
          <w:jc w:val="center"/>
        </w:trPr>
        <w:tc>
          <w:tcPr>
            <w:tcW w:w="34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4FD3B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38ECF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A74E3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31290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[-0.19, -0.04]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BFFF2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0.999</w:t>
            </w:r>
          </w:p>
        </w:tc>
      </w:tr>
      <w:tr w:rsidR="002C71FA" w14:paraId="349DD1AF" w14:textId="77777777">
        <w:trPr>
          <w:jc w:val="center"/>
        </w:trPr>
        <w:tc>
          <w:tcPr>
            <w:tcW w:w="34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3331F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Peer in-degree</w:t>
            </w:r>
          </w:p>
        </w:tc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D2173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915EA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A8361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[0.02, 0.11]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F041F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0.997</w:t>
            </w:r>
          </w:p>
        </w:tc>
      </w:tr>
      <w:tr w:rsidR="002C71FA" w14:paraId="3B2020E6" w14:textId="77777777">
        <w:trPr>
          <w:jc w:val="center"/>
        </w:trPr>
        <w:tc>
          <w:tcPr>
            <w:tcW w:w="34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1F7CC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Social information [Donate] × Age</w:t>
            </w:r>
          </w:p>
        </w:tc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C230E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990AD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00659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[0.18, 0.34]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08BCD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1.000</w:t>
            </w:r>
          </w:p>
        </w:tc>
      </w:tr>
      <w:tr w:rsidR="002C71FA" w14:paraId="42E4517C" w14:textId="77777777">
        <w:trPr>
          <w:jc w:val="center"/>
        </w:trPr>
        <w:tc>
          <w:tcPr>
            <w:tcW w:w="349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AE0D5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Age × Peer in-degree</w:t>
            </w:r>
          </w:p>
        </w:tc>
        <w:tc>
          <w:tcPr>
            <w:tcW w:w="120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03DF3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53C57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58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89DC5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[-0.03, 0.02]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92F9D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0.664</w:t>
            </w:r>
          </w:p>
        </w:tc>
      </w:tr>
      <w:tr w:rsidR="002C71FA" w14:paraId="2259481F" w14:textId="77777777">
        <w:trPr>
          <w:jc w:val="center"/>
        </w:trPr>
        <w:tc>
          <w:tcPr>
            <w:tcW w:w="8441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6D0E9" w14:textId="77777777" w:rsidR="002C71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i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i/>
                <w:color w:val="000000"/>
                <w:sz w:val="20"/>
                <w:szCs w:val="20"/>
              </w:rPr>
              <w:t>Note. Estimates are posterior medians on the log-odds scale. SE is the posterior standard deviation. CI = 95% credible interval. pd = probability of direction.</w:t>
            </w:r>
          </w:p>
        </w:tc>
      </w:tr>
    </w:tbl>
    <w:p w14:paraId="5630A00E" w14:textId="77777777" w:rsidR="00C06079" w:rsidRDefault="00C06079"/>
    <w:sectPr w:rsidR="00C0607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﷽﷽﷽﷽﷽﷽﷽﷽rande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22608009">
    <w:abstractNumId w:val="1"/>
  </w:num>
  <w:num w:numId="2" w16cid:durableId="100229775">
    <w:abstractNumId w:val="2"/>
  </w:num>
  <w:num w:numId="3" w16cid:durableId="51920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1FA"/>
    <w:rsid w:val="002C71FA"/>
    <w:rsid w:val="00A33BA7"/>
    <w:rsid w:val="00C06079"/>
    <w:rsid w:val="00C9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791C3E"/>
  <w15:docId w15:val="{696F2A24-9C90-FA4F-990B-831FA8CF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ANDREA GRADASSI</cp:lastModifiedBy>
  <cp:revision>10</cp:revision>
  <dcterms:created xsi:type="dcterms:W3CDTF">2017-02-28T11:18:00Z</dcterms:created>
  <dcterms:modified xsi:type="dcterms:W3CDTF">2026-06-18T10:38:00Z</dcterms:modified>
  <cp:category/>
</cp:coreProperties>
</file>