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071" w:rsidRDefault="00C248DB">
      <w:pPr>
        <w:pStyle w:val="Standard"/>
        <w:jc w:val="center"/>
        <w:rPr>
          <w:b/>
          <w:bCs/>
          <w:kern w:val="0"/>
          <w:sz w:val="24"/>
          <w:szCs w:val="24"/>
          <w:lang w:eastAsia="ru-RU"/>
        </w:rPr>
      </w:pPr>
      <w:r>
        <w:rPr>
          <w:b/>
          <w:bCs/>
          <w:kern w:val="0"/>
          <w:sz w:val="24"/>
          <w:szCs w:val="24"/>
          <w:lang w:eastAsia="ru-RU"/>
        </w:rPr>
        <w:t>ФЕДЕРАЛЬНОЕ ГОСУДАРСТВЕННОЕ БЮДЖЕТНОЕ ОБРАЗОВАТЕЛЬНОЕ</w:t>
      </w:r>
    </w:p>
    <w:p w:rsidR="00375071" w:rsidRDefault="00C248DB">
      <w:pPr>
        <w:pStyle w:val="Standard"/>
        <w:jc w:val="center"/>
        <w:rPr>
          <w:b/>
          <w:bCs/>
          <w:kern w:val="0"/>
          <w:sz w:val="24"/>
          <w:szCs w:val="24"/>
          <w:lang w:eastAsia="ru-RU"/>
        </w:rPr>
      </w:pPr>
      <w:r>
        <w:rPr>
          <w:b/>
          <w:bCs/>
          <w:kern w:val="0"/>
          <w:sz w:val="24"/>
          <w:szCs w:val="24"/>
          <w:lang w:eastAsia="ru-RU"/>
        </w:rPr>
        <w:t>УЧРЕЖДЕНИЕ ВЫСШЕГО ОБРАЗОВАНИЯ</w:t>
      </w:r>
    </w:p>
    <w:p w:rsidR="00375071" w:rsidRDefault="00C248DB">
      <w:pPr>
        <w:pStyle w:val="Standard"/>
        <w:jc w:val="center"/>
        <w:rPr>
          <w:b/>
          <w:bCs/>
          <w:kern w:val="0"/>
          <w:sz w:val="24"/>
          <w:szCs w:val="24"/>
          <w:lang w:eastAsia="ru-RU"/>
        </w:rPr>
      </w:pPr>
      <w:r>
        <w:rPr>
          <w:b/>
          <w:bCs/>
          <w:kern w:val="0"/>
          <w:sz w:val="24"/>
          <w:szCs w:val="24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:rsidR="00375071" w:rsidRDefault="00C248DB">
      <w:pPr>
        <w:pStyle w:val="Standard"/>
        <w:jc w:val="center"/>
        <w:rPr>
          <w:b/>
          <w:bCs/>
          <w:kern w:val="0"/>
          <w:sz w:val="24"/>
          <w:szCs w:val="24"/>
          <w:lang w:eastAsia="ru-RU"/>
        </w:rPr>
      </w:pPr>
      <w:r>
        <w:rPr>
          <w:b/>
          <w:bCs/>
          <w:kern w:val="0"/>
          <w:sz w:val="24"/>
          <w:szCs w:val="24"/>
          <w:lang w:eastAsia="ru-RU"/>
        </w:rPr>
        <w:t>(</w:t>
      </w:r>
      <w:proofErr w:type="spellStart"/>
      <w:r>
        <w:rPr>
          <w:b/>
          <w:bCs/>
          <w:kern w:val="0"/>
          <w:sz w:val="24"/>
          <w:szCs w:val="24"/>
          <w:lang w:eastAsia="ru-RU"/>
        </w:rPr>
        <w:t>СПбГУТ</w:t>
      </w:r>
      <w:proofErr w:type="spellEnd"/>
      <w:r>
        <w:rPr>
          <w:b/>
          <w:bCs/>
          <w:kern w:val="0"/>
          <w:sz w:val="24"/>
          <w:szCs w:val="24"/>
          <w:lang w:eastAsia="ru-RU"/>
        </w:rPr>
        <w:t>)</w:t>
      </w:r>
    </w:p>
    <w:p w:rsidR="00375071" w:rsidRDefault="00375071">
      <w:pPr>
        <w:pStyle w:val="Standard"/>
        <w:jc w:val="center"/>
        <w:rPr>
          <w:b/>
          <w:bCs/>
          <w:kern w:val="0"/>
          <w:sz w:val="24"/>
          <w:szCs w:val="24"/>
          <w:lang w:eastAsia="ru-RU"/>
        </w:rPr>
      </w:pPr>
    </w:p>
    <w:p w:rsidR="00375071" w:rsidRDefault="00C248DB">
      <w:pPr>
        <w:pStyle w:val="Standard"/>
        <w:jc w:val="center"/>
        <w:rPr>
          <w:b/>
          <w:bCs/>
          <w:kern w:val="0"/>
          <w:sz w:val="24"/>
          <w:szCs w:val="24"/>
          <w:lang w:eastAsia="ru-RU"/>
        </w:rPr>
      </w:pPr>
      <w:r>
        <w:rPr>
          <w:b/>
          <w:bCs/>
          <w:kern w:val="0"/>
          <w:sz w:val="24"/>
          <w:szCs w:val="24"/>
          <w:lang w:eastAsia="ru-RU"/>
        </w:rPr>
        <w:t>АРХАНГЕЛЬСКИЙ КОЛЛЕДЖ ТЕЛЕКОММУНИКАЦИЙ</w:t>
      </w:r>
    </w:p>
    <w:p w:rsidR="00375071" w:rsidRDefault="00C248DB">
      <w:pPr>
        <w:pStyle w:val="Standard"/>
        <w:jc w:val="center"/>
        <w:rPr>
          <w:b/>
          <w:bCs/>
          <w:kern w:val="0"/>
          <w:sz w:val="24"/>
          <w:szCs w:val="24"/>
          <w:lang w:eastAsia="ru-RU"/>
        </w:rPr>
      </w:pPr>
      <w:r>
        <w:rPr>
          <w:b/>
          <w:bCs/>
          <w:kern w:val="0"/>
          <w:sz w:val="24"/>
          <w:szCs w:val="24"/>
          <w:lang w:eastAsia="ru-RU"/>
        </w:rPr>
        <w:t xml:space="preserve">ИМ. Б.Л. РОЗИНГА (ФИЛИАЛ) </w:t>
      </w:r>
      <w:proofErr w:type="spellStart"/>
      <w:r>
        <w:rPr>
          <w:b/>
          <w:bCs/>
          <w:kern w:val="0"/>
          <w:sz w:val="24"/>
          <w:szCs w:val="24"/>
          <w:lang w:eastAsia="ru-RU"/>
        </w:rPr>
        <w:t>СПбГУТ</w:t>
      </w:r>
      <w:proofErr w:type="spellEnd"/>
    </w:p>
    <w:p w:rsidR="00375071" w:rsidRDefault="00C248DB">
      <w:pPr>
        <w:pStyle w:val="Standard"/>
        <w:jc w:val="center"/>
        <w:rPr>
          <w:b/>
          <w:bCs/>
          <w:kern w:val="0"/>
          <w:sz w:val="24"/>
          <w:szCs w:val="24"/>
          <w:lang w:eastAsia="ru-RU"/>
        </w:rPr>
      </w:pPr>
      <w:r>
        <w:rPr>
          <w:b/>
          <w:bCs/>
          <w:kern w:val="0"/>
          <w:sz w:val="24"/>
          <w:szCs w:val="24"/>
          <w:lang w:eastAsia="ru-RU"/>
        </w:rPr>
        <w:t xml:space="preserve">(АКТ (ф) </w:t>
      </w:r>
      <w:proofErr w:type="spellStart"/>
      <w:r>
        <w:rPr>
          <w:b/>
          <w:bCs/>
          <w:kern w:val="0"/>
          <w:sz w:val="24"/>
          <w:szCs w:val="24"/>
          <w:lang w:eastAsia="ru-RU"/>
        </w:rPr>
        <w:t>СПбГУТ</w:t>
      </w:r>
      <w:proofErr w:type="spellEnd"/>
      <w:r>
        <w:rPr>
          <w:b/>
          <w:bCs/>
          <w:kern w:val="0"/>
          <w:sz w:val="24"/>
          <w:szCs w:val="24"/>
          <w:lang w:eastAsia="ru-RU"/>
        </w:rPr>
        <w:t>)</w:t>
      </w:r>
    </w:p>
    <w:p w:rsidR="00375071" w:rsidRDefault="00375071">
      <w:pPr>
        <w:pStyle w:val="Standard"/>
        <w:jc w:val="center"/>
        <w:rPr>
          <w:bCs/>
          <w:kern w:val="0"/>
          <w:sz w:val="24"/>
          <w:szCs w:val="24"/>
          <w:lang w:eastAsia="ru-RU"/>
        </w:rPr>
      </w:pPr>
    </w:p>
    <w:p w:rsidR="00375071" w:rsidRDefault="00375071">
      <w:pPr>
        <w:pStyle w:val="Standard"/>
        <w:jc w:val="center"/>
        <w:rPr>
          <w:bCs/>
          <w:kern w:val="0"/>
          <w:sz w:val="24"/>
          <w:szCs w:val="24"/>
          <w:lang w:eastAsia="ru-RU"/>
        </w:rPr>
      </w:pPr>
    </w:p>
    <w:p w:rsidR="00375071" w:rsidRDefault="00375071">
      <w:pPr>
        <w:pStyle w:val="Standard"/>
        <w:jc w:val="center"/>
        <w:rPr>
          <w:bCs/>
          <w:kern w:val="0"/>
          <w:sz w:val="24"/>
          <w:szCs w:val="24"/>
          <w:lang w:eastAsia="ru-RU"/>
        </w:rPr>
      </w:pPr>
    </w:p>
    <w:p w:rsidR="00375071" w:rsidRDefault="00375071">
      <w:pPr>
        <w:pStyle w:val="Standard"/>
        <w:jc w:val="center"/>
        <w:rPr>
          <w:bCs/>
          <w:kern w:val="0"/>
          <w:sz w:val="24"/>
          <w:szCs w:val="24"/>
          <w:lang w:eastAsia="ru-RU"/>
        </w:rPr>
      </w:pPr>
    </w:p>
    <w:p w:rsidR="00375071" w:rsidRDefault="00375071">
      <w:pPr>
        <w:pStyle w:val="Standard"/>
        <w:jc w:val="center"/>
        <w:rPr>
          <w:bCs/>
          <w:kern w:val="0"/>
          <w:sz w:val="24"/>
          <w:szCs w:val="24"/>
          <w:lang w:eastAsia="ru-RU"/>
        </w:rPr>
      </w:pPr>
    </w:p>
    <w:p w:rsidR="00375071" w:rsidRDefault="00C248DB">
      <w:pPr>
        <w:pStyle w:val="Standard"/>
        <w:widowControl w:val="0"/>
        <w:tabs>
          <w:tab w:val="left" w:pos="1560"/>
          <w:tab w:val="left" w:pos="9360"/>
        </w:tabs>
        <w:rPr>
          <w:kern w:val="0"/>
          <w:szCs w:val="28"/>
          <w:lang w:eastAsia="ru-RU"/>
        </w:rPr>
      </w:pPr>
      <w:r>
        <w:rPr>
          <w:kern w:val="0"/>
          <w:szCs w:val="28"/>
          <w:lang w:eastAsia="ru-RU"/>
        </w:rPr>
        <w:t>СОГЛАСОВАНО</w:t>
      </w:r>
    </w:p>
    <w:p w:rsidR="00375071" w:rsidRDefault="00C248DB">
      <w:pPr>
        <w:pStyle w:val="Standard"/>
        <w:widowControl w:val="0"/>
        <w:tabs>
          <w:tab w:val="left" w:pos="1560"/>
          <w:tab w:val="left" w:pos="9360"/>
        </w:tabs>
        <w:rPr>
          <w:kern w:val="0"/>
          <w:szCs w:val="28"/>
          <w:lang w:eastAsia="ru-RU"/>
        </w:rPr>
      </w:pPr>
      <w:r>
        <w:rPr>
          <w:kern w:val="0"/>
          <w:szCs w:val="28"/>
          <w:lang w:eastAsia="ru-RU"/>
        </w:rPr>
        <w:t>Рук. предприятия</w:t>
      </w:r>
    </w:p>
    <w:p w:rsidR="00375071" w:rsidRDefault="00C248DB">
      <w:pPr>
        <w:pStyle w:val="Standard"/>
        <w:widowControl w:val="0"/>
        <w:tabs>
          <w:tab w:val="left" w:pos="1560"/>
          <w:tab w:val="left" w:pos="9360"/>
        </w:tabs>
      </w:pPr>
      <w:r>
        <w:rPr>
          <w:bCs/>
          <w:kern w:val="0"/>
          <w:szCs w:val="28"/>
          <w:lang w:eastAsia="ru-RU"/>
        </w:rPr>
        <w:t>__________</w:t>
      </w:r>
      <w:proofErr w:type="gramStart"/>
      <w:r>
        <w:rPr>
          <w:bCs/>
          <w:kern w:val="0"/>
          <w:szCs w:val="28"/>
          <w:lang w:eastAsia="ru-RU"/>
        </w:rPr>
        <w:t>_</w:t>
      </w:r>
      <w:r>
        <w:rPr>
          <w:kern w:val="0"/>
          <w:szCs w:val="28"/>
          <w:lang w:eastAsia="ru-RU"/>
        </w:rPr>
        <w:t xml:space="preserve"> </w:t>
      </w:r>
      <w:r>
        <w:rPr>
          <w:kern w:val="0"/>
          <w:szCs w:val="28"/>
          <w:u w:val="single"/>
          <w:lang w:eastAsia="ru-RU"/>
        </w:rPr>
        <w:t xml:space="preserve"> </w:t>
      </w:r>
      <w:r w:rsidRPr="00D44865">
        <w:rPr>
          <w:kern w:val="0"/>
          <w:szCs w:val="28"/>
          <w:u w:val="single"/>
          <w:lang w:eastAsia="ru-RU"/>
        </w:rPr>
        <w:t>А.</w:t>
      </w:r>
      <w:r>
        <w:rPr>
          <w:u w:val="single"/>
        </w:rPr>
        <w:t>В.</w:t>
      </w:r>
      <w:proofErr w:type="gramEnd"/>
      <w:r>
        <w:rPr>
          <w:u w:val="single"/>
        </w:rPr>
        <w:t xml:space="preserve"> Кудрявцев</w:t>
      </w:r>
    </w:p>
    <w:p w:rsidR="00375071" w:rsidRDefault="00C248DB">
      <w:pPr>
        <w:pStyle w:val="Standard"/>
        <w:widowControl w:val="0"/>
        <w:tabs>
          <w:tab w:val="left" w:pos="426"/>
          <w:tab w:val="left" w:pos="1701"/>
          <w:tab w:val="left" w:pos="9360"/>
        </w:tabs>
        <w:rPr>
          <w:kern w:val="0"/>
          <w:sz w:val="22"/>
          <w:lang w:eastAsia="ru-RU"/>
        </w:rPr>
      </w:pPr>
      <w:r>
        <w:rPr>
          <w:kern w:val="0"/>
          <w:sz w:val="22"/>
          <w:lang w:eastAsia="ru-RU"/>
        </w:rPr>
        <w:tab/>
        <w:t>(Подпись)</w:t>
      </w:r>
      <w:r>
        <w:rPr>
          <w:kern w:val="0"/>
          <w:sz w:val="22"/>
          <w:lang w:eastAsia="ru-RU"/>
        </w:rPr>
        <w:tab/>
        <w:t>(И.О. Фамилия)</w:t>
      </w:r>
    </w:p>
    <w:p w:rsidR="00375071" w:rsidRDefault="00C248DB">
      <w:pPr>
        <w:pStyle w:val="Standard"/>
        <w:widowControl w:val="0"/>
        <w:tabs>
          <w:tab w:val="left" w:pos="567"/>
          <w:tab w:val="left" w:pos="1276"/>
          <w:tab w:val="left" w:pos="2520"/>
          <w:tab w:val="left" w:pos="9360"/>
        </w:tabs>
        <w:rPr>
          <w:kern w:val="0"/>
          <w:szCs w:val="28"/>
          <w:lang w:eastAsia="ru-RU"/>
        </w:rPr>
      </w:pPr>
      <w:r>
        <w:rPr>
          <w:kern w:val="0"/>
          <w:szCs w:val="28"/>
          <w:lang w:eastAsia="ru-RU"/>
        </w:rPr>
        <w:t>«</w:t>
      </w:r>
      <w:r>
        <w:rPr>
          <w:kern w:val="0"/>
          <w:szCs w:val="28"/>
          <w:u w:val="single"/>
          <w:lang w:eastAsia="ru-RU"/>
        </w:rPr>
        <w:t>3</w:t>
      </w:r>
      <w:r w:rsidRPr="00D44865">
        <w:rPr>
          <w:kern w:val="0"/>
          <w:szCs w:val="28"/>
          <w:u w:val="single"/>
          <w:lang w:eastAsia="ru-RU"/>
        </w:rPr>
        <w:t>0</w:t>
      </w:r>
      <w:r>
        <w:rPr>
          <w:kern w:val="0"/>
          <w:szCs w:val="28"/>
          <w:lang w:eastAsia="ru-RU"/>
        </w:rPr>
        <w:t xml:space="preserve">» </w:t>
      </w:r>
      <w:r>
        <w:rPr>
          <w:kern w:val="0"/>
          <w:szCs w:val="28"/>
          <w:u w:val="single"/>
          <w:lang w:eastAsia="ru-RU"/>
        </w:rPr>
        <w:t>мая</w:t>
      </w:r>
      <w:r>
        <w:rPr>
          <w:kern w:val="0"/>
          <w:szCs w:val="28"/>
          <w:lang w:eastAsia="ru-RU"/>
        </w:rPr>
        <w:t xml:space="preserve"> </w:t>
      </w:r>
      <w:r w:rsidRPr="00D44865">
        <w:rPr>
          <w:kern w:val="0"/>
          <w:szCs w:val="28"/>
          <w:lang w:eastAsia="ru-RU"/>
        </w:rPr>
        <w:t>20</w:t>
      </w:r>
      <w:r w:rsidRPr="00D44865">
        <w:rPr>
          <w:kern w:val="0"/>
          <w:szCs w:val="28"/>
          <w:u w:val="single"/>
          <w:lang w:eastAsia="ru-RU"/>
        </w:rPr>
        <w:t>25</w:t>
      </w:r>
      <w:r w:rsidRPr="00D44865">
        <w:rPr>
          <w:kern w:val="0"/>
          <w:szCs w:val="28"/>
          <w:lang w:eastAsia="ru-RU"/>
        </w:rPr>
        <w:t>г</w:t>
      </w:r>
      <w:r>
        <w:rPr>
          <w:kern w:val="0"/>
          <w:szCs w:val="28"/>
          <w:lang w:eastAsia="ru-RU"/>
        </w:rPr>
        <w:t>.</w:t>
      </w:r>
    </w:p>
    <w:p w:rsidR="00375071" w:rsidRDefault="00375071">
      <w:pPr>
        <w:pStyle w:val="Standard"/>
        <w:widowControl w:val="0"/>
        <w:jc w:val="center"/>
        <w:rPr>
          <w:kern w:val="0"/>
          <w:sz w:val="24"/>
          <w:szCs w:val="24"/>
          <w:lang w:eastAsia="ru-RU"/>
        </w:rPr>
      </w:pPr>
    </w:p>
    <w:p w:rsidR="00375071" w:rsidRDefault="00375071">
      <w:pPr>
        <w:pStyle w:val="Standard"/>
        <w:widowControl w:val="0"/>
        <w:jc w:val="center"/>
        <w:rPr>
          <w:kern w:val="0"/>
          <w:sz w:val="24"/>
          <w:szCs w:val="24"/>
          <w:lang w:eastAsia="ru-RU"/>
        </w:rPr>
      </w:pPr>
    </w:p>
    <w:p w:rsidR="00375071" w:rsidRDefault="00375071">
      <w:pPr>
        <w:pStyle w:val="Standard"/>
        <w:widowControl w:val="0"/>
        <w:jc w:val="center"/>
        <w:rPr>
          <w:kern w:val="0"/>
          <w:sz w:val="24"/>
          <w:szCs w:val="24"/>
          <w:lang w:eastAsia="ru-RU"/>
        </w:rPr>
      </w:pPr>
    </w:p>
    <w:p w:rsidR="00375071" w:rsidRDefault="00C248DB">
      <w:pPr>
        <w:pStyle w:val="Standard"/>
        <w:widowControl w:val="0"/>
        <w:jc w:val="center"/>
        <w:rPr>
          <w:b/>
          <w:kern w:val="0"/>
          <w:sz w:val="56"/>
          <w:szCs w:val="24"/>
          <w:lang w:eastAsia="ru-RU"/>
        </w:rPr>
      </w:pPr>
      <w:r>
        <w:rPr>
          <w:b/>
          <w:kern w:val="0"/>
          <w:sz w:val="56"/>
          <w:szCs w:val="24"/>
          <w:lang w:eastAsia="ru-RU"/>
        </w:rPr>
        <w:t>ТЕХНИЧЕСКИЙ ОТЧЁТ</w:t>
      </w:r>
    </w:p>
    <w:p w:rsidR="00375071" w:rsidRDefault="00C248DB">
      <w:pPr>
        <w:pStyle w:val="Standard"/>
        <w:widowControl w:val="0"/>
        <w:jc w:val="center"/>
      </w:pPr>
      <w:r>
        <w:rPr>
          <w:b/>
          <w:kern w:val="0"/>
          <w:sz w:val="56"/>
          <w:szCs w:val="24"/>
          <w:lang w:eastAsia="ru-RU"/>
        </w:rPr>
        <w:t>по ПМ.</w:t>
      </w:r>
      <w:r>
        <w:rPr>
          <w:b/>
          <w:kern w:val="0"/>
          <w:sz w:val="56"/>
          <w:szCs w:val="24"/>
          <w:u w:val="single"/>
          <w:lang w:eastAsia="ru-RU"/>
        </w:rPr>
        <w:t>11</w:t>
      </w:r>
      <w:r>
        <w:rPr>
          <w:b/>
          <w:kern w:val="0"/>
          <w:sz w:val="56"/>
          <w:szCs w:val="24"/>
          <w:lang w:eastAsia="ru-RU"/>
        </w:rPr>
        <w:t>, ПМ.</w:t>
      </w:r>
      <w:r>
        <w:rPr>
          <w:b/>
          <w:kern w:val="0"/>
          <w:sz w:val="56"/>
          <w:szCs w:val="24"/>
          <w:u w:val="single"/>
          <w:lang w:eastAsia="ru-RU"/>
        </w:rPr>
        <w:t>01</w:t>
      </w:r>
    </w:p>
    <w:tbl>
      <w:tblPr>
        <w:tblW w:w="93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4"/>
      </w:tblGrid>
      <w:tr w:rsidR="00375071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9354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75071" w:rsidRDefault="00C248DB">
            <w:pPr>
              <w:pStyle w:val="Standard"/>
              <w:widowControl w:val="0"/>
              <w:ind w:left="-113" w:right="-113"/>
              <w:jc w:val="center"/>
              <w:rPr>
                <w:kern w:val="0"/>
                <w:sz w:val="40"/>
                <w:szCs w:val="40"/>
                <w:lang w:eastAsia="ru-RU"/>
              </w:rPr>
            </w:pPr>
            <w:r>
              <w:rPr>
                <w:kern w:val="0"/>
                <w:sz w:val="40"/>
                <w:szCs w:val="40"/>
                <w:lang w:eastAsia="ru-RU"/>
              </w:rPr>
              <w:t>ООО ПКП «ТИТАН»</w:t>
            </w:r>
          </w:p>
        </w:tc>
      </w:tr>
      <w:tr w:rsidR="00375071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9354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75071" w:rsidRDefault="00C248DB">
            <w:pPr>
              <w:pStyle w:val="Standard"/>
              <w:widowControl w:val="0"/>
              <w:ind w:left="-113" w:right="-113"/>
              <w:jc w:val="center"/>
              <w:rPr>
                <w:kern w:val="0"/>
                <w:sz w:val="40"/>
                <w:szCs w:val="40"/>
                <w:lang w:eastAsia="ru-RU"/>
              </w:rPr>
            </w:pPr>
            <w:r>
              <w:rPr>
                <w:kern w:val="0"/>
                <w:sz w:val="40"/>
                <w:szCs w:val="40"/>
                <w:lang w:eastAsia="ru-RU"/>
              </w:rPr>
              <w:t>Информационные системы и программирование</w:t>
            </w:r>
          </w:p>
        </w:tc>
      </w:tr>
      <w:tr w:rsidR="00375071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9354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75071" w:rsidRDefault="00C248DB">
            <w:pPr>
              <w:pStyle w:val="Standard"/>
              <w:widowControl w:val="0"/>
              <w:ind w:right="60"/>
              <w:jc w:val="center"/>
            </w:pPr>
            <w:r>
              <w:rPr>
                <w:kern w:val="0"/>
                <w:sz w:val="40"/>
                <w:szCs w:val="40"/>
                <w:lang w:eastAsia="ru-RU"/>
              </w:rPr>
              <w:t>09.02.07. 25ТО01.</w:t>
            </w:r>
            <w:r>
              <w:rPr>
                <w:kern w:val="0"/>
                <w:sz w:val="40"/>
                <w:szCs w:val="40"/>
                <w:lang w:val="en-US" w:eastAsia="ru-RU"/>
              </w:rPr>
              <w:t xml:space="preserve"> 015 </w:t>
            </w:r>
            <w:r>
              <w:rPr>
                <w:kern w:val="0"/>
                <w:sz w:val="40"/>
                <w:szCs w:val="40"/>
                <w:lang w:eastAsia="ru-RU"/>
              </w:rPr>
              <w:t>ПЗ</w:t>
            </w:r>
          </w:p>
        </w:tc>
      </w:tr>
      <w:tr w:rsidR="00375071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9354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071" w:rsidRDefault="00C248DB">
            <w:pPr>
              <w:pStyle w:val="Standard"/>
              <w:widowControl w:val="0"/>
              <w:ind w:right="60"/>
              <w:jc w:val="center"/>
              <w:rPr>
                <w:kern w:val="0"/>
                <w:sz w:val="22"/>
                <w:lang w:eastAsia="ru-RU"/>
              </w:rPr>
            </w:pPr>
            <w:r>
              <w:rPr>
                <w:kern w:val="0"/>
                <w:sz w:val="22"/>
                <w:lang w:eastAsia="ru-RU"/>
              </w:rPr>
              <w:t>(Обозначение документа)</w:t>
            </w:r>
          </w:p>
        </w:tc>
      </w:tr>
    </w:tbl>
    <w:p w:rsidR="00375071" w:rsidRDefault="00375071">
      <w:pPr>
        <w:pStyle w:val="Standard"/>
        <w:widowControl w:val="0"/>
        <w:jc w:val="center"/>
        <w:rPr>
          <w:kern w:val="0"/>
          <w:sz w:val="24"/>
          <w:szCs w:val="24"/>
          <w:lang w:eastAsia="ru-RU"/>
        </w:rPr>
      </w:pPr>
    </w:p>
    <w:p w:rsidR="00375071" w:rsidRDefault="00375071">
      <w:pPr>
        <w:pStyle w:val="Standard"/>
        <w:widowControl w:val="0"/>
        <w:jc w:val="center"/>
        <w:rPr>
          <w:kern w:val="0"/>
          <w:sz w:val="24"/>
          <w:szCs w:val="24"/>
          <w:lang w:eastAsia="ru-RU"/>
        </w:rPr>
      </w:pPr>
    </w:p>
    <w:p w:rsidR="00375071" w:rsidRDefault="00375071">
      <w:pPr>
        <w:pStyle w:val="Standard"/>
        <w:widowControl w:val="0"/>
        <w:jc w:val="center"/>
        <w:rPr>
          <w:kern w:val="0"/>
          <w:sz w:val="24"/>
          <w:szCs w:val="24"/>
          <w:lang w:eastAsia="ru-RU"/>
        </w:rPr>
      </w:pPr>
    </w:p>
    <w:p w:rsidR="00375071" w:rsidRDefault="00375071">
      <w:pPr>
        <w:pStyle w:val="Standard"/>
        <w:widowControl w:val="0"/>
        <w:jc w:val="center"/>
        <w:rPr>
          <w:kern w:val="0"/>
          <w:sz w:val="24"/>
          <w:szCs w:val="24"/>
          <w:lang w:eastAsia="ru-RU"/>
        </w:rPr>
      </w:pPr>
    </w:p>
    <w:p w:rsidR="00375071" w:rsidRDefault="00375071">
      <w:pPr>
        <w:pStyle w:val="Standard"/>
        <w:widowControl w:val="0"/>
        <w:jc w:val="center"/>
        <w:rPr>
          <w:kern w:val="0"/>
          <w:sz w:val="24"/>
          <w:szCs w:val="24"/>
          <w:lang w:eastAsia="ru-RU"/>
        </w:rPr>
      </w:pPr>
    </w:p>
    <w:p w:rsidR="00375071" w:rsidRDefault="00375071">
      <w:pPr>
        <w:pStyle w:val="Standard"/>
        <w:widowControl w:val="0"/>
        <w:jc w:val="center"/>
        <w:rPr>
          <w:kern w:val="0"/>
          <w:sz w:val="24"/>
          <w:szCs w:val="24"/>
          <w:lang w:val="en-US" w:eastAsia="ru-RU"/>
        </w:rPr>
      </w:pPr>
    </w:p>
    <w:p w:rsidR="00375071" w:rsidRDefault="00375071">
      <w:pPr>
        <w:pStyle w:val="Standard"/>
        <w:widowControl w:val="0"/>
        <w:jc w:val="center"/>
        <w:rPr>
          <w:kern w:val="0"/>
          <w:sz w:val="24"/>
          <w:szCs w:val="24"/>
          <w:lang w:eastAsia="ru-RU"/>
        </w:rPr>
      </w:pPr>
    </w:p>
    <w:p w:rsidR="00375071" w:rsidRDefault="00375071">
      <w:pPr>
        <w:pStyle w:val="Standard"/>
        <w:widowControl w:val="0"/>
        <w:jc w:val="center"/>
        <w:rPr>
          <w:kern w:val="0"/>
          <w:sz w:val="24"/>
          <w:szCs w:val="24"/>
          <w:lang w:eastAsia="ru-RU"/>
        </w:rPr>
      </w:pPr>
    </w:p>
    <w:tbl>
      <w:tblPr>
        <w:tblW w:w="946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3"/>
        <w:gridCol w:w="627"/>
        <w:gridCol w:w="1926"/>
        <w:gridCol w:w="1661"/>
        <w:gridCol w:w="1549"/>
        <w:gridCol w:w="2318"/>
      </w:tblGrid>
      <w:tr w:rsidR="00375071">
        <w:tblPrEx>
          <w:tblCellMar>
            <w:top w:w="0" w:type="dxa"/>
            <w:bottom w:w="0" w:type="dxa"/>
          </w:tblCellMar>
        </w:tblPrEx>
        <w:tc>
          <w:tcPr>
            <w:tcW w:w="13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071" w:rsidRDefault="00C248DB">
            <w:pPr>
              <w:pStyle w:val="Standard"/>
              <w:widowControl w:val="0"/>
              <w:spacing w:line="320" w:lineRule="exact"/>
              <w:outlineLvl w:val="5"/>
              <w:rPr>
                <w:bCs/>
                <w:iCs/>
                <w:kern w:val="0"/>
                <w:szCs w:val="28"/>
                <w:lang w:eastAsia="ru-RU"/>
              </w:rPr>
            </w:pPr>
            <w:r>
              <w:rPr>
                <w:bCs/>
                <w:iCs/>
                <w:kern w:val="0"/>
                <w:szCs w:val="28"/>
                <w:lang w:eastAsia="ru-RU"/>
              </w:rPr>
              <w:t>Студент</w:t>
            </w:r>
          </w:p>
        </w:tc>
        <w:tc>
          <w:tcPr>
            <w:tcW w:w="2553" w:type="dxa"/>
            <w:gridSpan w:val="2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071" w:rsidRDefault="00C248DB">
            <w:pPr>
              <w:pStyle w:val="Standard"/>
              <w:widowControl w:val="0"/>
              <w:spacing w:line="320" w:lineRule="exact"/>
              <w:outlineLvl w:val="5"/>
              <w:rPr>
                <w:iCs/>
                <w:kern w:val="0"/>
                <w:szCs w:val="28"/>
                <w:lang w:eastAsia="ru-RU"/>
              </w:rPr>
            </w:pPr>
            <w:r>
              <w:rPr>
                <w:iCs/>
                <w:kern w:val="0"/>
                <w:szCs w:val="28"/>
                <w:lang w:eastAsia="ru-RU"/>
              </w:rPr>
              <w:t>ИСПП-21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071" w:rsidRDefault="00375071">
            <w:pPr>
              <w:pStyle w:val="Standard"/>
              <w:widowControl w:val="0"/>
              <w:spacing w:line="320" w:lineRule="exact"/>
              <w:outlineLvl w:val="5"/>
              <w:rPr>
                <w:iCs/>
                <w:kern w:val="0"/>
                <w:szCs w:val="28"/>
                <w:lang w:eastAsia="ru-RU"/>
              </w:rPr>
            </w:pPr>
          </w:p>
        </w:tc>
        <w:tc>
          <w:tcPr>
            <w:tcW w:w="1549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071" w:rsidRDefault="00C248DB">
            <w:pPr>
              <w:pStyle w:val="Standard"/>
              <w:widowControl w:val="0"/>
              <w:spacing w:line="320" w:lineRule="exact"/>
              <w:jc w:val="center"/>
              <w:outlineLvl w:val="5"/>
              <w:rPr>
                <w:iCs/>
                <w:kern w:val="0"/>
                <w:szCs w:val="28"/>
                <w:lang w:val="en-US" w:eastAsia="ru-RU"/>
              </w:rPr>
            </w:pPr>
            <w:r>
              <w:rPr>
                <w:iCs/>
                <w:kern w:val="0"/>
                <w:szCs w:val="28"/>
                <w:lang w:val="en-US" w:eastAsia="ru-RU"/>
              </w:rPr>
              <w:t>30.05.25</w:t>
            </w:r>
          </w:p>
        </w:tc>
        <w:tc>
          <w:tcPr>
            <w:tcW w:w="2318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071" w:rsidRDefault="00C248DB">
            <w:pPr>
              <w:pStyle w:val="Standard"/>
              <w:widowControl w:val="0"/>
              <w:spacing w:line="320" w:lineRule="exact"/>
              <w:jc w:val="right"/>
              <w:outlineLvl w:val="5"/>
              <w:rPr>
                <w:iCs/>
                <w:kern w:val="0"/>
                <w:szCs w:val="28"/>
                <w:lang w:eastAsia="ru-RU"/>
              </w:rPr>
            </w:pPr>
            <w:r>
              <w:rPr>
                <w:iCs/>
                <w:kern w:val="0"/>
                <w:szCs w:val="28"/>
                <w:lang w:eastAsia="ru-RU"/>
              </w:rPr>
              <w:t xml:space="preserve">А.А. </w:t>
            </w:r>
            <w:proofErr w:type="spellStart"/>
            <w:r>
              <w:rPr>
                <w:iCs/>
                <w:kern w:val="0"/>
                <w:szCs w:val="28"/>
                <w:lang w:eastAsia="ru-RU"/>
              </w:rPr>
              <w:t>Маратканов</w:t>
            </w:r>
            <w:proofErr w:type="spellEnd"/>
          </w:p>
        </w:tc>
      </w:tr>
      <w:tr w:rsidR="00375071">
        <w:tblPrEx>
          <w:tblCellMar>
            <w:top w:w="0" w:type="dxa"/>
            <w:bottom w:w="0" w:type="dxa"/>
          </w:tblCellMar>
        </w:tblPrEx>
        <w:tc>
          <w:tcPr>
            <w:tcW w:w="13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071" w:rsidRDefault="00375071">
            <w:pPr>
              <w:pStyle w:val="Standard"/>
              <w:widowControl w:val="0"/>
              <w:spacing w:line="320" w:lineRule="exact"/>
              <w:jc w:val="center"/>
              <w:rPr>
                <w:iCs/>
                <w:kern w:val="0"/>
                <w:sz w:val="24"/>
                <w:szCs w:val="24"/>
                <w:lang w:eastAsia="ru-RU"/>
              </w:rPr>
            </w:pPr>
          </w:p>
        </w:tc>
        <w:tc>
          <w:tcPr>
            <w:tcW w:w="2553" w:type="dxa"/>
            <w:gridSpan w:val="2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071" w:rsidRDefault="00C248DB">
            <w:pPr>
              <w:pStyle w:val="Standard"/>
              <w:widowControl w:val="0"/>
              <w:spacing w:before="60"/>
              <w:jc w:val="left"/>
              <w:rPr>
                <w:iCs/>
                <w:kern w:val="0"/>
                <w:sz w:val="22"/>
                <w:lang w:eastAsia="ru-RU"/>
              </w:rPr>
            </w:pPr>
            <w:r>
              <w:rPr>
                <w:iCs/>
                <w:kern w:val="0"/>
                <w:sz w:val="22"/>
                <w:lang w:eastAsia="ru-RU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071" w:rsidRDefault="00C248DB">
            <w:pPr>
              <w:pStyle w:val="Standard"/>
              <w:widowControl w:val="0"/>
              <w:spacing w:before="60"/>
              <w:jc w:val="center"/>
              <w:rPr>
                <w:iCs/>
                <w:kern w:val="0"/>
                <w:sz w:val="22"/>
                <w:lang w:eastAsia="ru-RU"/>
              </w:rPr>
            </w:pPr>
            <w:r>
              <w:rPr>
                <w:iCs/>
                <w:kern w:val="0"/>
                <w:sz w:val="22"/>
                <w:lang w:eastAsia="ru-RU"/>
              </w:rPr>
              <w:t>(Подпись)</w:t>
            </w:r>
          </w:p>
        </w:tc>
        <w:tc>
          <w:tcPr>
            <w:tcW w:w="1549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071" w:rsidRDefault="00C248DB">
            <w:pPr>
              <w:pStyle w:val="Standard"/>
              <w:widowControl w:val="0"/>
              <w:spacing w:before="60"/>
              <w:jc w:val="center"/>
              <w:rPr>
                <w:iCs/>
                <w:kern w:val="0"/>
                <w:sz w:val="22"/>
                <w:lang w:eastAsia="ru-RU"/>
              </w:rPr>
            </w:pPr>
            <w:r>
              <w:rPr>
                <w:iCs/>
                <w:kern w:val="0"/>
                <w:sz w:val="22"/>
                <w:lang w:eastAsia="ru-RU"/>
              </w:rPr>
              <w:t>(Дата)</w:t>
            </w:r>
          </w:p>
        </w:tc>
        <w:tc>
          <w:tcPr>
            <w:tcW w:w="2318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071" w:rsidRDefault="00C248DB">
            <w:pPr>
              <w:pStyle w:val="Standard"/>
              <w:widowControl w:val="0"/>
              <w:spacing w:before="60"/>
              <w:jc w:val="right"/>
              <w:rPr>
                <w:iCs/>
                <w:kern w:val="0"/>
                <w:sz w:val="22"/>
                <w:lang w:eastAsia="ru-RU"/>
              </w:rPr>
            </w:pPr>
            <w:r>
              <w:rPr>
                <w:iCs/>
                <w:kern w:val="0"/>
                <w:sz w:val="22"/>
                <w:lang w:eastAsia="ru-RU"/>
              </w:rPr>
              <w:t>(И.О. Фамилия)</w:t>
            </w:r>
          </w:p>
        </w:tc>
      </w:tr>
      <w:tr w:rsidR="00375071">
        <w:tblPrEx>
          <w:tblCellMar>
            <w:top w:w="0" w:type="dxa"/>
            <w:bottom w:w="0" w:type="dxa"/>
          </w:tblCellMar>
        </w:tblPrEx>
        <w:tc>
          <w:tcPr>
            <w:tcW w:w="3936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071" w:rsidRDefault="00C248DB">
            <w:pPr>
              <w:pStyle w:val="Standard"/>
              <w:widowControl w:val="0"/>
              <w:spacing w:line="320" w:lineRule="exact"/>
              <w:outlineLvl w:val="5"/>
              <w:rPr>
                <w:iCs/>
                <w:kern w:val="0"/>
                <w:szCs w:val="28"/>
                <w:lang w:eastAsia="ru-RU"/>
              </w:rPr>
            </w:pPr>
            <w:r>
              <w:rPr>
                <w:iCs/>
                <w:kern w:val="0"/>
                <w:szCs w:val="28"/>
                <w:lang w:eastAsia="ru-RU"/>
              </w:rPr>
              <w:t>Рук. практики от предприятия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071" w:rsidRDefault="00375071">
            <w:pPr>
              <w:pStyle w:val="Standard"/>
              <w:widowControl w:val="0"/>
              <w:spacing w:line="320" w:lineRule="exact"/>
              <w:outlineLvl w:val="5"/>
              <w:rPr>
                <w:iCs/>
                <w:kern w:val="0"/>
                <w:szCs w:val="28"/>
                <w:lang w:eastAsia="ru-RU"/>
              </w:rPr>
            </w:pPr>
          </w:p>
        </w:tc>
        <w:tc>
          <w:tcPr>
            <w:tcW w:w="1549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071" w:rsidRDefault="00C248DB">
            <w:pPr>
              <w:pStyle w:val="Standard"/>
              <w:widowControl w:val="0"/>
              <w:spacing w:line="320" w:lineRule="exact"/>
              <w:jc w:val="center"/>
              <w:outlineLvl w:val="5"/>
              <w:rPr>
                <w:iCs/>
                <w:kern w:val="0"/>
                <w:szCs w:val="28"/>
                <w:lang w:val="en-US" w:eastAsia="ru-RU"/>
              </w:rPr>
            </w:pPr>
            <w:r>
              <w:rPr>
                <w:iCs/>
                <w:kern w:val="0"/>
                <w:szCs w:val="28"/>
                <w:lang w:val="en-US" w:eastAsia="ru-RU"/>
              </w:rPr>
              <w:t>30.05.25</w:t>
            </w:r>
          </w:p>
        </w:tc>
        <w:tc>
          <w:tcPr>
            <w:tcW w:w="2318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071" w:rsidRDefault="00C248DB">
            <w:pPr>
              <w:pStyle w:val="Standard"/>
              <w:widowControl w:val="0"/>
              <w:spacing w:line="320" w:lineRule="exact"/>
              <w:jc w:val="right"/>
              <w:outlineLvl w:val="5"/>
              <w:rPr>
                <w:iCs/>
                <w:kern w:val="0"/>
                <w:szCs w:val="28"/>
                <w:lang w:eastAsia="ru-RU"/>
              </w:rPr>
            </w:pPr>
            <w:r>
              <w:rPr>
                <w:iCs/>
                <w:kern w:val="0"/>
                <w:szCs w:val="28"/>
                <w:lang w:eastAsia="ru-RU"/>
              </w:rPr>
              <w:t xml:space="preserve">А.Л. </w:t>
            </w:r>
            <w:proofErr w:type="spellStart"/>
            <w:r>
              <w:rPr>
                <w:iCs/>
                <w:kern w:val="0"/>
                <w:szCs w:val="28"/>
                <w:lang w:eastAsia="ru-RU"/>
              </w:rPr>
              <w:t>Аникиев</w:t>
            </w:r>
            <w:proofErr w:type="spellEnd"/>
          </w:p>
        </w:tc>
      </w:tr>
      <w:tr w:rsidR="00375071">
        <w:tblPrEx>
          <w:tblCellMar>
            <w:top w:w="0" w:type="dxa"/>
            <w:bottom w:w="0" w:type="dxa"/>
          </w:tblCellMar>
        </w:tblPrEx>
        <w:tc>
          <w:tcPr>
            <w:tcW w:w="201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071" w:rsidRDefault="00375071">
            <w:pPr>
              <w:pStyle w:val="Standard"/>
              <w:widowControl w:val="0"/>
              <w:spacing w:line="320" w:lineRule="exact"/>
              <w:jc w:val="center"/>
              <w:rPr>
                <w:kern w:val="0"/>
                <w:sz w:val="24"/>
                <w:szCs w:val="24"/>
                <w:lang w:eastAsia="ru-RU"/>
              </w:rPr>
            </w:pPr>
          </w:p>
        </w:tc>
        <w:tc>
          <w:tcPr>
            <w:tcW w:w="19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071" w:rsidRDefault="00375071">
            <w:pPr>
              <w:pStyle w:val="Standard"/>
              <w:widowControl w:val="0"/>
              <w:spacing w:before="60"/>
              <w:jc w:val="center"/>
              <w:rPr>
                <w:kern w:val="0"/>
                <w:sz w:val="24"/>
                <w:szCs w:val="24"/>
                <w:lang w:eastAsia="ru-RU"/>
              </w:rPr>
            </w:pPr>
          </w:p>
        </w:tc>
        <w:tc>
          <w:tcPr>
            <w:tcW w:w="16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071" w:rsidRDefault="00C248DB">
            <w:pPr>
              <w:pStyle w:val="Standard"/>
              <w:widowControl w:val="0"/>
              <w:spacing w:before="60"/>
              <w:jc w:val="center"/>
              <w:rPr>
                <w:kern w:val="0"/>
                <w:sz w:val="22"/>
                <w:lang w:eastAsia="ru-RU"/>
              </w:rPr>
            </w:pPr>
            <w:r>
              <w:rPr>
                <w:kern w:val="0"/>
                <w:sz w:val="22"/>
                <w:lang w:eastAsia="ru-RU"/>
              </w:rPr>
              <w:t>(Подпись)</w:t>
            </w:r>
          </w:p>
        </w:tc>
        <w:tc>
          <w:tcPr>
            <w:tcW w:w="1549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071" w:rsidRDefault="00C248DB">
            <w:pPr>
              <w:pStyle w:val="Standard"/>
              <w:widowControl w:val="0"/>
              <w:spacing w:before="60"/>
              <w:jc w:val="center"/>
              <w:rPr>
                <w:kern w:val="0"/>
                <w:sz w:val="22"/>
                <w:lang w:eastAsia="ru-RU"/>
              </w:rPr>
            </w:pPr>
            <w:r>
              <w:rPr>
                <w:kern w:val="0"/>
                <w:sz w:val="22"/>
                <w:lang w:eastAsia="ru-RU"/>
              </w:rPr>
              <w:t>(Дата)</w:t>
            </w:r>
          </w:p>
        </w:tc>
        <w:tc>
          <w:tcPr>
            <w:tcW w:w="2318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071" w:rsidRDefault="00C248DB">
            <w:pPr>
              <w:pStyle w:val="Standard"/>
              <w:widowControl w:val="0"/>
              <w:spacing w:before="60"/>
              <w:jc w:val="right"/>
              <w:rPr>
                <w:kern w:val="0"/>
                <w:sz w:val="22"/>
                <w:lang w:eastAsia="ru-RU"/>
              </w:rPr>
            </w:pPr>
            <w:r>
              <w:rPr>
                <w:kern w:val="0"/>
                <w:sz w:val="22"/>
                <w:lang w:eastAsia="ru-RU"/>
              </w:rPr>
              <w:t>(И.О. Фамилия)</w:t>
            </w:r>
          </w:p>
        </w:tc>
      </w:tr>
    </w:tbl>
    <w:p w:rsidR="00375071" w:rsidRDefault="00375071">
      <w:pPr>
        <w:pStyle w:val="Standard"/>
        <w:widowControl w:val="0"/>
        <w:jc w:val="center"/>
        <w:rPr>
          <w:kern w:val="0"/>
          <w:sz w:val="24"/>
          <w:szCs w:val="24"/>
          <w:lang w:eastAsia="ru-RU"/>
        </w:rPr>
      </w:pPr>
    </w:p>
    <w:p w:rsidR="00375071" w:rsidRDefault="00375071">
      <w:pPr>
        <w:pStyle w:val="Standard"/>
        <w:widowControl w:val="0"/>
        <w:jc w:val="center"/>
        <w:rPr>
          <w:kern w:val="0"/>
          <w:sz w:val="24"/>
          <w:szCs w:val="24"/>
          <w:lang w:eastAsia="ru-RU"/>
        </w:rPr>
      </w:pPr>
    </w:p>
    <w:p w:rsidR="00375071" w:rsidRDefault="00375071">
      <w:pPr>
        <w:pStyle w:val="Standard"/>
        <w:widowControl w:val="0"/>
        <w:jc w:val="center"/>
        <w:rPr>
          <w:kern w:val="0"/>
          <w:sz w:val="24"/>
          <w:szCs w:val="24"/>
          <w:lang w:eastAsia="ru-RU"/>
        </w:rPr>
      </w:pPr>
    </w:p>
    <w:p w:rsidR="00375071" w:rsidRDefault="00C248DB">
      <w:pPr>
        <w:pStyle w:val="Standard"/>
        <w:spacing w:after="160" w:line="259" w:lineRule="auto"/>
        <w:jc w:val="center"/>
        <w:rPr>
          <w:kern w:val="0"/>
          <w:szCs w:val="28"/>
          <w:lang w:eastAsia="ru-RU"/>
        </w:rPr>
      </w:pPr>
      <w:r>
        <w:rPr>
          <w:kern w:val="0"/>
          <w:szCs w:val="28"/>
          <w:lang w:eastAsia="ru-RU"/>
        </w:rPr>
        <w:t>Архангельск 2025</w:t>
      </w:r>
    </w:p>
    <w:p w:rsidR="00375071" w:rsidRDefault="00C248DB">
      <w:pPr>
        <w:pStyle w:val="af"/>
      </w:pPr>
      <w:r>
        <w:lastRenderedPageBreak/>
        <w:t>Содержание</w:t>
      </w:r>
    </w:p>
    <w:p w:rsidR="00375071" w:rsidRDefault="00C248DB">
      <w:pPr>
        <w:pStyle w:val="Contents1"/>
        <w:tabs>
          <w:tab w:val="right" w:leader="dot" w:pos="10053"/>
        </w:tabs>
      </w:pPr>
      <w:r>
        <w:rPr>
          <w:rFonts w:eastAsia="Aptos" w:cs="Tahoma"/>
          <w:b/>
          <w:caps/>
          <w:spacing w:val="-10"/>
          <w:sz w:val="32"/>
          <w:szCs w:val="56"/>
        </w:rPr>
        <w:fldChar w:fldCharType="begin"/>
      </w:r>
      <w:r>
        <w:instrText xml:space="preserve"> TOC \o "1-3" \h </w:instrText>
      </w:r>
      <w:r>
        <w:rPr>
          <w:rFonts w:eastAsia="Aptos" w:cs="Tahoma"/>
          <w:b/>
          <w:caps/>
          <w:spacing w:val="-10"/>
          <w:sz w:val="32"/>
          <w:szCs w:val="56"/>
        </w:rPr>
        <w:fldChar w:fldCharType="separate"/>
      </w:r>
      <w:hyperlink r:id="rId7" w:history="1">
        <w:r>
          <w:t>Перечень сокращений и обозначений</w:t>
        </w:r>
      </w:hyperlink>
      <w:hyperlink r:id="rId8" w:history="1">
        <w:r>
          <w:tab/>
          <w:t>3</w:t>
        </w:r>
      </w:hyperlink>
    </w:p>
    <w:p w:rsidR="00375071" w:rsidRDefault="00C248DB">
      <w:pPr>
        <w:pStyle w:val="Contents1"/>
        <w:tabs>
          <w:tab w:val="right" w:leader="dot" w:pos="10053"/>
        </w:tabs>
      </w:pPr>
      <w:hyperlink r:id="rId9" w:history="1">
        <w:r>
          <w:t>Введение</w:t>
        </w:r>
      </w:hyperlink>
      <w:hyperlink r:id="rId10" w:history="1">
        <w:r>
          <w:tab/>
          <w:t>4</w:t>
        </w:r>
      </w:hyperlink>
    </w:p>
    <w:p w:rsidR="00375071" w:rsidRDefault="00C248DB">
      <w:pPr>
        <w:pStyle w:val="Contents1"/>
        <w:tabs>
          <w:tab w:val="right" w:leader="dot" w:pos="10053"/>
        </w:tabs>
      </w:pPr>
      <w:hyperlink r:id="rId11" w:history="1">
        <w:r>
          <w:t xml:space="preserve">1 Охрана труда и техника </w:t>
        </w:r>
        <w:r>
          <w:t>безопасности при работе на ПК</w:t>
        </w:r>
      </w:hyperlink>
      <w:hyperlink r:id="rId12" w:history="1">
        <w:r>
          <w:tab/>
          <w:t>5</w:t>
        </w:r>
      </w:hyperlink>
    </w:p>
    <w:p w:rsidR="00375071" w:rsidRDefault="00C248DB">
      <w:pPr>
        <w:pStyle w:val="Contents1"/>
        <w:tabs>
          <w:tab w:val="right" w:leader="dot" w:pos="10053"/>
        </w:tabs>
      </w:pPr>
      <w:hyperlink r:id="rId13" w:history="1">
        <w:r>
          <w:t>2 Выполнение работ по ПМ.11</w:t>
        </w:r>
      </w:hyperlink>
      <w:hyperlink r:id="rId14" w:history="1">
        <w:r>
          <w:tab/>
          <w:t>6</w:t>
        </w:r>
      </w:hyperlink>
    </w:p>
    <w:p w:rsidR="00375071" w:rsidRDefault="00C248DB">
      <w:pPr>
        <w:pStyle w:val="Contents2"/>
      </w:pPr>
      <w:hyperlink r:id="rId15" w:history="1">
        <w:r>
          <w:t>2.1 Проектирование базы данных</w:t>
        </w:r>
      </w:hyperlink>
      <w:hyperlink r:id="rId16" w:history="1">
        <w:r>
          <w:tab/>
          <w:t>6</w:t>
        </w:r>
      </w:hyperlink>
    </w:p>
    <w:p w:rsidR="00375071" w:rsidRDefault="00C248DB">
      <w:pPr>
        <w:pStyle w:val="Contents2"/>
      </w:pPr>
      <w:hyperlink r:id="rId17" w:history="1">
        <w:r>
          <w:t>2.2 Разработка базы данных и объектов базы данных</w:t>
        </w:r>
      </w:hyperlink>
      <w:hyperlink r:id="rId18" w:history="1">
        <w:r>
          <w:tab/>
          <w:t>6</w:t>
        </w:r>
      </w:hyperlink>
    </w:p>
    <w:p w:rsidR="00375071" w:rsidRDefault="00C248DB">
      <w:pPr>
        <w:pStyle w:val="Contents2"/>
      </w:pPr>
      <w:hyperlink r:id="rId19" w:history="1">
        <w:r>
          <w:t>2.3 Администрирование и защита базы данных</w:t>
        </w:r>
      </w:hyperlink>
      <w:hyperlink r:id="rId20" w:history="1">
        <w:r>
          <w:tab/>
          <w:t>7</w:t>
        </w:r>
      </w:hyperlink>
    </w:p>
    <w:p w:rsidR="00375071" w:rsidRDefault="00C248DB">
      <w:pPr>
        <w:pStyle w:val="Contents1"/>
        <w:tabs>
          <w:tab w:val="right" w:leader="dot" w:pos="10053"/>
        </w:tabs>
      </w:pPr>
      <w:hyperlink r:id="rId21" w:history="1">
        <w:r>
          <w:t>3 Выполнение работ по ПМ.01</w:t>
        </w:r>
      </w:hyperlink>
      <w:hyperlink r:id="rId22" w:history="1">
        <w:r>
          <w:tab/>
          <w:t>8</w:t>
        </w:r>
      </w:hyperlink>
    </w:p>
    <w:p w:rsidR="00375071" w:rsidRDefault="00C248DB">
      <w:pPr>
        <w:pStyle w:val="Contents2"/>
      </w:pPr>
      <w:hyperlink r:id="rId23" w:history="1">
        <w:r>
          <w:t>3.1 Проектирование программного обеспечения</w:t>
        </w:r>
      </w:hyperlink>
      <w:hyperlink r:id="rId24" w:history="1">
        <w:r>
          <w:tab/>
          <w:t>8</w:t>
        </w:r>
      </w:hyperlink>
    </w:p>
    <w:p w:rsidR="00375071" w:rsidRDefault="00C248DB">
      <w:pPr>
        <w:pStyle w:val="Contents2"/>
      </w:pPr>
      <w:hyperlink r:id="rId25" w:history="1">
        <w:r>
          <w:t>3.2 Разработка программных модулей</w:t>
        </w:r>
      </w:hyperlink>
      <w:hyperlink r:id="rId26" w:history="1">
        <w:r>
          <w:tab/>
          <w:t>8</w:t>
        </w:r>
      </w:hyperlink>
    </w:p>
    <w:p w:rsidR="00375071" w:rsidRDefault="00C248DB">
      <w:pPr>
        <w:pStyle w:val="Contents2"/>
      </w:pPr>
      <w:hyperlink r:id="rId27" w:history="1">
        <w:r>
          <w:t>3.3 Разработка мобильного приложения</w:t>
        </w:r>
      </w:hyperlink>
      <w:hyperlink r:id="rId28" w:history="1">
        <w:r>
          <w:tab/>
          <w:t>9</w:t>
        </w:r>
      </w:hyperlink>
    </w:p>
    <w:p w:rsidR="00375071" w:rsidRDefault="00C248DB">
      <w:pPr>
        <w:pStyle w:val="Contents2"/>
      </w:pPr>
      <w:hyperlink r:id="rId29" w:history="1">
        <w:r>
          <w:t>3.4 Отладка и тестирование программных модулей</w:t>
        </w:r>
      </w:hyperlink>
      <w:hyperlink r:id="rId30" w:history="1">
        <w:r>
          <w:tab/>
          <w:t>9</w:t>
        </w:r>
      </w:hyperlink>
    </w:p>
    <w:p w:rsidR="00375071" w:rsidRDefault="00C248DB">
      <w:pPr>
        <w:pStyle w:val="Contents2"/>
      </w:pPr>
      <w:hyperlink r:id="rId31" w:history="1">
        <w:r>
          <w:t>3.5 Оптимизация и рефакторинг программного кода</w:t>
        </w:r>
      </w:hyperlink>
      <w:hyperlink r:id="rId32" w:history="1">
        <w:r>
          <w:tab/>
          <w:t>10</w:t>
        </w:r>
      </w:hyperlink>
    </w:p>
    <w:p w:rsidR="00375071" w:rsidRDefault="00C248DB">
      <w:pPr>
        <w:pStyle w:val="Contents1"/>
        <w:tabs>
          <w:tab w:val="right" w:leader="dot" w:pos="10053"/>
        </w:tabs>
      </w:pPr>
      <w:hyperlink r:id="rId33" w:history="1">
        <w:r>
          <w:t>Заключение</w:t>
        </w:r>
      </w:hyperlink>
      <w:hyperlink r:id="rId34" w:history="1">
        <w:r>
          <w:tab/>
          <w:t>11</w:t>
        </w:r>
      </w:hyperlink>
    </w:p>
    <w:p w:rsidR="00375071" w:rsidRDefault="00C248DB">
      <w:pPr>
        <w:pStyle w:val="Contents1"/>
        <w:tabs>
          <w:tab w:val="right" w:leader="dot" w:pos="10053"/>
        </w:tabs>
      </w:pPr>
      <w:hyperlink r:id="rId35" w:history="1">
        <w:r>
          <w:t>Список использованных источников</w:t>
        </w:r>
      </w:hyperlink>
      <w:hyperlink r:id="rId36" w:history="1">
        <w:r>
          <w:tab/>
          <w:t>12</w:t>
        </w:r>
      </w:hyperlink>
    </w:p>
    <w:p w:rsidR="00375071" w:rsidRDefault="00C248DB">
      <w:pPr>
        <w:pStyle w:val="Standard"/>
      </w:pPr>
      <w:r>
        <w:fldChar w:fldCharType="end"/>
      </w:r>
    </w:p>
    <w:p w:rsidR="00375071" w:rsidRDefault="00C248DB" w:rsidP="00D44865">
      <w:pPr>
        <w:pStyle w:val="a9"/>
      </w:pPr>
      <w:bookmarkStart w:id="0" w:name="_Toc194696990"/>
      <w:r>
        <w:lastRenderedPageBreak/>
        <w:t>Перечень сокращений и обозначений</w:t>
      </w:r>
      <w:bookmarkEnd w:id="0"/>
    </w:p>
    <w:p w:rsidR="00375071" w:rsidRDefault="00C248DB" w:rsidP="00D44865">
      <w:pPr>
        <w:pStyle w:val="a3"/>
      </w:pPr>
      <w:r>
        <w:t>В настоящем техническом отчете применяются следующие сокращения и обозначения:</w:t>
      </w:r>
    </w:p>
    <w:p w:rsidR="00375071" w:rsidRDefault="00C248DB" w:rsidP="00D44865">
      <w:pPr>
        <w:pStyle w:val="a3"/>
      </w:pPr>
      <w:r>
        <w:t>БД – база данных</w:t>
      </w:r>
    </w:p>
    <w:p w:rsidR="00375071" w:rsidRDefault="00C248DB" w:rsidP="00D44865">
      <w:pPr>
        <w:pStyle w:val="a3"/>
      </w:pPr>
      <w:r>
        <w:t>ПК – персональный компьютер</w:t>
      </w:r>
    </w:p>
    <w:p w:rsidR="00375071" w:rsidRDefault="00C248DB" w:rsidP="00D44865">
      <w:pPr>
        <w:pStyle w:val="a3"/>
      </w:pPr>
      <w:r>
        <w:t>ИД – идентификатор</w:t>
      </w:r>
    </w:p>
    <w:p w:rsidR="00375071" w:rsidRDefault="00C248DB" w:rsidP="00D44865">
      <w:pPr>
        <w:pStyle w:val="a3"/>
      </w:pPr>
      <w:r>
        <w:t>ПО – программное обеспечение</w:t>
      </w:r>
    </w:p>
    <w:p w:rsidR="00375071" w:rsidRDefault="00C248DB" w:rsidP="00D44865">
      <w:pPr>
        <w:pStyle w:val="a3"/>
      </w:pPr>
      <w:r>
        <w:t>СУБД — сист</w:t>
      </w:r>
      <w:r>
        <w:t>ема управления базами данных</w:t>
      </w:r>
    </w:p>
    <w:p w:rsidR="00375071" w:rsidRDefault="00C248DB" w:rsidP="00D44865">
      <w:pPr>
        <w:pStyle w:val="a3"/>
      </w:pPr>
      <w:r>
        <w:t>ТЗ – техническое задание</w:t>
      </w:r>
    </w:p>
    <w:p w:rsidR="00375071" w:rsidRPr="00D44865" w:rsidRDefault="00375071" w:rsidP="00D44865">
      <w:pPr>
        <w:pStyle w:val="a3"/>
      </w:pPr>
    </w:p>
    <w:p w:rsidR="00375071" w:rsidRDefault="00C248DB" w:rsidP="00D44865">
      <w:pPr>
        <w:pStyle w:val="a3"/>
      </w:pPr>
      <w:r>
        <w:rPr>
          <w:lang w:val="en-US"/>
        </w:rPr>
        <w:t>UML</w:t>
      </w:r>
      <w:r w:rsidRPr="00D44865">
        <w:t xml:space="preserve"> – </w:t>
      </w:r>
      <w:r>
        <w:t>унифицированный</w:t>
      </w:r>
      <w:r w:rsidRPr="00D44865">
        <w:t xml:space="preserve"> </w:t>
      </w:r>
      <w:r>
        <w:t>язык</w:t>
      </w:r>
      <w:r w:rsidRPr="00D44865">
        <w:t xml:space="preserve"> </w:t>
      </w:r>
      <w:r>
        <w:t>моделирования</w:t>
      </w:r>
    </w:p>
    <w:p w:rsidR="00375071" w:rsidRDefault="00C248DB" w:rsidP="00D44865">
      <w:pPr>
        <w:pStyle w:val="a3"/>
      </w:pPr>
      <w:r>
        <w:rPr>
          <w:lang w:val="en-US"/>
        </w:rPr>
        <w:t>FK</w:t>
      </w:r>
      <w:r w:rsidRPr="00D44865">
        <w:t xml:space="preserve"> –  </w:t>
      </w:r>
      <w:r>
        <w:t>внешний ключ</w:t>
      </w:r>
    </w:p>
    <w:p w:rsidR="00375071" w:rsidRDefault="00C248DB" w:rsidP="00D44865">
      <w:pPr>
        <w:pStyle w:val="a3"/>
      </w:pPr>
      <w:r>
        <w:rPr>
          <w:lang w:val="en-US"/>
        </w:rPr>
        <w:t>IDE</w:t>
      </w:r>
      <w:r w:rsidRPr="00D44865">
        <w:t xml:space="preserve"> –</w:t>
      </w:r>
      <w:r>
        <w:t>интегрированная среда разработки</w:t>
      </w:r>
    </w:p>
    <w:p w:rsidR="00375071" w:rsidRDefault="00C248DB" w:rsidP="00D44865">
      <w:pPr>
        <w:pStyle w:val="a3"/>
      </w:pPr>
      <w:r>
        <w:rPr>
          <w:lang w:val="en-US"/>
        </w:rPr>
        <w:t>PK</w:t>
      </w:r>
      <w:r w:rsidRPr="00D44865">
        <w:t xml:space="preserve"> – </w:t>
      </w:r>
      <w:r>
        <w:t>первичный ключ</w:t>
      </w:r>
    </w:p>
    <w:p w:rsidR="00375071" w:rsidRDefault="00C248DB" w:rsidP="00D44865">
      <w:pPr>
        <w:pStyle w:val="a3"/>
      </w:pPr>
      <w:r>
        <w:rPr>
          <w:lang w:val="en-US"/>
        </w:rPr>
        <w:t>SQL</w:t>
      </w:r>
      <w:r w:rsidRPr="00D44865">
        <w:t xml:space="preserve"> – </w:t>
      </w:r>
      <w:r>
        <w:t>язык структурированных запросов</w:t>
      </w:r>
    </w:p>
    <w:p w:rsidR="00375071" w:rsidRDefault="00375071" w:rsidP="00D44865">
      <w:pPr>
        <w:pStyle w:val="a3"/>
      </w:pPr>
    </w:p>
    <w:p w:rsidR="00375071" w:rsidRDefault="00375071" w:rsidP="00D44865">
      <w:pPr>
        <w:pStyle w:val="a3"/>
      </w:pPr>
    </w:p>
    <w:p w:rsidR="00375071" w:rsidRDefault="00C248DB" w:rsidP="00D44865">
      <w:pPr>
        <w:pStyle w:val="a9"/>
        <w:ind w:firstLine="709"/>
      </w:pPr>
      <w:bookmarkStart w:id="1" w:name="_Toc194696991"/>
      <w:r>
        <w:lastRenderedPageBreak/>
        <w:t>Введение</w:t>
      </w:r>
      <w:bookmarkEnd w:id="1"/>
    </w:p>
    <w:p w:rsidR="00375071" w:rsidRDefault="00C248DB" w:rsidP="00ED43DB">
      <w:pPr>
        <w:pStyle w:val="a3"/>
      </w:pPr>
      <w:r>
        <w:t>Базой производственной практики яв</w:t>
      </w:r>
      <w:r>
        <w:t xml:space="preserve">ляется ООО </w:t>
      </w:r>
      <w:r w:rsidR="00213E89">
        <w:t>ПКП</w:t>
      </w:r>
      <w:r>
        <w:t xml:space="preserve"> «Титан». Предприятие занимается:</w:t>
      </w:r>
    </w:p>
    <w:p w:rsidR="00375071" w:rsidRDefault="00C248DB" w:rsidP="00ED43DB">
      <w:pPr>
        <w:pStyle w:val="a3"/>
        <w:numPr>
          <w:ilvl w:val="0"/>
          <w:numId w:val="21"/>
        </w:numPr>
        <w:ind w:left="0" w:firstLine="992"/>
      </w:pPr>
      <w:r>
        <w:t>лесозаготовка – основное направление деятельности холдинга;</w:t>
      </w:r>
    </w:p>
    <w:p w:rsidR="00375071" w:rsidRDefault="00C248DB" w:rsidP="00ED43DB">
      <w:pPr>
        <w:pStyle w:val="a3"/>
        <w:numPr>
          <w:ilvl w:val="0"/>
          <w:numId w:val="21"/>
        </w:numPr>
        <w:ind w:left="0" w:firstLine="992"/>
      </w:pPr>
      <w:r>
        <w:t>закупки – одно из самых в</w:t>
      </w:r>
      <w:r w:rsidR="00D44865">
        <w:t xml:space="preserve">ажных направлений работы группы </w:t>
      </w:r>
      <w:r>
        <w:t>компаний «Титан», которое обеспечивает материальную базу для всей хозяйственной деятельност</w:t>
      </w:r>
      <w:r>
        <w:t>и холдинга;</w:t>
      </w:r>
    </w:p>
    <w:p w:rsidR="00375071" w:rsidRDefault="00C248DB" w:rsidP="00ED43DB">
      <w:pPr>
        <w:pStyle w:val="a3"/>
        <w:numPr>
          <w:ilvl w:val="0"/>
          <w:numId w:val="21"/>
        </w:numPr>
        <w:ind w:left="0" w:firstLine="992"/>
      </w:pPr>
      <w:r>
        <w:t>услуги гостеприимства в Группе Компаний «Титан» представлены двумя объектами – отелем «Двина» и загородным туристическим комплексом «Малые Карелы».</w:t>
      </w:r>
    </w:p>
    <w:p w:rsidR="00375071" w:rsidRDefault="00C248DB" w:rsidP="00ED43DB">
      <w:pPr>
        <w:pStyle w:val="a3"/>
        <w:numPr>
          <w:ilvl w:val="0"/>
          <w:numId w:val="21"/>
        </w:numPr>
        <w:ind w:left="0" w:firstLine="992"/>
      </w:pPr>
      <w:r>
        <w:t>сфера управления коммерческой недвижимостью Группы Компаний «Титан» с 2005 года представлена ООО</w:t>
      </w:r>
      <w:r>
        <w:t xml:space="preserve"> «Титан-</w:t>
      </w:r>
      <w:proofErr w:type="spellStart"/>
      <w:r>
        <w:t>Девелопмент</w:t>
      </w:r>
      <w:proofErr w:type="spellEnd"/>
      <w:r>
        <w:t>» - региональной компанией на рынке коммерческой нед</w:t>
      </w:r>
      <w:r w:rsidR="00D44865">
        <w:t>вижимости Архангельской области;</w:t>
      </w:r>
    </w:p>
    <w:p w:rsidR="00375071" w:rsidRDefault="00C248DB" w:rsidP="00ED43DB">
      <w:pPr>
        <w:pStyle w:val="a3"/>
        <w:numPr>
          <w:ilvl w:val="0"/>
          <w:numId w:val="21"/>
        </w:numPr>
        <w:ind w:left="0" w:firstLine="992"/>
      </w:pPr>
      <w:r>
        <w:t>принципы работы компании ориентированы на ценность персонала, непрерывное обучение и развитие, реализацию идей и внедрение инноваций с учетом безопаснос</w:t>
      </w:r>
      <w:r>
        <w:t xml:space="preserve">ти и </w:t>
      </w:r>
      <w:proofErr w:type="spellStart"/>
      <w:r>
        <w:t>экологичности</w:t>
      </w:r>
      <w:proofErr w:type="spellEnd"/>
      <w:r>
        <w:t>, профессиональный контроль качества работ;</w:t>
      </w:r>
    </w:p>
    <w:p w:rsidR="00375071" w:rsidRDefault="00C248DB" w:rsidP="00ED43DB">
      <w:pPr>
        <w:pStyle w:val="a3"/>
        <w:numPr>
          <w:ilvl w:val="0"/>
          <w:numId w:val="21"/>
        </w:numPr>
        <w:ind w:left="0" w:firstLine="992"/>
      </w:pPr>
      <w:r>
        <w:t>объединив усилия профессионалов, реализовывая потенциал каждого сотрудника и эффективно управляя бизнесом, мы повышаем благосостояние людей, компании. Титан: на благо Северян.</w:t>
      </w:r>
    </w:p>
    <w:p w:rsidR="00375071" w:rsidRDefault="00C248DB" w:rsidP="00ED43DB">
      <w:pPr>
        <w:pStyle w:val="a3"/>
        <w:numPr>
          <w:ilvl w:val="0"/>
          <w:numId w:val="21"/>
        </w:numPr>
        <w:ind w:left="0" w:firstLine="992"/>
      </w:pPr>
      <w:r>
        <w:t xml:space="preserve">Цели </w:t>
      </w:r>
      <w:r>
        <w:t>производственной практики:</w:t>
      </w:r>
    </w:p>
    <w:p w:rsidR="00375071" w:rsidRDefault="00C248DB" w:rsidP="00ED43DB">
      <w:pPr>
        <w:pStyle w:val="a0"/>
        <w:numPr>
          <w:ilvl w:val="0"/>
          <w:numId w:val="21"/>
        </w:numPr>
        <w:ind w:left="0" w:firstLine="992"/>
      </w:pPr>
      <w:r>
        <w:t>получение практического опыта по выполнению работ по ПМ.11 «Разработка, администрирование и защита баз данных» и развитие общих и профессиональных компетенций;</w:t>
      </w:r>
    </w:p>
    <w:p w:rsidR="00375071" w:rsidRDefault="00C248DB" w:rsidP="00ED43DB">
      <w:pPr>
        <w:pStyle w:val="a0"/>
        <w:numPr>
          <w:ilvl w:val="0"/>
          <w:numId w:val="21"/>
        </w:numPr>
        <w:ind w:left="0" w:firstLine="992"/>
      </w:pPr>
      <w:r>
        <w:t>получение практического опыта по выполнению работ по ПМ.01 «Разработк</w:t>
      </w:r>
      <w:r>
        <w:t>а модулей программного обеспечения для компьютерных систем» и развитие общих и профессиональных компетенций.</w:t>
      </w:r>
    </w:p>
    <w:p w:rsidR="00D44865" w:rsidRDefault="00D44865" w:rsidP="00ED43DB">
      <w:pPr>
        <w:pStyle w:val="a0"/>
        <w:numPr>
          <w:ilvl w:val="0"/>
          <w:numId w:val="0"/>
        </w:numPr>
        <w:ind w:left="709" w:firstLine="709"/>
      </w:pPr>
    </w:p>
    <w:p w:rsidR="00375071" w:rsidRDefault="00C248DB" w:rsidP="00ED43DB">
      <w:pPr>
        <w:pStyle w:val="a0"/>
        <w:numPr>
          <w:ilvl w:val="0"/>
          <w:numId w:val="0"/>
        </w:numPr>
        <w:ind w:firstLine="709"/>
      </w:pPr>
      <w:r>
        <w:lastRenderedPageBreak/>
        <w:t>Задачами производственной практики являются:</w:t>
      </w:r>
    </w:p>
    <w:p w:rsidR="00375071" w:rsidRDefault="00C248DB" w:rsidP="00ED43DB">
      <w:pPr>
        <w:pStyle w:val="a0"/>
        <w:ind w:firstLine="992"/>
      </w:pPr>
      <w:r>
        <w:t>формирование алгоритма разработки программных модулей с ТЗ;</w:t>
      </w:r>
    </w:p>
    <w:p w:rsidR="00375071" w:rsidRDefault="00C248DB" w:rsidP="00ED43DB">
      <w:pPr>
        <w:pStyle w:val="a0"/>
        <w:ind w:firstLine="992"/>
      </w:pPr>
      <w:r>
        <w:t>разработка программного модуля в соответст</w:t>
      </w:r>
      <w:r>
        <w:t>вии с ТЗ;</w:t>
      </w:r>
    </w:p>
    <w:p w:rsidR="00375071" w:rsidRDefault="00C248DB" w:rsidP="00ED43DB">
      <w:pPr>
        <w:pStyle w:val="a0"/>
        <w:ind w:firstLine="992"/>
      </w:pPr>
      <w:r>
        <w:t>выполнение отладки программных модулей с использованием специализированных программных средств;</w:t>
      </w:r>
    </w:p>
    <w:p w:rsidR="00375071" w:rsidRDefault="00C248DB" w:rsidP="00ED43DB">
      <w:pPr>
        <w:pStyle w:val="a0"/>
        <w:ind w:firstLine="992"/>
      </w:pPr>
      <w:r>
        <w:t>выполнение тестирование программных модулей;</w:t>
      </w:r>
    </w:p>
    <w:p w:rsidR="00375071" w:rsidRDefault="00C248DB" w:rsidP="00ED43DB">
      <w:pPr>
        <w:pStyle w:val="a0"/>
        <w:ind w:firstLine="992"/>
      </w:pPr>
      <w:r>
        <w:t xml:space="preserve">осуществление </w:t>
      </w:r>
      <w:proofErr w:type="spellStart"/>
      <w:r>
        <w:t>рефакторинга</w:t>
      </w:r>
      <w:proofErr w:type="spellEnd"/>
      <w:r>
        <w:t xml:space="preserve"> и оптимизации программного кода;</w:t>
      </w:r>
    </w:p>
    <w:p w:rsidR="00375071" w:rsidRDefault="00C248DB" w:rsidP="00ED43DB">
      <w:pPr>
        <w:pStyle w:val="a0"/>
        <w:ind w:firstLine="992"/>
      </w:pPr>
      <w:r>
        <w:t>разработка модулей ПО для мобильных платформ;</w:t>
      </w:r>
    </w:p>
    <w:p w:rsidR="00375071" w:rsidRDefault="00C248DB" w:rsidP="00ED43DB">
      <w:pPr>
        <w:pStyle w:val="a0"/>
        <w:ind w:firstLine="992"/>
      </w:pPr>
      <w:r>
        <w:t>осуществление сбора, обработки, анализа информации для проектирования БД;</w:t>
      </w:r>
    </w:p>
    <w:p w:rsidR="00375071" w:rsidRDefault="00C248DB" w:rsidP="00ED43DB">
      <w:pPr>
        <w:pStyle w:val="a0"/>
        <w:ind w:firstLine="992"/>
      </w:pPr>
      <w:r>
        <w:t>проектирование БД на основе анализа предметной области;</w:t>
      </w:r>
    </w:p>
    <w:p w:rsidR="00375071" w:rsidRDefault="00C248DB" w:rsidP="00ED43DB">
      <w:pPr>
        <w:pStyle w:val="a0"/>
        <w:ind w:firstLine="992"/>
      </w:pPr>
      <w:r>
        <w:t>разработка объектов БД в соответствии с результатами анализа предметной области</w:t>
      </w:r>
    </w:p>
    <w:p w:rsidR="00375071" w:rsidRDefault="00C248DB" w:rsidP="00ED43DB">
      <w:pPr>
        <w:pStyle w:val="a0"/>
        <w:ind w:firstLine="992"/>
      </w:pPr>
      <w:r>
        <w:t>реализовать БД в конкретной СУБД</w:t>
      </w:r>
    </w:p>
    <w:p w:rsidR="00375071" w:rsidRDefault="00C248DB" w:rsidP="00ED43DB">
      <w:pPr>
        <w:pStyle w:val="a0"/>
        <w:ind w:firstLine="992"/>
      </w:pPr>
      <w:r>
        <w:t>администриро</w:t>
      </w:r>
      <w:r>
        <w:t>вание БД</w:t>
      </w:r>
    </w:p>
    <w:p w:rsidR="00375071" w:rsidRDefault="00C248DB" w:rsidP="00ED43DB">
      <w:pPr>
        <w:pStyle w:val="a0"/>
        <w:ind w:firstLine="992"/>
      </w:pPr>
      <w:r>
        <w:t>защита информации в БД с использованием технологии защиты информации</w:t>
      </w:r>
    </w:p>
    <w:p w:rsidR="00375071" w:rsidRDefault="00C248DB" w:rsidP="00ED43DB">
      <w:pPr>
        <w:pStyle w:val="a3"/>
      </w:pPr>
      <w:r>
        <w:t>Для практикантов предоставляется рабочее место с персональным компьютером и всем необходимым для работы аппаратным и программным обеспечением:</w:t>
      </w:r>
    </w:p>
    <w:p w:rsidR="00375071" w:rsidRPr="00D44865" w:rsidRDefault="00C248DB" w:rsidP="00ED43DB">
      <w:pPr>
        <w:pStyle w:val="a3"/>
        <w:rPr>
          <w:lang w:val="en-US"/>
        </w:rPr>
      </w:pPr>
      <w:r>
        <w:t>процессор</w:t>
      </w:r>
      <w:r w:rsidRPr="00D44865">
        <w:rPr>
          <w:lang w:val="en-US"/>
        </w:rPr>
        <w:t>: Intel(R) Core(TM) i3-70</w:t>
      </w:r>
      <w:r w:rsidRPr="00D44865">
        <w:rPr>
          <w:lang w:val="en-US"/>
        </w:rPr>
        <w:t>20U CPU @ 2.30GHz   2.30 GHz;</w:t>
      </w:r>
    </w:p>
    <w:p w:rsidR="00375071" w:rsidRPr="00D44865" w:rsidRDefault="00C248DB" w:rsidP="00ED43DB">
      <w:pPr>
        <w:pStyle w:val="a3"/>
        <w:rPr>
          <w:lang w:val="en-US"/>
        </w:rPr>
      </w:pPr>
      <w:r>
        <w:t>системная</w:t>
      </w:r>
      <w:r w:rsidRPr="00D44865">
        <w:rPr>
          <w:lang w:val="en-US"/>
        </w:rPr>
        <w:t xml:space="preserve"> </w:t>
      </w:r>
      <w:r>
        <w:t>плата</w:t>
      </w:r>
      <w:r w:rsidRPr="00D44865">
        <w:rPr>
          <w:lang w:val="en-US"/>
        </w:rPr>
        <w:t xml:space="preserve">: </w:t>
      </w:r>
      <w:proofErr w:type="spellStart"/>
      <w:r w:rsidRPr="00D44865">
        <w:rPr>
          <w:lang w:val="en-US"/>
        </w:rPr>
        <w:t>VivoBook</w:t>
      </w:r>
      <w:proofErr w:type="spellEnd"/>
      <w:r w:rsidRPr="00D44865">
        <w:rPr>
          <w:lang w:val="en-US"/>
        </w:rPr>
        <w:t xml:space="preserve"> Flip 14_ASUS Flip TP412UA</w:t>
      </w:r>
      <w:r w:rsidR="00D44865" w:rsidRPr="00D44865">
        <w:rPr>
          <w:lang w:val="en-US"/>
        </w:rPr>
        <w:t>;</w:t>
      </w:r>
    </w:p>
    <w:p w:rsidR="00375071" w:rsidRDefault="00C248DB" w:rsidP="00ED43DB">
      <w:pPr>
        <w:pStyle w:val="a3"/>
      </w:pPr>
      <w:r>
        <w:t>видеокарта: встроенная</w:t>
      </w:r>
      <w:r w:rsidR="00D44865">
        <w:t>;</w:t>
      </w:r>
    </w:p>
    <w:p w:rsidR="00375071" w:rsidRDefault="00C248DB" w:rsidP="00ED43DB">
      <w:pPr>
        <w:pStyle w:val="a3"/>
      </w:pPr>
      <w:r>
        <w:t>оперативная память – 12ГБ</w:t>
      </w:r>
      <w:r w:rsidR="00D44865">
        <w:t>;</w:t>
      </w:r>
    </w:p>
    <w:p w:rsidR="00375071" w:rsidRPr="00D44865" w:rsidRDefault="00C248DB" w:rsidP="00ED43DB">
      <w:pPr>
        <w:pStyle w:val="a3"/>
      </w:pPr>
      <w:r>
        <w:t xml:space="preserve">операционная система: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10 </w:t>
      </w:r>
      <w:r>
        <w:rPr>
          <w:lang w:val="en-US"/>
        </w:rPr>
        <w:t>Pro</w:t>
      </w:r>
      <w:r w:rsidR="00D44865">
        <w:t>;</w:t>
      </w:r>
    </w:p>
    <w:p w:rsidR="00375071" w:rsidRPr="00D44865" w:rsidRDefault="00C248DB" w:rsidP="00ED43DB">
      <w:pPr>
        <w:pStyle w:val="a3"/>
        <w:rPr>
          <w:lang w:val="en-US"/>
        </w:rPr>
      </w:pPr>
      <w:r>
        <w:t>прикладное</w:t>
      </w:r>
      <w:r w:rsidRPr="00D44865">
        <w:rPr>
          <w:lang w:val="en-US"/>
        </w:rPr>
        <w:t xml:space="preserve"> </w:t>
      </w:r>
      <w:r>
        <w:t>ПО</w:t>
      </w:r>
      <w:r w:rsidRPr="00D44865">
        <w:rPr>
          <w:lang w:val="en-US"/>
        </w:rPr>
        <w:t xml:space="preserve">: </w:t>
      </w:r>
      <w:r>
        <w:t>пакет</w:t>
      </w:r>
      <w:r w:rsidRPr="00D44865">
        <w:rPr>
          <w:lang w:val="en-US"/>
        </w:rPr>
        <w:t xml:space="preserve"> Microsoft Office, </w:t>
      </w:r>
      <w:r>
        <w:rPr>
          <w:lang w:val="en-US"/>
        </w:rPr>
        <w:t>Google chrome</w:t>
      </w:r>
      <w:r w:rsidRPr="00D44865">
        <w:rPr>
          <w:lang w:val="en-US"/>
        </w:rPr>
        <w:t>, Visual Studio</w:t>
      </w:r>
    </w:p>
    <w:p w:rsidR="00375071" w:rsidRPr="00D44865" w:rsidRDefault="00C248DB" w:rsidP="00ED43DB">
      <w:pPr>
        <w:pStyle w:val="a3"/>
        <w:rPr>
          <w:lang w:val="en-US"/>
        </w:rPr>
      </w:pPr>
      <w:r w:rsidRPr="00D44865">
        <w:rPr>
          <w:lang w:val="en-US"/>
        </w:rPr>
        <w:t xml:space="preserve">2022, </w:t>
      </w:r>
      <w:r w:rsidRPr="00D44865">
        <w:rPr>
          <w:lang w:val="en-US"/>
        </w:rPr>
        <w:t xml:space="preserve">Visual Studio </w:t>
      </w:r>
      <w:r>
        <w:rPr>
          <w:lang w:val="en-US"/>
        </w:rPr>
        <w:t>Code</w:t>
      </w:r>
      <w:r w:rsidRPr="00D44865">
        <w:rPr>
          <w:lang w:val="en-US"/>
        </w:rPr>
        <w:t>, Microsoft SQL Server Management Studio 18, draw.io.</w:t>
      </w:r>
    </w:p>
    <w:p w:rsidR="00375071" w:rsidRDefault="00C248DB" w:rsidP="00ED43DB">
      <w:pPr>
        <w:pStyle w:val="1"/>
      </w:pPr>
      <w:bookmarkStart w:id="2" w:name="_Toc194696992"/>
      <w:r>
        <w:lastRenderedPageBreak/>
        <w:t>Охрана труда и техника безопасности при работе на ПК</w:t>
      </w:r>
      <w:bookmarkEnd w:id="2"/>
    </w:p>
    <w:p w:rsidR="00375071" w:rsidRDefault="00C248DB" w:rsidP="00ED43DB">
      <w:pPr>
        <w:pStyle w:val="2"/>
      </w:pPr>
      <w:r>
        <w:rPr>
          <w:rStyle w:val="StrongEmphasis"/>
          <w:b/>
        </w:rPr>
        <w:t>Общие положения</w:t>
      </w:r>
    </w:p>
    <w:p w:rsidR="00375071" w:rsidRDefault="00C248DB" w:rsidP="00ED43DB">
      <w:pPr>
        <w:pStyle w:val="Textbody"/>
        <w:spacing w:line="360" w:lineRule="auto"/>
        <w:ind w:firstLine="709"/>
      </w:pPr>
      <w:r>
        <w:t>Р</w:t>
      </w:r>
      <w:r>
        <w:t xml:space="preserve">абота с персональными компьютерами на предприятии ООО </w:t>
      </w:r>
      <w:r>
        <w:t>П</w:t>
      </w:r>
      <w:r w:rsidR="00ED43DB">
        <w:t>КП</w:t>
      </w:r>
      <w:r>
        <w:t xml:space="preserve"> "Титан" осуществляется в соответствии с:</w:t>
      </w:r>
    </w:p>
    <w:p w:rsidR="00375071" w:rsidRDefault="00C248DB" w:rsidP="00213E89">
      <w:pPr>
        <w:pStyle w:val="Textbody"/>
        <w:numPr>
          <w:ilvl w:val="0"/>
          <w:numId w:val="22"/>
        </w:numPr>
        <w:spacing w:line="360" w:lineRule="auto"/>
        <w:ind w:left="0" w:firstLine="992"/>
      </w:pPr>
      <w:r>
        <w:t>Трудовым кодекс</w:t>
      </w:r>
      <w:r>
        <w:t>ом РФ;</w:t>
      </w:r>
    </w:p>
    <w:p w:rsidR="00375071" w:rsidRDefault="00C248DB" w:rsidP="00213E89">
      <w:pPr>
        <w:pStyle w:val="Textbody"/>
        <w:numPr>
          <w:ilvl w:val="0"/>
          <w:numId w:val="22"/>
        </w:numPr>
        <w:spacing w:line="360" w:lineRule="auto"/>
        <w:ind w:left="0" w:firstLine="992"/>
      </w:pPr>
      <w:r>
        <w:t>СанПиН 2.2.2/2.4.1340-03 «Гигиенические требования к ПЭВМ»;</w:t>
      </w:r>
    </w:p>
    <w:p w:rsidR="00375071" w:rsidRDefault="00C248DB" w:rsidP="00213E89">
      <w:pPr>
        <w:pStyle w:val="Textbody"/>
        <w:numPr>
          <w:ilvl w:val="0"/>
          <w:numId w:val="22"/>
        </w:numPr>
        <w:spacing w:line="360" w:lineRule="auto"/>
        <w:ind w:left="0" w:firstLine="992"/>
      </w:pPr>
      <w:r>
        <w:t>Правилами охраны труда при работе с оборудованием, использующим ЭВМ (утв. приказом Минтруда РФ от 10.11.2015 № 835н);</w:t>
      </w:r>
    </w:p>
    <w:p w:rsidR="00375071" w:rsidRDefault="00ED43DB" w:rsidP="00213E89">
      <w:pPr>
        <w:pStyle w:val="Textbody"/>
        <w:numPr>
          <w:ilvl w:val="0"/>
          <w:numId w:val="22"/>
        </w:numPr>
        <w:spacing w:line="360" w:lineRule="auto"/>
        <w:ind w:left="0" w:firstLine="992"/>
      </w:pPr>
      <w:r>
        <w:t>Внутренними регламентами ООО ПКП</w:t>
      </w:r>
      <w:r w:rsidR="00C248DB">
        <w:t xml:space="preserve"> "Титан".</w:t>
      </w:r>
    </w:p>
    <w:p w:rsidR="00375071" w:rsidRDefault="00C248DB" w:rsidP="00ED43DB">
      <w:pPr>
        <w:pStyle w:val="2"/>
      </w:pPr>
      <w:r>
        <w:rPr>
          <w:rStyle w:val="StrongEmphasis"/>
          <w:b/>
        </w:rPr>
        <w:t>Требования к рабочему месту</w:t>
      </w:r>
    </w:p>
    <w:p w:rsidR="00375071" w:rsidRDefault="00C248DB" w:rsidP="00ED43DB">
      <w:pPr>
        <w:pStyle w:val="Textbody"/>
        <w:spacing w:line="360" w:lineRule="auto"/>
        <w:ind w:firstLine="709"/>
      </w:pPr>
      <w:r>
        <w:t>Р</w:t>
      </w:r>
      <w:r>
        <w:t>абочее место сотрудника, работающего за ПК, должно соответствовать следующим требованиям:</w:t>
      </w:r>
    </w:p>
    <w:p w:rsidR="00375071" w:rsidRDefault="00C248DB" w:rsidP="00ED43DB">
      <w:pPr>
        <w:pStyle w:val="Textbody"/>
        <w:numPr>
          <w:ilvl w:val="0"/>
          <w:numId w:val="23"/>
        </w:numPr>
        <w:spacing w:after="0" w:line="360" w:lineRule="auto"/>
        <w:ind w:left="0" w:firstLine="992"/>
      </w:pPr>
      <w:r>
        <w:t>эргономичное размещение стола, кресла и монитора (верхняя граница экрана — на уровне глаз);</w:t>
      </w:r>
    </w:p>
    <w:p w:rsidR="00375071" w:rsidRDefault="00C248DB" w:rsidP="00ED43DB">
      <w:pPr>
        <w:pStyle w:val="Textbody"/>
        <w:numPr>
          <w:ilvl w:val="0"/>
          <w:numId w:val="23"/>
        </w:numPr>
        <w:spacing w:after="0" w:line="360" w:lineRule="auto"/>
        <w:ind w:left="0" w:firstLine="992"/>
      </w:pPr>
      <w:r>
        <w:t>расстояние от глаз до экрана — 50–70 см;</w:t>
      </w:r>
    </w:p>
    <w:p w:rsidR="00375071" w:rsidRDefault="00C248DB" w:rsidP="00ED43DB">
      <w:pPr>
        <w:pStyle w:val="Textbody"/>
        <w:numPr>
          <w:ilvl w:val="0"/>
          <w:numId w:val="23"/>
        </w:numPr>
        <w:spacing w:after="0" w:line="360" w:lineRule="auto"/>
        <w:ind w:left="0" w:firstLine="992"/>
      </w:pPr>
      <w:r>
        <w:t>наличие естественного и/или регул</w:t>
      </w:r>
      <w:r>
        <w:t>ируемого искусственного освещения;</w:t>
      </w:r>
    </w:p>
    <w:p w:rsidR="00375071" w:rsidRDefault="00C248DB" w:rsidP="00ED43DB">
      <w:pPr>
        <w:pStyle w:val="Textbody"/>
        <w:numPr>
          <w:ilvl w:val="0"/>
          <w:numId w:val="23"/>
        </w:numPr>
        <w:spacing w:after="0" w:line="360" w:lineRule="auto"/>
        <w:ind w:left="0" w:firstLine="992"/>
      </w:pPr>
      <w:r>
        <w:t>кресло с регулируемой высотой и поддержкой спины;</w:t>
      </w:r>
    </w:p>
    <w:p w:rsidR="00375071" w:rsidRDefault="00C248DB" w:rsidP="00ED43DB">
      <w:pPr>
        <w:pStyle w:val="Textbody"/>
        <w:numPr>
          <w:ilvl w:val="0"/>
          <w:numId w:val="23"/>
        </w:numPr>
        <w:spacing w:after="0" w:line="360" w:lineRule="auto"/>
        <w:ind w:left="0" w:firstLine="992"/>
      </w:pPr>
      <w:r>
        <w:t>организация перерывов — каждые 1 час работы за ПК должен сопровождаться перерывом 5–10 минут.</w:t>
      </w:r>
    </w:p>
    <w:p w:rsidR="00375071" w:rsidRDefault="00C248DB" w:rsidP="00ED43DB">
      <w:pPr>
        <w:pStyle w:val="2"/>
      </w:pPr>
      <w:r>
        <w:rPr>
          <w:rStyle w:val="StrongEmphasis"/>
          <w:b/>
        </w:rPr>
        <w:lastRenderedPageBreak/>
        <w:t>Безопасность труда при работе за ПК</w:t>
      </w:r>
    </w:p>
    <w:p w:rsidR="00375071" w:rsidRDefault="00C248DB" w:rsidP="00ED43DB">
      <w:pPr>
        <w:pStyle w:val="Textbody"/>
        <w:spacing w:line="360" w:lineRule="auto"/>
        <w:ind w:firstLine="709"/>
      </w:pPr>
      <w:r>
        <w:t>С</w:t>
      </w:r>
      <w:r>
        <w:t>отрудники обязаны:</w:t>
      </w:r>
    </w:p>
    <w:p w:rsidR="00375071" w:rsidRDefault="00C248DB" w:rsidP="00ED43DB">
      <w:pPr>
        <w:pStyle w:val="Textbody"/>
        <w:numPr>
          <w:ilvl w:val="0"/>
          <w:numId w:val="24"/>
        </w:numPr>
        <w:spacing w:line="360" w:lineRule="auto"/>
      </w:pPr>
      <w:r>
        <w:t xml:space="preserve">проходить вводный и </w:t>
      </w:r>
      <w:r>
        <w:t>повторный инструктаж по охране труда;</w:t>
      </w:r>
    </w:p>
    <w:p w:rsidR="00375071" w:rsidRDefault="00C248DB" w:rsidP="00ED43DB">
      <w:pPr>
        <w:pStyle w:val="Textbody"/>
        <w:numPr>
          <w:ilvl w:val="0"/>
          <w:numId w:val="24"/>
        </w:numPr>
        <w:spacing w:line="360" w:lineRule="auto"/>
      </w:pPr>
      <w:r>
        <w:t>соблюдать режим труда и отдыха;</w:t>
      </w:r>
    </w:p>
    <w:p w:rsidR="00375071" w:rsidRDefault="00C248DB" w:rsidP="00ED43DB">
      <w:pPr>
        <w:pStyle w:val="Textbody"/>
        <w:numPr>
          <w:ilvl w:val="0"/>
          <w:numId w:val="24"/>
        </w:numPr>
        <w:spacing w:line="360" w:lineRule="auto"/>
      </w:pPr>
      <w:r>
        <w:t>не перегружать зрение, чередовать работу с ПК с другими задачами;</w:t>
      </w:r>
    </w:p>
    <w:p w:rsidR="00375071" w:rsidRDefault="00C248DB" w:rsidP="00ED43DB">
      <w:pPr>
        <w:pStyle w:val="Textbody"/>
        <w:numPr>
          <w:ilvl w:val="0"/>
          <w:numId w:val="24"/>
        </w:numPr>
        <w:spacing w:line="360" w:lineRule="auto"/>
      </w:pPr>
      <w:r>
        <w:t>использовать сертифицированное оборудование и ПО;</w:t>
      </w:r>
    </w:p>
    <w:p w:rsidR="00375071" w:rsidRDefault="00C248DB" w:rsidP="00ED43DB">
      <w:pPr>
        <w:pStyle w:val="Textbody"/>
        <w:numPr>
          <w:ilvl w:val="0"/>
          <w:numId w:val="24"/>
        </w:numPr>
        <w:spacing w:line="360" w:lineRule="auto"/>
      </w:pPr>
      <w:r>
        <w:t>немедленно сообщать руководству о неисправностях оборудования.</w:t>
      </w:r>
    </w:p>
    <w:p w:rsidR="00375071" w:rsidRDefault="00C248DB" w:rsidP="00ED43DB">
      <w:pPr>
        <w:pStyle w:val="2"/>
      </w:pPr>
      <w:r>
        <w:rPr>
          <w:rStyle w:val="StrongEmphasis"/>
          <w:b/>
        </w:rPr>
        <w:t>Меры по</w:t>
      </w:r>
      <w:r>
        <w:rPr>
          <w:rStyle w:val="StrongEmphasis"/>
          <w:b/>
        </w:rPr>
        <w:t xml:space="preserve"> предотвращению профессиональных заболеваний</w:t>
      </w:r>
    </w:p>
    <w:p w:rsidR="00375071" w:rsidRDefault="00C248DB" w:rsidP="00ED43DB">
      <w:pPr>
        <w:pStyle w:val="Textbody"/>
        <w:spacing w:line="360" w:lineRule="auto"/>
        <w:ind w:firstLine="709"/>
      </w:pPr>
      <w:r>
        <w:t>Д</w:t>
      </w:r>
      <w:r>
        <w:t>ля предотвращения утомляемости и хронических заболеваний (зрение, опорно-двигательный аппарат, стресс):</w:t>
      </w:r>
    </w:p>
    <w:p w:rsidR="00375071" w:rsidRDefault="00C248DB" w:rsidP="00ED43DB">
      <w:pPr>
        <w:pStyle w:val="Textbody"/>
        <w:numPr>
          <w:ilvl w:val="0"/>
          <w:numId w:val="25"/>
        </w:numPr>
        <w:spacing w:after="0" w:line="360" w:lineRule="auto"/>
        <w:ind w:left="0" w:firstLine="992"/>
      </w:pPr>
      <w:r>
        <w:t>проводятся производственные гимнастики;</w:t>
      </w:r>
    </w:p>
    <w:p w:rsidR="00375071" w:rsidRDefault="00C248DB" w:rsidP="00ED43DB">
      <w:pPr>
        <w:pStyle w:val="Textbody"/>
        <w:numPr>
          <w:ilvl w:val="0"/>
          <w:numId w:val="25"/>
        </w:numPr>
        <w:spacing w:after="0" w:line="360" w:lineRule="auto"/>
        <w:ind w:left="0" w:firstLine="992"/>
      </w:pPr>
      <w:r>
        <w:t>проводятся медицинские осмотры;</w:t>
      </w:r>
    </w:p>
    <w:p w:rsidR="00375071" w:rsidRDefault="00C248DB" w:rsidP="00ED43DB">
      <w:pPr>
        <w:pStyle w:val="Textbody"/>
        <w:numPr>
          <w:ilvl w:val="0"/>
          <w:numId w:val="25"/>
        </w:numPr>
        <w:spacing w:after="0" w:line="360" w:lineRule="auto"/>
        <w:ind w:left="0" w:firstLine="992"/>
      </w:pPr>
      <w:r>
        <w:t xml:space="preserve">применяются антибликовые экраны, </w:t>
      </w:r>
      <w:r>
        <w:t>корректная настройка яркости и контраста монитора;</w:t>
      </w:r>
    </w:p>
    <w:p w:rsidR="00375071" w:rsidRDefault="00C248DB" w:rsidP="00ED43DB">
      <w:pPr>
        <w:pStyle w:val="Textbody"/>
        <w:numPr>
          <w:ilvl w:val="0"/>
          <w:numId w:val="25"/>
        </w:numPr>
        <w:spacing w:after="0" w:line="360" w:lineRule="auto"/>
        <w:ind w:left="0" w:firstLine="992"/>
      </w:pPr>
      <w:r>
        <w:t>обеспечивается регулярная уборка рабочего места.</w:t>
      </w:r>
    </w:p>
    <w:p w:rsidR="00375071" w:rsidRDefault="00C248DB" w:rsidP="00ED43DB">
      <w:pPr>
        <w:pStyle w:val="2"/>
      </w:pPr>
      <w:r>
        <w:rPr>
          <w:rStyle w:val="StrongEmphasis"/>
          <w:b/>
        </w:rPr>
        <w:t>Ответственность</w:t>
      </w:r>
    </w:p>
    <w:p w:rsidR="00375071" w:rsidRPr="00D44865" w:rsidRDefault="00C248DB" w:rsidP="00ED43DB">
      <w:pPr>
        <w:pStyle w:val="3"/>
        <w:numPr>
          <w:ilvl w:val="0"/>
          <w:numId w:val="0"/>
        </w:numPr>
        <w:ind w:firstLine="709"/>
        <w:jc w:val="both"/>
        <w:rPr>
          <w:b w:val="0"/>
        </w:rPr>
      </w:pPr>
      <w:r w:rsidRPr="00D44865">
        <w:rPr>
          <w:b w:val="0"/>
        </w:rPr>
        <w:t>Сотрудники несут дисциплинарную и административную ответственность за несоблюдение правил охраны труда. Руководители подразделений обязаны к</w:t>
      </w:r>
      <w:r w:rsidRPr="00D44865">
        <w:rPr>
          <w:b w:val="0"/>
        </w:rPr>
        <w:t>онтролировать соблюдение норм охраны труда и техники безопасности.</w:t>
      </w:r>
    </w:p>
    <w:p w:rsidR="00375071" w:rsidRDefault="00375071">
      <w:pPr>
        <w:pStyle w:val="Textbody"/>
      </w:pPr>
    </w:p>
    <w:p w:rsidR="00375071" w:rsidRDefault="00C248DB">
      <w:pPr>
        <w:pStyle w:val="1"/>
      </w:pPr>
      <w:bookmarkStart w:id="3" w:name="_Toc194696993"/>
      <w:r>
        <w:lastRenderedPageBreak/>
        <w:t>Выполнение работ по ПМ.11</w:t>
      </w:r>
      <w:bookmarkEnd w:id="3"/>
    </w:p>
    <w:p w:rsidR="00375071" w:rsidRDefault="00C248DB">
      <w:pPr>
        <w:pStyle w:val="2"/>
      </w:pPr>
      <w:bookmarkStart w:id="4" w:name="_Toc194696994"/>
      <w:r>
        <w:t>Проектирование базы данных</w:t>
      </w:r>
      <w:bookmarkEnd w:id="4"/>
    </w:p>
    <w:p w:rsidR="00375071" w:rsidRDefault="00C248DB">
      <w:pPr>
        <w:pStyle w:val="a3"/>
      </w:pPr>
      <w:r>
        <w:t xml:space="preserve">ООО ПКП «ТИТАН» требуется ввести </w:t>
      </w:r>
      <w:r>
        <w:t>номенк</w:t>
      </w:r>
      <w:r w:rsidR="00735AE4">
        <w:t>латуру с добавлением</w:t>
      </w:r>
    </w:p>
    <w:p w:rsidR="00375071" w:rsidRDefault="00C248DB">
      <w:pPr>
        <w:pStyle w:val="a3"/>
      </w:pPr>
      <w:r>
        <w:t>В БД требуется хранить информацию о номенклатурах, с сгенериров</w:t>
      </w:r>
      <w:r>
        <w:t>анными</w:t>
      </w:r>
      <w:r>
        <w:t>. Каждая номенклатура имеет свой уникальный номер, вид, наименование, наименование для печа</w:t>
      </w:r>
      <w:r w:rsidR="00442EFE">
        <w:t>ти, единицы измерения.</w:t>
      </w:r>
    </w:p>
    <w:p w:rsidR="00375071" w:rsidRDefault="00C248DB">
      <w:pPr>
        <w:pStyle w:val="a3"/>
      </w:pPr>
      <w:r>
        <w:t xml:space="preserve">Список поставщиков содержит их код поставщика и название (уникальны), список </w:t>
      </w:r>
      <w:proofErr w:type="spellStart"/>
      <w:r>
        <w:t>закзчиков</w:t>
      </w:r>
      <w:proofErr w:type="spellEnd"/>
      <w:r>
        <w:t xml:space="preserve"> содержит уникальный код ра</w:t>
      </w:r>
      <w:r>
        <w:t>здела и его название (уникально),</w:t>
      </w:r>
    </w:p>
    <w:p w:rsidR="00375071" w:rsidRPr="00213E89" w:rsidRDefault="00C248DB">
      <w:pPr>
        <w:pStyle w:val="a3"/>
      </w:pPr>
      <w:r>
        <w:t>На рисунке 4 показана концептуа</w:t>
      </w:r>
      <w:r w:rsidR="00213E89">
        <w:t>льная модель</w:t>
      </w:r>
      <w:r w:rsidR="00213E89" w:rsidRPr="00213E89">
        <w:t xml:space="preserve"> </w:t>
      </w:r>
      <w:r w:rsidR="00213E89">
        <w:t>предметной области</w:t>
      </w:r>
      <w:r w:rsidR="00213E89" w:rsidRPr="00213E89">
        <w:t xml:space="preserve"> </w:t>
      </w:r>
      <w:r>
        <w:t>в</w:t>
      </w:r>
      <w:r w:rsidR="00213E89" w:rsidRPr="00213E89">
        <w:t xml:space="preserve"> </w:t>
      </w:r>
      <w:r>
        <w:t xml:space="preserve">виде ERD [1], созданная с помощью </w:t>
      </w:r>
      <w:r w:rsidR="00213E89">
        <w:t>средства проектирования Draw.io.</w:t>
      </w:r>
    </w:p>
    <w:p w:rsidR="00375071" w:rsidRDefault="00C248DB">
      <w:pPr>
        <w:pStyle w:val="a3"/>
      </w:pPr>
      <w:r>
        <w:t>Проектирование физической модели</w:t>
      </w:r>
    </w:p>
    <w:p w:rsidR="00375071" w:rsidRDefault="00442EFE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3251373</wp:posOffset>
                </wp:positionH>
                <wp:positionV relativeFrom="paragraph">
                  <wp:posOffset>2573185</wp:posOffset>
                </wp:positionV>
                <wp:extent cx="2095720" cy="2643"/>
                <wp:effectExtent l="0" t="0" r="19050" b="3556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720" cy="264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02C3A" id="Прямая соединительная линия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pt,202.6pt" to="421pt,2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3242483</wp:posOffset>
                </wp:positionH>
                <wp:positionV relativeFrom="paragraph">
                  <wp:posOffset>2585266</wp:posOffset>
                </wp:positionV>
                <wp:extent cx="2119746" cy="338109"/>
                <wp:effectExtent l="0" t="0" r="13970" b="2413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9746" cy="3381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F9850" id="Прямоугольник 4" o:spid="_x0000_s1026" style="position:absolute;margin-left:255.3pt;margin-top:203.55pt;width:166.9pt;height:26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" fillcolor="white [3212]" strokecolor="white [3212]" strokeweight="1pt"/>
            </w:pict>
          </mc:Fallback>
        </mc:AlternateContent>
      </w:r>
    </w:p>
    <w:p w:rsidR="00375071" w:rsidRDefault="00C248DB">
      <w:pPr>
        <w:pStyle w:val="af1"/>
      </w:pPr>
      <w:r>
        <w:rPr>
          <w:noProof/>
          <w:lang w:eastAsia="ru-RU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48120" cy="2640960"/>
            <wp:effectExtent l="0" t="0" r="0" b="6990"/>
            <wp:wrapTopAndBottom/>
            <wp:docPr id="1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120" cy="264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43DB">
        <w:t xml:space="preserve">Рисунок </w:t>
      </w:r>
      <w:r>
        <w:t>1</w:t>
      </w:r>
      <w:r w:rsidR="00213E89">
        <w:t xml:space="preserve"> -</w:t>
      </w:r>
      <w:r w:rsidR="00ED43DB">
        <w:t xml:space="preserve"> </w:t>
      </w:r>
      <w:r>
        <w:t>Концептуальная модель</w:t>
      </w:r>
    </w:p>
    <w:p w:rsidR="00375071" w:rsidRDefault="00375071">
      <w:pPr>
        <w:pStyle w:val="a3"/>
      </w:pPr>
    </w:p>
    <w:p w:rsidR="00375071" w:rsidRDefault="00C248DB">
      <w:pPr>
        <w:pStyle w:val="2"/>
      </w:pPr>
      <w:bookmarkStart w:id="5" w:name="_Toc194696995"/>
      <w:r>
        <w:lastRenderedPageBreak/>
        <w:t>Разработка базы данных и объе</w:t>
      </w:r>
      <w:r>
        <w:t>ктов базы данных</w:t>
      </w:r>
      <w:bookmarkEnd w:id="5"/>
    </w:p>
    <w:p w:rsidR="00375071" w:rsidRDefault="00C248DB">
      <w:pPr>
        <w:pStyle w:val="a3"/>
      </w:pPr>
      <w:r>
        <w:t>Описание словаря данных</w:t>
      </w:r>
      <w:r w:rsidR="008761EE">
        <w:t xml:space="preserve"> для таблицы «</w:t>
      </w:r>
      <w:r w:rsidR="008761EE">
        <w:rPr>
          <w:lang w:val="en-US"/>
        </w:rPr>
        <w:t>Nomenclatures</w:t>
      </w:r>
      <w:r w:rsidR="008761EE">
        <w:t>» представлен в таблице 1.</w:t>
      </w:r>
    </w:p>
    <w:p w:rsidR="00375071" w:rsidRDefault="00C248DB">
      <w:pPr>
        <w:pStyle w:val="af3"/>
      </w:pPr>
      <w:r>
        <w:rPr>
          <w:spacing w:val="40"/>
        </w:rPr>
        <w:t xml:space="preserve">Таблица 1 – </w:t>
      </w:r>
      <w:r>
        <w:t>Словарь данных</w:t>
      </w:r>
    </w:p>
    <w:tbl>
      <w:tblPr>
        <w:tblW w:w="9344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6"/>
        <w:gridCol w:w="1784"/>
        <w:gridCol w:w="1804"/>
        <w:gridCol w:w="1975"/>
        <w:gridCol w:w="8"/>
        <w:gridCol w:w="2767"/>
      </w:tblGrid>
      <w:tr w:rsidR="00375071" w:rsidTr="00442EFE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071" w:rsidRPr="00442EFE" w:rsidRDefault="00C248DB">
            <w:pPr>
              <w:pStyle w:val="Standard"/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442EFE">
              <w:rPr>
                <w:b/>
                <w:bCs/>
                <w:sz w:val="24"/>
                <w:szCs w:val="24"/>
              </w:rPr>
              <w:t>Ключ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071" w:rsidRPr="00442EFE" w:rsidRDefault="00C248DB">
            <w:pPr>
              <w:pStyle w:val="Standard"/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442EFE">
              <w:rPr>
                <w:b/>
                <w:bCs/>
                <w:sz w:val="24"/>
                <w:szCs w:val="24"/>
              </w:rPr>
              <w:t>Поле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071" w:rsidRPr="00442EFE" w:rsidRDefault="00C248DB">
            <w:pPr>
              <w:pStyle w:val="Standard"/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442EFE">
              <w:rPr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071" w:rsidRPr="00442EFE" w:rsidRDefault="00C248DB">
            <w:pPr>
              <w:pStyle w:val="Standard"/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442EFE">
              <w:rPr>
                <w:b/>
                <w:bCs/>
                <w:sz w:val="24"/>
                <w:szCs w:val="24"/>
              </w:rPr>
              <w:t>Обязательное</w:t>
            </w:r>
          </w:p>
        </w:tc>
        <w:tc>
          <w:tcPr>
            <w:tcW w:w="2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071" w:rsidRPr="00442EFE" w:rsidRDefault="00C248DB">
            <w:pPr>
              <w:pStyle w:val="Standard"/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442EFE">
              <w:rPr>
                <w:b/>
                <w:bCs/>
                <w:sz w:val="24"/>
                <w:szCs w:val="24"/>
              </w:rPr>
              <w:t>Примечание</w:t>
            </w:r>
          </w:p>
        </w:tc>
      </w:tr>
      <w:tr w:rsidR="00375071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934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071" w:rsidRPr="00442EFE" w:rsidRDefault="00442EFE">
            <w:pPr>
              <w:pStyle w:val="Standard"/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442EFE">
              <w:rPr>
                <w:sz w:val="24"/>
                <w:szCs w:val="24"/>
                <w:lang w:val="en-US"/>
              </w:rPr>
              <w:t>Nomenclatures</w:t>
            </w:r>
          </w:p>
        </w:tc>
      </w:tr>
      <w:tr w:rsidR="00375071" w:rsidTr="00442EFE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071" w:rsidRPr="00442EFE" w:rsidRDefault="00C248DB" w:rsidP="00442EFE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  <w:r w:rsidRPr="00442EFE">
              <w:rPr>
                <w:sz w:val="24"/>
                <w:szCs w:val="24"/>
              </w:rPr>
              <w:t>PK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071" w:rsidRPr="00442EFE" w:rsidRDefault="00442EFE">
            <w:pPr>
              <w:pStyle w:val="Standard"/>
              <w:widowControl w:val="0"/>
              <w:rPr>
                <w:sz w:val="24"/>
                <w:szCs w:val="24"/>
                <w:lang w:val="en-US"/>
              </w:rPr>
            </w:pPr>
            <w:proofErr w:type="spellStart"/>
            <w:r w:rsidRPr="00442EFE">
              <w:rPr>
                <w:sz w:val="24"/>
                <w:szCs w:val="24"/>
                <w:lang w:val="en-US"/>
              </w:rPr>
              <w:t>NomenclatureId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071" w:rsidRPr="00442EFE" w:rsidRDefault="00442EFE">
            <w:pPr>
              <w:pStyle w:val="Standard"/>
              <w:widowControl w:val="0"/>
              <w:rPr>
                <w:sz w:val="24"/>
                <w:szCs w:val="24"/>
                <w:lang w:val="en-US"/>
              </w:rPr>
            </w:pPr>
            <w:proofErr w:type="spellStart"/>
            <w:r w:rsidRPr="00442EFE">
              <w:rPr>
                <w:sz w:val="24"/>
                <w:szCs w:val="24"/>
              </w:rPr>
              <w:t>varchar</w:t>
            </w:r>
            <w:proofErr w:type="spellEnd"/>
            <w:r w:rsidRPr="00442EFE">
              <w:rPr>
                <w:sz w:val="24"/>
                <w:szCs w:val="24"/>
                <w:lang w:val="en-US"/>
              </w:rPr>
              <w:t>(10)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071" w:rsidRPr="00442EFE" w:rsidRDefault="00C248DB" w:rsidP="00442EFE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  <w:r w:rsidRPr="00442EFE">
              <w:rPr>
                <w:sz w:val="24"/>
                <w:szCs w:val="24"/>
              </w:rPr>
              <w:t>+</w:t>
            </w:r>
          </w:p>
        </w:tc>
        <w:tc>
          <w:tcPr>
            <w:tcW w:w="277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071" w:rsidRPr="00442EFE" w:rsidRDefault="00442EFE">
            <w:pPr>
              <w:pStyle w:val="Standard"/>
              <w:widowControl w:val="0"/>
              <w:rPr>
                <w:sz w:val="24"/>
                <w:szCs w:val="24"/>
              </w:rPr>
            </w:pPr>
            <w:r w:rsidRPr="00442EFE">
              <w:rPr>
                <w:sz w:val="24"/>
                <w:szCs w:val="24"/>
              </w:rPr>
              <w:t>Уникально</w:t>
            </w:r>
          </w:p>
        </w:tc>
      </w:tr>
      <w:tr w:rsidR="00375071" w:rsidTr="00442EFE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071" w:rsidRPr="00442EFE" w:rsidRDefault="00C248DB">
            <w:pPr>
              <w:pStyle w:val="Standard"/>
              <w:widowControl w:val="0"/>
              <w:rPr>
                <w:sz w:val="24"/>
                <w:szCs w:val="24"/>
              </w:rPr>
            </w:pPr>
            <w:r w:rsidRPr="00442EFE">
              <w:rPr>
                <w:sz w:val="24"/>
                <w:szCs w:val="24"/>
              </w:rPr>
              <w:t> 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071" w:rsidRPr="00442EFE" w:rsidRDefault="00C248DB">
            <w:pPr>
              <w:pStyle w:val="Standard"/>
              <w:widowControl w:val="0"/>
              <w:rPr>
                <w:sz w:val="24"/>
                <w:szCs w:val="24"/>
              </w:rPr>
            </w:pPr>
            <w:proofErr w:type="spellStart"/>
            <w:r w:rsidRPr="00442EFE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071" w:rsidRPr="00442EFE" w:rsidRDefault="00C248DB">
            <w:pPr>
              <w:pStyle w:val="Standard"/>
              <w:widowControl w:val="0"/>
              <w:rPr>
                <w:sz w:val="24"/>
                <w:szCs w:val="24"/>
              </w:rPr>
            </w:pPr>
            <w:proofErr w:type="spellStart"/>
            <w:r w:rsidRPr="00442EFE">
              <w:rPr>
                <w:sz w:val="24"/>
                <w:szCs w:val="24"/>
              </w:rPr>
              <w:t>nvarchar</w:t>
            </w:r>
            <w:proofErr w:type="spellEnd"/>
            <w:r w:rsidRPr="00442EFE">
              <w:rPr>
                <w:sz w:val="24"/>
                <w:szCs w:val="24"/>
              </w:rPr>
              <w:t>(100)</w:t>
            </w:r>
          </w:p>
        </w:tc>
        <w:tc>
          <w:tcPr>
            <w:tcW w:w="19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071" w:rsidRPr="00442EFE" w:rsidRDefault="00C248DB" w:rsidP="00442EFE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  <w:r w:rsidRPr="00442EFE">
              <w:rPr>
                <w:sz w:val="24"/>
                <w:szCs w:val="24"/>
              </w:rPr>
              <w:t>+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071" w:rsidRPr="00442EFE" w:rsidRDefault="00C248DB">
            <w:pPr>
              <w:pStyle w:val="Standard"/>
              <w:widowControl w:val="0"/>
              <w:rPr>
                <w:sz w:val="24"/>
                <w:szCs w:val="24"/>
              </w:rPr>
            </w:pPr>
            <w:r w:rsidRPr="00442EFE">
              <w:rPr>
                <w:sz w:val="24"/>
                <w:szCs w:val="24"/>
              </w:rPr>
              <w:t>Уникально</w:t>
            </w:r>
          </w:p>
        </w:tc>
      </w:tr>
      <w:tr w:rsidR="00375071" w:rsidTr="00442EFE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071" w:rsidRPr="00442EFE" w:rsidRDefault="00375071">
            <w:pPr>
              <w:pStyle w:val="Standard"/>
              <w:widowControl w:val="0"/>
              <w:rPr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071" w:rsidRPr="00442EFE" w:rsidRDefault="00442EFE">
            <w:pPr>
              <w:pStyle w:val="Standard"/>
              <w:widowControl w:val="0"/>
              <w:rPr>
                <w:sz w:val="24"/>
                <w:szCs w:val="24"/>
                <w:lang w:val="en-US"/>
              </w:rPr>
            </w:pPr>
            <w:proofErr w:type="spellStart"/>
            <w:r w:rsidRPr="00442EFE">
              <w:rPr>
                <w:sz w:val="24"/>
                <w:szCs w:val="24"/>
                <w:lang w:val="en-US"/>
              </w:rPr>
              <w:t>PrintName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071" w:rsidRPr="00442EFE" w:rsidRDefault="00442EFE">
            <w:pPr>
              <w:pStyle w:val="Standard"/>
              <w:widowControl w:val="0"/>
              <w:rPr>
                <w:sz w:val="24"/>
                <w:szCs w:val="24"/>
              </w:rPr>
            </w:pPr>
            <w:proofErr w:type="spellStart"/>
            <w:r w:rsidRPr="00442EFE">
              <w:rPr>
                <w:sz w:val="24"/>
                <w:szCs w:val="24"/>
              </w:rPr>
              <w:t>nvarchar</w:t>
            </w:r>
            <w:proofErr w:type="spellEnd"/>
            <w:r w:rsidRPr="00442EFE">
              <w:rPr>
                <w:sz w:val="24"/>
                <w:szCs w:val="24"/>
              </w:rPr>
              <w:t>(100)</w:t>
            </w:r>
          </w:p>
        </w:tc>
        <w:tc>
          <w:tcPr>
            <w:tcW w:w="19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071" w:rsidRPr="00442EFE" w:rsidRDefault="00442EFE" w:rsidP="00442EFE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  <w:r w:rsidRPr="00442EFE">
              <w:rPr>
                <w:sz w:val="24"/>
                <w:szCs w:val="24"/>
              </w:rPr>
              <w:t>+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071" w:rsidRPr="00442EFE" w:rsidRDefault="00442EFE">
            <w:pPr>
              <w:pStyle w:val="Standard"/>
              <w:widowControl w:val="0"/>
              <w:rPr>
                <w:sz w:val="24"/>
                <w:szCs w:val="24"/>
              </w:rPr>
            </w:pPr>
            <w:r w:rsidRPr="00442EFE">
              <w:rPr>
                <w:sz w:val="24"/>
                <w:szCs w:val="24"/>
              </w:rPr>
              <w:t>Уникально</w:t>
            </w:r>
          </w:p>
        </w:tc>
      </w:tr>
      <w:tr w:rsidR="00375071" w:rsidTr="00442EFE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071" w:rsidRPr="00442EFE" w:rsidRDefault="00375071">
            <w:pPr>
              <w:pStyle w:val="Standard"/>
              <w:widowControl w:val="0"/>
              <w:rPr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071" w:rsidRPr="00442EFE" w:rsidRDefault="00442EFE">
            <w:pPr>
              <w:pStyle w:val="Standard"/>
              <w:widowControl w:val="0"/>
              <w:rPr>
                <w:sz w:val="24"/>
                <w:szCs w:val="24"/>
                <w:lang w:val="en-US"/>
              </w:rPr>
            </w:pPr>
            <w:proofErr w:type="spellStart"/>
            <w:r w:rsidRPr="00442EFE">
              <w:rPr>
                <w:sz w:val="24"/>
                <w:szCs w:val="24"/>
                <w:lang w:val="en-US"/>
              </w:rPr>
              <w:t>StorageUnit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071" w:rsidRPr="00442EFE" w:rsidRDefault="00442EFE">
            <w:pPr>
              <w:pStyle w:val="Standard"/>
              <w:widowControl w:val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(10)</w:t>
            </w:r>
          </w:p>
        </w:tc>
        <w:tc>
          <w:tcPr>
            <w:tcW w:w="19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071" w:rsidRPr="00442EFE" w:rsidRDefault="00442EFE" w:rsidP="00442EFE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071" w:rsidRPr="00442EFE" w:rsidRDefault="00442EFE">
            <w:pPr>
              <w:pStyle w:val="Standard"/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умолчанию (Шт.)</w:t>
            </w:r>
          </w:p>
        </w:tc>
      </w:tr>
    </w:tbl>
    <w:p w:rsidR="00375071" w:rsidRDefault="00375071">
      <w:pPr>
        <w:pStyle w:val="a3"/>
      </w:pPr>
    </w:p>
    <w:p w:rsidR="00375071" w:rsidRDefault="00C248DB">
      <w:pPr>
        <w:pStyle w:val="a3"/>
      </w:pPr>
      <w:r>
        <w:t>Описание и команды создания объек</w:t>
      </w:r>
      <w:bookmarkStart w:id="6" w:name="_GoBack"/>
      <w:bookmarkEnd w:id="6"/>
      <w:r>
        <w:t>тов БД:</w:t>
      </w:r>
    </w:p>
    <w:p w:rsidR="00375071" w:rsidRDefault="00C248DB">
      <w:pPr>
        <w:pStyle w:val="a0"/>
      </w:pPr>
      <w:r>
        <w:t>представлений;</w:t>
      </w:r>
    </w:p>
    <w:p w:rsidR="00375071" w:rsidRDefault="00C248DB">
      <w:pPr>
        <w:pStyle w:val="a0"/>
      </w:pPr>
      <w:r>
        <w:t>процедур;</w:t>
      </w:r>
    </w:p>
    <w:p w:rsidR="00375071" w:rsidRDefault="00C248DB">
      <w:pPr>
        <w:pStyle w:val="a0"/>
      </w:pPr>
      <w:r>
        <w:t>триггеров;</w:t>
      </w:r>
    </w:p>
    <w:p w:rsidR="00375071" w:rsidRDefault="00375071">
      <w:pPr>
        <w:pStyle w:val="a0"/>
        <w:numPr>
          <w:ilvl w:val="0"/>
          <w:numId w:val="0"/>
        </w:numPr>
        <w:ind w:firstLine="709"/>
        <w:rPr>
          <w:i/>
          <w:iCs/>
        </w:rPr>
      </w:pPr>
    </w:p>
    <w:p w:rsidR="00375071" w:rsidRDefault="00C248DB">
      <w:pPr>
        <w:pStyle w:val="Standard"/>
      </w:pPr>
      <w:r>
        <w:t xml:space="preserve">Листинг 1 – </w:t>
      </w:r>
      <w:r>
        <w:rPr>
          <w:lang w:val="en-US"/>
        </w:rPr>
        <w:t>SQL</w:t>
      </w:r>
      <w:r>
        <w:t xml:space="preserve">-запрос для создания таблицы </w:t>
      </w:r>
      <w:r>
        <w:rPr>
          <w:lang w:val="en-US"/>
        </w:rPr>
        <w:t>Reader</w:t>
      </w:r>
    </w:p>
    <w:p w:rsidR="00375071" w:rsidRPr="00735AE4" w:rsidRDefault="00C248DB" w:rsidP="00735AE4">
      <w:pPr>
        <w:pStyle w:val="af2"/>
        <w:spacing w:before="0" w:after="0"/>
      </w:pPr>
      <w:r w:rsidRPr="00735AE4">
        <w:t xml:space="preserve">--Создание таблицы </w:t>
      </w:r>
      <w:proofErr w:type="spellStart"/>
      <w:r w:rsidRPr="00735AE4">
        <w:t>Reader</w:t>
      </w:r>
      <w:proofErr w:type="spellEnd"/>
      <w:r w:rsidRPr="00735AE4">
        <w:t xml:space="preserve"> с полями и первичным ключом</w:t>
      </w:r>
    </w:p>
    <w:p w:rsidR="00375071" w:rsidRPr="00735AE4" w:rsidRDefault="00C248DB" w:rsidP="00735AE4">
      <w:pPr>
        <w:pStyle w:val="af2"/>
        <w:spacing w:before="0" w:after="0"/>
      </w:pPr>
      <w:r w:rsidRPr="00735AE4">
        <w:t>CREATE TABLE [</w:t>
      </w:r>
      <w:proofErr w:type="spellStart"/>
      <w:r w:rsidRPr="00735AE4">
        <w:t>dbo</w:t>
      </w:r>
      <w:proofErr w:type="spellEnd"/>
      <w:proofErr w:type="gramStart"/>
      <w:r w:rsidRPr="00735AE4">
        <w:t>].[</w:t>
      </w:r>
      <w:proofErr w:type="spellStart"/>
      <w:proofErr w:type="gramEnd"/>
      <w:r w:rsidRPr="00735AE4">
        <w:t>Reader</w:t>
      </w:r>
      <w:proofErr w:type="spellEnd"/>
      <w:r w:rsidRPr="00735AE4">
        <w:t>](</w:t>
      </w:r>
    </w:p>
    <w:p w:rsidR="00375071" w:rsidRPr="00735AE4" w:rsidRDefault="00C248DB" w:rsidP="00735AE4">
      <w:pPr>
        <w:pStyle w:val="af2"/>
        <w:spacing w:before="0" w:after="0"/>
      </w:pPr>
      <w:r w:rsidRPr="00735AE4">
        <w:tab/>
        <w:t>[</w:t>
      </w:r>
      <w:proofErr w:type="spellStart"/>
      <w:r w:rsidRPr="00735AE4">
        <w:t>IdReader</w:t>
      </w:r>
      <w:proofErr w:type="spellEnd"/>
      <w:r w:rsidRPr="00735AE4">
        <w:t>] [</w:t>
      </w:r>
      <w:proofErr w:type="spellStart"/>
      <w:r w:rsidRPr="00735AE4">
        <w:t>int</w:t>
      </w:r>
      <w:proofErr w:type="spellEnd"/>
      <w:r w:rsidRPr="00735AE4">
        <w:t xml:space="preserve">] </w:t>
      </w:r>
      <w:proofErr w:type="gramStart"/>
      <w:r w:rsidRPr="00735AE4">
        <w:t>IDENTITY(</w:t>
      </w:r>
      <w:proofErr w:type="gramEnd"/>
      <w:r w:rsidRPr="00735AE4">
        <w:t>1,1) NOT NULL,</w:t>
      </w:r>
    </w:p>
    <w:p w:rsidR="00375071" w:rsidRPr="00735AE4" w:rsidRDefault="00C248DB" w:rsidP="00735AE4">
      <w:pPr>
        <w:pStyle w:val="af2"/>
        <w:spacing w:before="0" w:after="0"/>
      </w:pPr>
      <w:r w:rsidRPr="00735AE4">
        <w:tab/>
        <w:t>[</w:t>
      </w:r>
      <w:proofErr w:type="spellStart"/>
      <w:r w:rsidRPr="00735AE4">
        <w:t>Name</w:t>
      </w:r>
      <w:proofErr w:type="spellEnd"/>
      <w:r w:rsidRPr="00735AE4">
        <w:t>] [</w:t>
      </w:r>
      <w:proofErr w:type="spellStart"/>
      <w:r w:rsidRPr="00735AE4">
        <w:t>nvarchar</w:t>
      </w:r>
      <w:proofErr w:type="spellEnd"/>
      <w:proofErr w:type="gramStart"/>
      <w:r w:rsidRPr="00735AE4">
        <w:t>](</w:t>
      </w:r>
      <w:proofErr w:type="gramEnd"/>
      <w:r w:rsidRPr="00735AE4">
        <w:t>100) NOT NULL,</w:t>
      </w:r>
    </w:p>
    <w:p w:rsidR="00375071" w:rsidRPr="00735AE4" w:rsidRDefault="00C248DB" w:rsidP="00735AE4">
      <w:pPr>
        <w:pStyle w:val="af2"/>
        <w:spacing w:before="0" w:after="0"/>
      </w:pPr>
      <w:r w:rsidRPr="00735AE4">
        <w:tab/>
        <w:t>[</w:t>
      </w:r>
      <w:proofErr w:type="spellStart"/>
      <w:r w:rsidRPr="00735AE4">
        <w:t>Address</w:t>
      </w:r>
      <w:proofErr w:type="spellEnd"/>
      <w:r w:rsidRPr="00735AE4">
        <w:t>] [</w:t>
      </w:r>
      <w:proofErr w:type="spellStart"/>
      <w:r w:rsidRPr="00735AE4">
        <w:t>nvarchar</w:t>
      </w:r>
      <w:proofErr w:type="spellEnd"/>
      <w:proofErr w:type="gramStart"/>
      <w:r w:rsidRPr="00735AE4">
        <w:t>](</w:t>
      </w:r>
      <w:proofErr w:type="gramEnd"/>
      <w:r w:rsidRPr="00735AE4">
        <w:t>300) NULL,</w:t>
      </w:r>
    </w:p>
    <w:p w:rsidR="00375071" w:rsidRPr="00735AE4" w:rsidRDefault="00C248DB" w:rsidP="00735AE4">
      <w:pPr>
        <w:pStyle w:val="af2"/>
        <w:spacing w:before="0" w:after="0"/>
      </w:pPr>
      <w:r w:rsidRPr="00735AE4">
        <w:tab/>
        <w:t>[</w:t>
      </w:r>
      <w:proofErr w:type="spellStart"/>
      <w:r w:rsidRPr="00735AE4">
        <w:t>EntryYear</w:t>
      </w:r>
      <w:proofErr w:type="spellEnd"/>
      <w:r w:rsidRPr="00735AE4">
        <w:t>] [</w:t>
      </w:r>
      <w:proofErr w:type="spellStart"/>
      <w:r w:rsidRPr="00735AE4">
        <w:t>smallint</w:t>
      </w:r>
      <w:proofErr w:type="spellEnd"/>
      <w:r w:rsidRPr="00735AE4">
        <w:t>] NULL,</w:t>
      </w:r>
    </w:p>
    <w:p w:rsidR="00375071" w:rsidRPr="00735AE4" w:rsidRDefault="00C248DB" w:rsidP="00735AE4">
      <w:pPr>
        <w:pStyle w:val="af2"/>
        <w:spacing w:before="0" w:after="0"/>
      </w:pPr>
      <w:r w:rsidRPr="00735AE4">
        <w:t>CONSTRAINT [</w:t>
      </w:r>
      <w:proofErr w:type="spellStart"/>
      <w:r w:rsidRPr="00735AE4">
        <w:t>PK_Reader</w:t>
      </w:r>
      <w:proofErr w:type="spellEnd"/>
      <w:r w:rsidRPr="00735AE4">
        <w:t>] PRIMARY KEY CLUSTERED ([</w:t>
      </w:r>
      <w:proofErr w:type="spellStart"/>
      <w:r w:rsidRPr="00735AE4">
        <w:t>IdReader</w:t>
      </w:r>
      <w:proofErr w:type="spellEnd"/>
      <w:r w:rsidRPr="00735AE4">
        <w:t>] ASC))</w:t>
      </w:r>
    </w:p>
    <w:p w:rsidR="00375071" w:rsidRDefault="00C248DB">
      <w:pPr>
        <w:pStyle w:val="2"/>
      </w:pPr>
      <w:bookmarkStart w:id="7" w:name="_Toc194696996"/>
      <w:r>
        <w:t>Администрирование и защита базы данных</w:t>
      </w:r>
      <w:bookmarkEnd w:id="7"/>
    </w:p>
    <w:p w:rsidR="00375071" w:rsidRDefault="00C248DB">
      <w:pPr>
        <w:pStyle w:val="a3"/>
      </w:pPr>
      <w:r>
        <w:t>Создание польз</w:t>
      </w:r>
      <w:r>
        <w:t>ователей и ролей</w:t>
      </w:r>
    </w:p>
    <w:p w:rsidR="00375071" w:rsidRDefault="00C248DB">
      <w:pPr>
        <w:pStyle w:val="a3"/>
      </w:pPr>
      <w:r>
        <w:t>Резервное копирование и восстановление БД</w:t>
      </w:r>
    </w:p>
    <w:p w:rsidR="00375071" w:rsidRDefault="00C248DB">
      <w:pPr>
        <w:pStyle w:val="1"/>
      </w:pPr>
      <w:bookmarkStart w:id="8" w:name="_Toc194696997"/>
      <w:r>
        <w:lastRenderedPageBreak/>
        <w:t>Выполнение работ по ПМ.01</w:t>
      </w:r>
      <w:bookmarkEnd w:id="8"/>
    </w:p>
    <w:p w:rsidR="00375071" w:rsidRDefault="00C248DB">
      <w:pPr>
        <w:pStyle w:val="2"/>
      </w:pPr>
      <w:bookmarkStart w:id="9" w:name="_Toc194696998"/>
      <w:r>
        <w:t>Проектирование программного обеспечения</w:t>
      </w:r>
      <w:bookmarkEnd w:id="9"/>
    </w:p>
    <w:p w:rsidR="00375071" w:rsidRDefault="00C248DB">
      <w:pPr>
        <w:pStyle w:val="a3"/>
      </w:pPr>
      <w:r>
        <w:t xml:space="preserve">Назначение ПО, его область применения и постановка задачи – что программа должна делать, описание алгоритма функционирования: </w:t>
      </w:r>
      <w:r>
        <w:rPr>
          <w:lang w:val="en-US"/>
        </w:rPr>
        <w:t>use</w:t>
      </w:r>
      <w:r>
        <w:t>-</w:t>
      </w:r>
      <w:r>
        <w:rPr>
          <w:lang w:val="en-US"/>
        </w:rPr>
        <w:t>case</w:t>
      </w:r>
      <w:r>
        <w:t xml:space="preserve"> диаграмма / диаграмма классов и блок схема алгоритма. Блок-схему можно сделать для какого-нибудь конкретного </w:t>
      </w:r>
      <w:proofErr w:type="gramStart"/>
      <w:r>
        <w:t>метода</w:t>
      </w:r>
      <w:proofErr w:type="gramEnd"/>
      <w:r>
        <w:t xml:space="preserve"> а не всей программы.</w:t>
      </w:r>
    </w:p>
    <w:p w:rsidR="00375071" w:rsidRDefault="00C248DB">
      <w:pPr>
        <w:pStyle w:val="Drawing"/>
      </w:pPr>
      <w:r>
        <w:rPr>
          <w:noProof/>
          <w:lang w:eastAsia="ru-RU"/>
        </w:rPr>
        <w:drawing>
          <wp:inline distT="0" distB="0" distL="0" distR="0">
            <wp:extent cx="3906360" cy="3134519"/>
            <wp:effectExtent l="0" t="0" r="0" b="8731"/>
            <wp:docPr id="2" name="Изображение1" descr="Изображение выглядит как текст, диаграмма, круг, линия&#10;&#10;Контент, сгенерированный ИИ, может содержать ошибки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6360" cy="31345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75071" w:rsidRDefault="00C248DB">
      <w:pPr>
        <w:pStyle w:val="af1"/>
      </w:pPr>
      <w:r>
        <w:t>2 – Диаграмма прецедентов</w:t>
      </w:r>
    </w:p>
    <w:p w:rsidR="00375071" w:rsidRDefault="00C248DB">
      <w:pPr>
        <w:pStyle w:val="2"/>
      </w:pPr>
      <w:bookmarkStart w:id="10" w:name="_Toc194696999"/>
      <w:r>
        <w:t>Разработка программных модулей</w:t>
      </w:r>
      <w:bookmarkEnd w:id="10"/>
    </w:p>
    <w:p w:rsidR="00375071" w:rsidRDefault="00C248DB">
      <w:pPr>
        <w:pStyle w:val="a3"/>
      </w:pPr>
      <w:r>
        <w:t xml:space="preserve">Описание используемого языка, технологий </w:t>
      </w:r>
      <w:r w:rsidRPr="00D44865">
        <w:t>[</w:t>
      </w:r>
      <w:r>
        <w:rPr>
          <w:lang w:val="en-US"/>
        </w:rPr>
        <w:fldChar w:fldCharType="begin"/>
      </w:r>
      <w:r w:rsidRPr="00D44865">
        <w:instrText xml:space="preserve"> </w:instrText>
      </w:r>
      <w:r>
        <w:rPr>
          <w:lang w:val="en-US"/>
        </w:rPr>
        <w:instrText>PAGEREF</w:instrText>
      </w:r>
      <w:r w:rsidRPr="00D44865">
        <w:instrText xml:space="preserve"> _</w:instrText>
      </w:r>
      <w:r>
        <w:rPr>
          <w:lang w:val="en-US"/>
        </w:rPr>
        <w:instrText>R</w:instrText>
      </w:r>
      <w:r>
        <w:rPr>
          <w:lang w:val="en-US"/>
        </w:rPr>
        <w:instrText>ef</w:instrText>
      </w:r>
      <w:r w:rsidRPr="00D44865">
        <w:instrText xml:space="preserve">196157730 </w:instrText>
      </w:r>
      <w:r>
        <w:rPr>
          <w:lang w:val="en-US"/>
        </w:rPr>
        <w:fldChar w:fldCharType="separate"/>
      </w:r>
      <w:r w:rsidRPr="00D44865">
        <w:t>Ошибка: источник перекрёстной ссылки не найден</w:t>
      </w:r>
      <w:r>
        <w:rPr>
          <w:lang w:val="en-US"/>
        </w:rPr>
        <w:fldChar w:fldCharType="end"/>
      </w:r>
      <w:r w:rsidRPr="00D44865">
        <w:t>]</w:t>
      </w:r>
    </w:p>
    <w:p w:rsidR="00375071" w:rsidRDefault="00C248DB">
      <w:pPr>
        <w:pStyle w:val="a3"/>
      </w:pPr>
      <w:r>
        <w:t>Описание реализованных возможностей, комментированные листинги кода, скриншоты программы (для иллюстраций ПО пишем «Наименование ПО. Вид окна такого-то»)</w:t>
      </w:r>
    </w:p>
    <w:p w:rsidR="00375071" w:rsidRDefault="00C248DB">
      <w:pPr>
        <w:pStyle w:val="Drawing"/>
      </w:pPr>
      <w:r>
        <w:rPr>
          <w:noProof/>
          <w:lang w:eastAsia="ru-RU"/>
        </w:rPr>
        <w:lastRenderedPageBreak/>
        <w:drawing>
          <wp:inline distT="0" distB="0" distL="0" distR="0">
            <wp:extent cx="2597040" cy="3065039"/>
            <wp:effectExtent l="0" t="0" r="0" b="2011"/>
            <wp:docPr id="3" name="Рисунок 2" descr="Изображение выглядит как текст, снимок экрана, число, Шрифт&#10;&#10;Контент, сгенерированный ИИ, может содержать ошибки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7040" cy="30650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75071" w:rsidRDefault="00C248DB">
      <w:pPr>
        <w:pStyle w:val="af1"/>
      </w:pPr>
      <w:r>
        <w:t>3 – Знаток ПСХЭ. Вид главной формы</w:t>
      </w:r>
    </w:p>
    <w:p w:rsidR="00375071" w:rsidRDefault="00C248DB">
      <w:pPr>
        <w:pStyle w:val="2"/>
      </w:pPr>
      <w:bookmarkStart w:id="11" w:name="_Toc194697000"/>
      <w:r>
        <w:t>Разр</w:t>
      </w:r>
      <w:r>
        <w:t>аботка мобильного приложения</w:t>
      </w:r>
      <w:bookmarkEnd w:id="11"/>
    </w:p>
    <w:p w:rsidR="00375071" w:rsidRDefault="00C248DB">
      <w:pPr>
        <w:pStyle w:val="a3"/>
      </w:pPr>
      <w:r>
        <w:t>Описание используемого языка, технологий</w:t>
      </w:r>
    </w:p>
    <w:p w:rsidR="00375071" w:rsidRDefault="00C248DB">
      <w:pPr>
        <w:pStyle w:val="a3"/>
      </w:pPr>
      <w:r>
        <w:t>Описание реализованных возможностей, комментированные листинги кода, скриншоты программы (для иллюстраций ПО пишем «Наименование ПО. Вид окна такого-то»)</w:t>
      </w:r>
    </w:p>
    <w:p w:rsidR="00375071" w:rsidRDefault="00C248DB">
      <w:pPr>
        <w:pStyle w:val="2"/>
      </w:pPr>
      <w:bookmarkStart w:id="12" w:name="_Toc194697001"/>
      <w:r>
        <w:t>Отладка и тестирование программн</w:t>
      </w:r>
      <w:r>
        <w:t>ых модулей</w:t>
      </w:r>
      <w:bookmarkEnd w:id="12"/>
    </w:p>
    <w:p w:rsidR="00375071" w:rsidRDefault="00C248DB">
      <w:pPr>
        <w:pStyle w:val="a3"/>
      </w:pPr>
      <w:r>
        <w:t>Описание возможностей отладчика/процесса отладки</w:t>
      </w:r>
    </w:p>
    <w:p w:rsidR="00375071" w:rsidRDefault="00C248DB">
      <w:pPr>
        <w:pStyle w:val="a3"/>
      </w:pPr>
      <w:r>
        <w:t xml:space="preserve">Тестирование приложения: метод тестирования, наборы тестов/тест-кейсы, для всего наиболее значимого функционала, </w:t>
      </w:r>
      <w:r>
        <w:rPr>
          <w:lang w:val="en-US"/>
        </w:rPr>
        <w:t>unit</w:t>
      </w:r>
      <w:r>
        <w:t>-тесты определенных методов.</w:t>
      </w:r>
    </w:p>
    <w:p w:rsidR="00375071" w:rsidRDefault="00C248DB">
      <w:pPr>
        <w:pStyle w:val="2"/>
      </w:pPr>
      <w:bookmarkStart w:id="13" w:name="_Toc194697002"/>
      <w:r>
        <w:lastRenderedPageBreak/>
        <w:t xml:space="preserve">Оптимизация и </w:t>
      </w:r>
      <w:proofErr w:type="spellStart"/>
      <w:r>
        <w:t>рефакторинг</w:t>
      </w:r>
      <w:proofErr w:type="spellEnd"/>
      <w:r>
        <w:t xml:space="preserve"> программного кода</w:t>
      </w:r>
      <w:bookmarkEnd w:id="13"/>
    </w:p>
    <w:p w:rsidR="00375071" w:rsidRDefault="00C248DB">
      <w:pPr>
        <w:pStyle w:val="a3"/>
      </w:pPr>
      <w:r>
        <w:t>Описан</w:t>
      </w:r>
      <w:r>
        <w:t xml:space="preserve">ие процесса </w:t>
      </w:r>
      <w:proofErr w:type="spellStart"/>
      <w:r>
        <w:t>рефакторинга</w:t>
      </w:r>
      <w:proofErr w:type="spellEnd"/>
      <w:r>
        <w:t xml:space="preserve"> кода (именование, дублирующийся код)</w:t>
      </w:r>
    </w:p>
    <w:p w:rsidR="00375071" w:rsidRDefault="00C248DB">
      <w:pPr>
        <w:pStyle w:val="a3"/>
      </w:pPr>
      <w:r>
        <w:t xml:space="preserve">Описание процесса оптимизации кода с помощью </w:t>
      </w:r>
      <w:proofErr w:type="spellStart"/>
      <w:r>
        <w:t>многопоточности</w:t>
      </w:r>
      <w:proofErr w:type="spellEnd"/>
      <w:r>
        <w:t xml:space="preserve"> / асинхронности / ассемблерных вставок</w:t>
      </w:r>
    </w:p>
    <w:p w:rsidR="00375071" w:rsidRDefault="00375071">
      <w:pPr>
        <w:pStyle w:val="a3"/>
      </w:pPr>
    </w:p>
    <w:p w:rsidR="00375071" w:rsidRDefault="00375071">
      <w:pPr>
        <w:pStyle w:val="a3"/>
      </w:pPr>
    </w:p>
    <w:p w:rsidR="00375071" w:rsidRDefault="00C248DB">
      <w:pPr>
        <w:pStyle w:val="a9"/>
      </w:pPr>
      <w:bookmarkStart w:id="14" w:name="_Toc194697003"/>
      <w:r>
        <w:lastRenderedPageBreak/>
        <w:t>Заключение</w:t>
      </w:r>
      <w:bookmarkEnd w:id="14"/>
    </w:p>
    <w:p w:rsidR="00375071" w:rsidRDefault="00C248DB">
      <w:pPr>
        <w:pStyle w:val="a3"/>
      </w:pPr>
      <w:r>
        <w:t>Объем 1 полная страница</w:t>
      </w:r>
    </w:p>
    <w:p w:rsidR="00375071" w:rsidRDefault="00C248DB">
      <w:pPr>
        <w:pStyle w:val="a3"/>
      </w:pPr>
      <w:r>
        <w:t>Цели достигнуты, задачи выполнены, итог</w:t>
      </w:r>
    </w:p>
    <w:p w:rsidR="00375071" w:rsidRDefault="00C248DB">
      <w:pPr>
        <w:pStyle w:val="a9"/>
      </w:pPr>
      <w:bookmarkStart w:id="15" w:name="_Toc194697004"/>
      <w:r>
        <w:lastRenderedPageBreak/>
        <w:t xml:space="preserve">Список </w:t>
      </w:r>
      <w:r>
        <w:t>использованных источников</w:t>
      </w:r>
      <w:bookmarkEnd w:id="15"/>
    </w:p>
    <w:p w:rsidR="00375071" w:rsidRDefault="00C248DB">
      <w:pPr>
        <w:pStyle w:val="a3"/>
        <w:numPr>
          <w:ilvl w:val="0"/>
          <w:numId w:val="18"/>
        </w:numPr>
      </w:pPr>
      <w:bookmarkStart w:id="16" w:name="_Ref196157656"/>
      <w:proofErr w:type="spellStart"/>
      <w:r>
        <w:t>Фленов</w:t>
      </w:r>
      <w:proofErr w:type="spellEnd"/>
      <w:r>
        <w:t xml:space="preserve"> М. Е. Библия C#. – 6-е изд., </w:t>
      </w:r>
      <w:proofErr w:type="spellStart"/>
      <w:r>
        <w:t>перераб</w:t>
      </w:r>
      <w:proofErr w:type="spellEnd"/>
      <w:proofErr w:type="gramStart"/>
      <w:r>
        <w:t>.</w:t>
      </w:r>
      <w:proofErr w:type="gramEnd"/>
      <w:r>
        <w:t xml:space="preserve"> и доп. / М.Е. </w:t>
      </w:r>
      <w:proofErr w:type="spellStart"/>
      <w:r>
        <w:t>Фленов</w:t>
      </w:r>
      <w:proofErr w:type="spellEnd"/>
      <w:r>
        <w:t>. – Санкт-</w:t>
      </w:r>
      <w:proofErr w:type="gramStart"/>
      <w:r>
        <w:t>Петербург :</w:t>
      </w:r>
      <w:proofErr w:type="gramEnd"/>
      <w:r>
        <w:t xml:space="preserve"> БХВ-Петербург, 2024. – 512 с. – URL: https://ibooks.ru/bookshelf/396461/reading </w:t>
      </w:r>
      <w:r>
        <w:rPr>
          <w:shd w:val="clear" w:color="auto" w:fill="FFFF00"/>
        </w:rPr>
        <w:t>(дата обращения: 18.03.2025)</w:t>
      </w:r>
      <w:r>
        <w:t xml:space="preserve">. </w:t>
      </w:r>
      <w:r>
        <w:rPr>
          <w:color w:val="000000"/>
          <w:szCs w:val="28"/>
        </w:rPr>
        <w:t xml:space="preserve">– Режим доступа: для </w:t>
      </w:r>
      <w:proofErr w:type="spellStart"/>
      <w:r>
        <w:rPr>
          <w:color w:val="000000"/>
          <w:szCs w:val="28"/>
        </w:rPr>
        <w:t>зарегистрир</w:t>
      </w:r>
      <w:proofErr w:type="spellEnd"/>
      <w:r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пользователей. – </w:t>
      </w:r>
      <w:r>
        <w:t>Текст: электронный.</w:t>
      </w:r>
      <w:bookmarkEnd w:id="16"/>
    </w:p>
    <w:p w:rsidR="00375071" w:rsidRDefault="00375071">
      <w:pPr>
        <w:pStyle w:val="a3"/>
      </w:pPr>
    </w:p>
    <w:p w:rsidR="00375071" w:rsidRDefault="00C248DB">
      <w:pPr>
        <w:pStyle w:val="a3"/>
      </w:pPr>
      <w:r>
        <w:t>Источников не менее 5 со ссылками на каждый</w:t>
      </w:r>
    </w:p>
    <w:sectPr w:rsidR="00375071">
      <w:footerReference w:type="default" r:id="rId40"/>
      <w:pgSz w:w="11906" w:h="16838"/>
      <w:pgMar w:top="1134" w:right="851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8DB" w:rsidRDefault="00C248DB">
      <w:r>
        <w:separator/>
      </w:r>
    </w:p>
  </w:endnote>
  <w:endnote w:type="continuationSeparator" w:id="0">
    <w:p w:rsidR="00C248DB" w:rsidRDefault="00C24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Apto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1EF" w:rsidRDefault="00C248DB">
    <w:pPr>
      <w:pStyle w:val="ae"/>
      <w:jc w:val="center"/>
    </w:pPr>
    <w:r>
      <w:fldChar w:fldCharType="begin"/>
    </w:r>
    <w:r>
      <w:instrText xml:space="preserve"> PAGE </w:instrText>
    </w:r>
    <w:r>
      <w:fldChar w:fldCharType="separate"/>
    </w:r>
    <w:r w:rsidR="008761EE"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8DB" w:rsidRDefault="00C248DB">
      <w:r>
        <w:rPr>
          <w:color w:val="000000"/>
        </w:rPr>
        <w:separator/>
      </w:r>
    </w:p>
  </w:footnote>
  <w:footnote w:type="continuationSeparator" w:id="0">
    <w:p w:rsidR="00C248DB" w:rsidRDefault="00C248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528F4"/>
    <w:multiLevelType w:val="multilevel"/>
    <w:tmpl w:val="82D223B4"/>
    <w:styleLink w:val="WWNum9"/>
    <w:lvl w:ilvl="0">
      <w:start w:val="1"/>
      <w:numFmt w:val="decimal"/>
      <w:pStyle w:val="a"/>
      <w:lvlText w:val="%1)"/>
      <w:lvlJc w:val="left"/>
      <w:pPr>
        <w:ind w:left="0" w:firstLine="709"/>
      </w:pPr>
      <w:rPr>
        <w:rFonts w:ascii="Times New Roman" w:hAnsi="Times New Roman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90A45"/>
    <w:multiLevelType w:val="hybridMultilevel"/>
    <w:tmpl w:val="51E40488"/>
    <w:lvl w:ilvl="0" w:tplc="EA8202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1CA43FF"/>
    <w:multiLevelType w:val="multilevel"/>
    <w:tmpl w:val="C55CD9E6"/>
    <w:lvl w:ilvl="0">
      <w:numFmt w:val="bullet"/>
      <w:lvlText w:val="-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1004250F"/>
    <w:multiLevelType w:val="multilevel"/>
    <w:tmpl w:val="C1EAC05A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A1127AF"/>
    <w:multiLevelType w:val="multilevel"/>
    <w:tmpl w:val="323EC22E"/>
    <w:styleLink w:val="WWNum5"/>
    <w:lvl w:ilvl="0">
      <w:numFmt w:val="bullet"/>
      <w:lvlText w:val="-"/>
      <w:lvlJc w:val="left"/>
      <w:pPr>
        <w:ind w:left="0" w:firstLine="709"/>
      </w:pPr>
      <w:rPr>
        <w:rFonts w:ascii="Times New Roman" w:hAnsi="Times New Roman" w:cs="Times New Roman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5" w15:restartNumberingAfterBreak="0">
    <w:nsid w:val="1AB30A67"/>
    <w:multiLevelType w:val="multilevel"/>
    <w:tmpl w:val="9ADC7DA8"/>
    <w:styleLink w:val="Outline"/>
    <w:lvl w:ilvl="0">
      <w:start w:val="1"/>
      <w:numFmt w:val="decimal"/>
      <w:pStyle w:val="1"/>
      <w:lvlText w:val="%1"/>
      <w:lvlJc w:val="left"/>
      <w:pPr>
        <w:ind w:left="0" w:firstLine="709"/>
      </w:pPr>
    </w:lvl>
    <w:lvl w:ilvl="1">
      <w:start w:val="1"/>
      <w:numFmt w:val="decimal"/>
      <w:pStyle w:val="2"/>
      <w:lvlText w:val="%1.%2"/>
      <w:lvlJc w:val="left"/>
      <w:pPr>
        <w:ind w:left="0" w:firstLine="709"/>
      </w:pPr>
      <w:rPr>
        <w:rFonts w:ascii="Times New Roman" w:hAnsi="Times New Roman"/>
        <w:b/>
        <w:i w:val="0"/>
      </w:rPr>
    </w:lvl>
    <w:lvl w:ilvl="2">
      <w:start w:val="1"/>
      <w:numFmt w:val="decimal"/>
      <w:pStyle w:val="3"/>
      <w:lvlText w:val="%1.%2.%3"/>
      <w:lvlJc w:val="left"/>
      <w:pPr>
        <w:ind w:left="0" w:firstLine="709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ind w:left="0" w:firstLine="709"/>
      </w:pPr>
      <w:rPr>
        <w:rFonts w:ascii="Times New Roman" w:hAnsi="Times New Roman"/>
        <w:b/>
        <w:i w:val="0"/>
        <w:sz w:val="28"/>
      </w:rPr>
    </w:lvl>
    <w:lvl w:ilvl="4">
      <w:start w:val="1"/>
      <w:numFmt w:val="decimal"/>
      <w:pStyle w:val="5"/>
      <w:lvlText w:val="%1.%2.%3.%4.%5"/>
      <w:lvlJc w:val="left"/>
      <w:pPr>
        <w:ind w:left="0" w:firstLine="709"/>
      </w:pPr>
      <w:rPr>
        <w:rFonts w:ascii="Times New Roman" w:hAnsi="Times New Roman"/>
        <w:b/>
        <w:i w:val="0"/>
        <w:sz w:val="28"/>
      </w:rPr>
    </w:lvl>
    <w:lvl w:ilvl="5">
      <w:start w:val="1"/>
      <w:numFmt w:val="decimal"/>
      <w:pStyle w:val="6"/>
      <w:lvlText w:val="%1.%2.%3.%4.%5.%6"/>
      <w:lvlJc w:val="left"/>
      <w:pPr>
        <w:ind w:left="0" w:firstLine="709"/>
      </w:pPr>
      <w:rPr>
        <w:rFonts w:ascii="Times New Roman" w:hAnsi="Times New Roman"/>
        <w:b/>
        <w:i w:val="0"/>
        <w:sz w:val="28"/>
      </w:rPr>
    </w:lvl>
    <w:lvl w:ilvl="6">
      <w:start w:val="1"/>
      <w:numFmt w:val="decimal"/>
      <w:pStyle w:val="7"/>
      <w:lvlText w:val="%1.%2.%3.%4.%5.%6.%7"/>
      <w:lvlJc w:val="left"/>
      <w:pPr>
        <w:ind w:left="0" w:firstLine="709"/>
      </w:pPr>
      <w:rPr>
        <w:rFonts w:ascii="Times New Roman" w:hAnsi="Times New Roman"/>
        <w:b/>
        <w:i w:val="0"/>
        <w:sz w:val="28"/>
      </w:rPr>
    </w:lvl>
    <w:lvl w:ilvl="7">
      <w:start w:val="1"/>
      <w:numFmt w:val="decimal"/>
      <w:pStyle w:val="8"/>
      <w:lvlText w:val="%1.%2.%3.%4.%5.%6.%7.%8"/>
      <w:lvlJc w:val="left"/>
      <w:pPr>
        <w:ind w:left="0" w:firstLine="709"/>
      </w:pPr>
      <w:rPr>
        <w:rFonts w:ascii="Times New Roman" w:hAnsi="Times New Roman"/>
        <w:b/>
        <w:i w:val="0"/>
        <w:sz w:val="28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709"/>
      </w:pPr>
      <w:rPr>
        <w:rFonts w:ascii="Times New Roman" w:hAnsi="Times New Roman"/>
        <w:b/>
        <w:i w:val="0"/>
        <w:sz w:val="28"/>
      </w:rPr>
    </w:lvl>
  </w:abstractNum>
  <w:abstractNum w:abstractNumId="6" w15:restartNumberingAfterBreak="0">
    <w:nsid w:val="1D08009D"/>
    <w:multiLevelType w:val="multilevel"/>
    <w:tmpl w:val="87F410F4"/>
    <w:styleLink w:val="NumberingABC"/>
    <w:lvl w:ilvl="0">
      <w:start w:val="1"/>
      <w:numFmt w:val="upperLetter"/>
      <w:lvlText w:val="%1."/>
      <w:lvlJc w:val="left"/>
      <w:pPr>
        <w:ind w:left="754" w:hanging="397"/>
      </w:pPr>
    </w:lvl>
    <w:lvl w:ilvl="1">
      <w:start w:val="1"/>
      <w:numFmt w:val="upperLetter"/>
      <w:lvlText w:val="%2."/>
      <w:lvlJc w:val="left"/>
      <w:pPr>
        <w:ind w:left="1151" w:hanging="397"/>
      </w:pPr>
    </w:lvl>
    <w:lvl w:ilvl="2">
      <w:start w:val="1"/>
      <w:numFmt w:val="upperLetter"/>
      <w:lvlText w:val="%3."/>
      <w:lvlJc w:val="left"/>
      <w:pPr>
        <w:ind w:left="1548" w:hanging="397"/>
      </w:pPr>
    </w:lvl>
    <w:lvl w:ilvl="3">
      <w:start w:val="1"/>
      <w:numFmt w:val="upperLetter"/>
      <w:lvlText w:val="%4."/>
      <w:lvlJc w:val="left"/>
      <w:pPr>
        <w:ind w:left="1945" w:hanging="397"/>
      </w:pPr>
    </w:lvl>
    <w:lvl w:ilvl="4">
      <w:start w:val="1"/>
      <w:numFmt w:val="upperLetter"/>
      <w:lvlText w:val="%5."/>
      <w:lvlJc w:val="left"/>
      <w:pPr>
        <w:ind w:left="2342" w:hanging="397"/>
      </w:pPr>
    </w:lvl>
    <w:lvl w:ilvl="5">
      <w:start w:val="1"/>
      <w:numFmt w:val="upperLetter"/>
      <w:lvlText w:val="%6."/>
      <w:lvlJc w:val="left"/>
      <w:pPr>
        <w:ind w:left="2739" w:hanging="397"/>
      </w:pPr>
    </w:lvl>
    <w:lvl w:ilvl="6">
      <w:start w:val="1"/>
      <w:numFmt w:val="upperLetter"/>
      <w:lvlText w:val="%7."/>
      <w:lvlJc w:val="left"/>
      <w:pPr>
        <w:ind w:left="3136" w:hanging="397"/>
      </w:pPr>
    </w:lvl>
    <w:lvl w:ilvl="7">
      <w:start w:val="1"/>
      <w:numFmt w:val="upperLetter"/>
      <w:lvlText w:val="%8."/>
      <w:lvlJc w:val="left"/>
      <w:pPr>
        <w:ind w:left="3533" w:hanging="397"/>
      </w:pPr>
    </w:lvl>
    <w:lvl w:ilvl="8">
      <w:start w:val="1"/>
      <w:numFmt w:val="upperLetter"/>
      <w:lvlText w:val="%9."/>
      <w:lvlJc w:val="left"/>
      <w:pPr>
        <w:ind w:left="3930" w:hanging="397"/>
      </w:pPr>
    </w:lvl>
  </w:abstractNum>
  <w:abstractNum w:abstractNumId="7" w15:restartNumberingAfterBreak="0">
    <w:nsid w:val="1E7C21DC"/>
    <w:multiLevelType w:val="multilevel"/>
    <w:tmpl w:val="7AFA5C5E"/>
    <w:lvl w:ilvl="0">
      <w:numFmt w:val="bullet"/>
      <w:lvlText w:val="-"/>
      <w:lvlJc w:val="left"/>
      <w:pPr>
        <w:ind w:left="0" w:firstLine="709"/>
      </w:pPr>
      <w:rPr>
        <w:rFonts w:ascii="OpenSymbol" w:hAnsi="OpenSymbol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22793660"/>
    <w:multiLevelType w:val="multilevel"/>
    <w:tmpl w:val="9F866704"/>
    <w:lvl w:ilvl="0">
      <w:start w:val="1"/>
      <w:numFmt w:val="bullet"/>
      <w:lvlText w:val=""/>
      <w:lvlJc w:val="left"/>
      <w:pPr>
        <w:ind w:left="709" w:hanging="283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9" w15:restartNumberingAfterBreak="0">
    <w:nsid w:val="283003F1"/>
    <w:multiLevelType w:val="multilevel"/>
    <w:tmpl w:val="EDE6193C"/>
    <w:lvl w:ilvl="0">
      <w:start w:val="1"/>
      <w:numFmt w:val="bullet"/>
      <w:lvlText w:val=""/>
      <w:lvlJc w:val="left"/>
      <w:pPr>
        <w:ind w:left="709" w:hanging="283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0" w15:restartNumberingAfterBreak="0">
    <w:nsid w:val="36383F51"/>
    <w:multiLevelType w:val="multilevel"/>
    <w:tmpl w:val="AF1A12C4"/>
    <w:lvl w:ilvl="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3A6A30F0"/>
    <w:multiLevelType w:val="multilevel"/>
    <w:tmpl w:val="40009450"/>
    <w:lvl w:ilvl="0">
      <w:numFmt w:val="bullet"/>
      <w:lvlText w:val="-"/>
      <w:lvlJc w:val="left"/>
      <w:pPr>
        <w:ind w:left="709" w:hanging="283"/>
      </w:pPr>
      <w:rPr>
        <w:rFonts w:ascii="OpenSymbol" w:hAnsi="OpenSymbol" w:cs="Times New Roman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2" w15:restartNumberingAfterBreak="0">
    <w:nsid w:val="401E7FF5"/>
    <w:multiLevelType w:val="multilevel"/>
    <w:tmpl w:val="55F2B184"/>
    <w:styleLink w:val="WWNum3"/>
    <w:lvl w:ilvl="0">
      <w:numFmt w:val="bullet"/>
      <w:pStyle w:val="a0"/>
      <w:lvlText w:val="-"/>
      <w:lvlJc w:val="left"/>
      <w:pPr>
        <w:ind w:left="0" w:firstLine="709"/>
      </w:pPr>
      <w:rPr>
        <w:rFonts w:ascii="Times New Roman" w:hAnsi="Times New Roman" w:cs="Times New Roman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3" w15:restartNumberingAfterBreak="0">
    <w:nsid w:val="424F0183"/>
    <w:multiLevelType w:val="multilevel"/>
    <w:tmpl w:val="633AFC0A"/>
    <w:lvl w:ilvl="0">
      <w:numFmt w:val="bullet"/>
      <w:lvlText w:val="-"/>
      <w:lvlJc w:val="left"/>
      <w:pPr>
        <w:ind w:left="709" w:hanging="283"/>
      </w:pPr>
      <w:rPr>
        <w:rFonts w:ascii="OpenSymbol" w:hAnsi="OpenSymbol" w:cs="Times New Roman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4" w15:restartNumberingAfterBreak="0">
    <w:nsid w:val="42724128"/>
    <w:multiLevelType w:val="multilevel"/>
    <w:tmpl w:val="C73027FC"/>
    <w:styleLink w:val="WWNum4"/>
    <w:lvl w:ilvl="0">
      <w:numFmt w:val="bullet"/>
      <w:lvlText w:val="-"/>
      <w:lvlJc w:val="left"/>
      <w:pPr>
        <w:ind w:left="0" w:firstLine="709"/>
      </w:pPr>
      <w:rPr>
        <w:rFonts w:ascii="Times New Roman" w:hAnsi="Times New Roman" w:cs="Times New Roman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5" w15:restartNumberingAfterBreak="0">
    <w:nsid w:val="476233F5"/>
    <w:multiLevelType w:val="multilevel"/>
    <w:tmpl w:val="1BE8D994"/>
    <w:lvl w:ilvl="0">
      <w:start w:val="1"/>
      <w:numFmt w:val="bullet"/>
      <w:lvlText w:val=""/>
      <w:lvlJc w:val="left"/>
      <w:pPr>
        <w:ind w:left="709" w:hanging="283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6" w15:restartNumberingAfterBreak="0">
    <w:nsid w:val="68025E1D"/>
    <w:multiLevelType w:val="multilevel"/>
    <w:tmpl w:val="B38818C8"/>
    <w:lvl w:ilvl="0">
      <w:start w:val="1"/>
      <w:numFmt w:val="bullet"/>
      <w:lvlText w:val=""/>
      <w:lvlJc w:val="left"/>
      <w:pPr>
        <w:ind w:left="709" w:hanging="283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7" w15:restartNumberingAfterBreak="0">
    <w:nsid w:val="6A214294"/>
    <w:multiLevelType w:val="multilevel"/>
    <w:tmpl w:val="C8F260A4"/>
    <w:styleLink w:val="WWNum8"/>
    <w:lvl w:ilvl="0">
      <w:start w:val="1"/>
      <w:numFmt w:val="decimal"/>
      <w:pStyle w:val="a1"/>
      <w:lvlText w:val="%1)"/>
      <w:lvlJc w:val="left"/>
      <w:pPr>
        <w:ind w:left="0" w:firstLine="709"/>
      </w:pPr>
      <w:rPr>
        <w:rFonts w:ascii="Times New Roman" w:hAnsi="Times New Roman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3945D4"/>
    <w:multiLevelType w:val="multilevel"/>
    <w:tmpl w:val="28AA863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9" w15:restartNumberingAfterBreak="0">
    <w:nsid w:val="6C682E51"/>
    <w:multiLevelType w:val="multilevel"/>
    <w:tmpl w:val="20D4E96A"/>
    <w:styleLink w:val="WWNum6"/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DDD10F1"/>
    <w:multiLevelType w:val="multilevel"/>
    <w:tmpl w:val="48AA0E94"/>
    <w:lvl w:ilvl="0">
      <w:start w:val="1"/>
      <w:numFmt w:val="bullet"/>
      <w:lvlText w:val=""/>
      <w:lvlJc w:val="left"/>
      <w:pPr>
        <w:ind w:left="709" w:hanging="283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1" w15:restartNumberingAfterBreak="0">
    <w:nsid w:val="6EBF6615"/>
    <w:multiLevelType w:val="multilevel"/>
    <w:tmpl w:val="1B005704"/>
    <w:lvl w:ilvl="0">
      <w:numFmt w:val="bullet"/>
      <w:lvlText w:val="-"/>
      <w:lvlJc w:val="left"/>
      <w:pPr>
        <w:ind w:left="709" w:hanging="283"/>
      </w:pPr>
      <w:rPr>
        <w:rFonts w:ascii="OpenSymbol" w:hAnsi="OpenSymbol" w:cs="Times New Roman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2" w15:restartNumberingAfterBreak="0">
    <w:nsid w:val="7CF223D6"/>
    <w:multiLevelType w:val="multilevel"/>
    <w:tmpl w:val="DD4664D2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5"/>
  </w:num>
  <w:num w:numId="2">
    <w:abstractNumId w:val="6"/>
  </w:num>
  <w:num w:numId="3">
    <w:abstractNumId w:val="18"/>
  </w:num>
  <w:num w:numId="4">
    <w:abstractNumId w:val="12"/>
  </w:num>
  <w:num w:numId="5">
    <w:abstractNumId w:val="14"/>
  </w:num>
  <w:num w:numId="6">
    <w:abstractNumId w:val="4"/>
  </w:num>
  <w:num w:numId="7">
    <w:abstractNumId w:val="19"/>
  </w:num>
  <w:num w:numId="8">
    <w:abstractNumId w:val="3"/>
  </w:num>
  <w:num w:numId="9">
    <w:abstractNumId w:val="17"/>
  </w:num>
  <w:num w:numId="10">
    <w:abstractNumId w:val="0"/>
  </w:num>
  <w:num w:numId="11">
    <w:abstractNumId w:val="22"/>
  </w:num>
  <w:num w:numId="12">
    <w:abstractNumId w:val="7"/>
  </w:num>
  <w:num w:numId="13">
    <w:abstractNumId w:val="12"/>
    <w:lvlOverride w:ilvl="0"/>
  </w:num>
  <w:num w:numId="14">
    <w:abstractNumId w:val="11"/>
  </w:num>
  <w:num w:numId="15">
    <w:abstractNumId w:val="2"/>
  </w:num>
  <w:num w:numId="16">
    <w:abstractNumId w:val="21"/>
  </w:num>
  <w:num w:numId="17">
    <w:abstractNumId w:val="13"/>
  </w:num>
  <w:num w:numId="18">
    <w:abstractNumId w:val="19"/>
    <w:lvlOverride w:ilvl="0">
      <w:startOverride w:val="1"/>
    </w:lvlOverride>
  </w:num>
  <w:num w:numId="19">
    <w:abstractNumId w:val="10"/>
  </w:num>
  <w:num w:numId="20">
    <w:abstractNumId w:val="8"/>
  </w:num>
  <w:num w:numId="21">
    <w:abstractNumId w:val="1"/>
  </w:num>
  <w:num w:numId="22">
    <w:abstractNumId w:val="16"/>
  </w:num>
  <w:num w:numId="23">
    <w:abstractNumId w:val="15"/>
  </w:num>
  <w:num w:numId="24">
    <w:abstractNumId w:val="20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75071"/>
    <w:rsid w:val="00213E89"/>
    <w:rsid w:val="00375071"/>
    <w:rsid w:val="00442EFE"/>
    <w:rsid w:val="00735AE4"/>
    <w:rsid w:val="008761EE"/>
    <w:rsid w:val="00BC1EE9"/>
    <w:rsid w:val="00C248DB"/>
    <w:rsid w:val="00D44865"/>
    <w:rsid w:val="00ED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B127C"/>
  <w15:docId w15:val="{5A5684E7-00A3-4346-9219-BE81386AD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ptos" w:eastAsia="Aptos" w:hAnsi="Aptos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</w:style>
  <w:style w:type="paragraph" w:styleId="1">
    <w:name w:val="heading 1"/>
    <w:basedOn w:val="Standard"/>
    <w:next w:val="a3"/>
    <w:pPr>
      <w:keepNext/>
      <w:keepLines/>
      <w:pageBreakBefore/>
      <w:numPr>
        <w:numId w:val="1"/>
      </w:numPr>
      <w:spacing w:after="482" w:line="360" w:lineRule="auto"/>
      <w:jc w:val="left"/>
      <w:outlineLvl w:val="0"/>
    </w:pPr>
    <w:rPr>
      <w:rFonts w:eastAsia="Aptos" w:cs="Tahoma"/>
      <w:b/>
      <w:sz w:val="32"/>
      <w:szCs w:val="40"/>
    </w:rPr>
  </w:style>
  <w:style w:type="paragraph" w:styleId="2">
    <w:name w:val="heading 2"/>
    <w:basedOn w:val="1"/>
    <w:next w:val="a3"/>
    <w:pPr>
      <w:pageBreakBefore w:val="0"/>
      <w:numPr>
        <w:ilvl w:val="1"/>
      </w:numPr>
      <w:spacing w:before="482"/>
      <w:outlineLvl w:val="1"/>
    </w:pPr>
    <w:rPr>
      <w:sz w:val="28"/>
      <w:szCs w:val="32"/>
    </w:rPr>
  </w:style>
  <w:style w:type="paragraph" w:styleId="3">
    <w:name w:val="heading 3"/>
    <w:basedOn w:val="2"/>
    <w:next w:val="a3"/>
    <w:pPr>
      <w:numPr>
        <w:ilvl w:val="2"/>
      </w:numPr>
      <w:outlineLvl w:val="2"/>
    </w:pPr>
    <w:rPr>
      <w:szCs w:val="28"/>
    </w:rPr>
  </w:style>
  <w:style w:type="paragraph" w:styleId="4">
    <w:name w:val="heading 4"/>
    <w:basedOn w:val="Standard"/>
    <w:next w:val="Standard"/>
    <w:pPr>
      <w:keepNext/>
      <w:keepLines/>
      <w:numPr>
        <w:ilvl w:val="3"/>
        <w:numId w:val="1"/>
      </w:numPr>
      <w:spacing w:before="80" w:after="40"/>
      <w:outlineLvl w:val="3"/>
    </w:pPr>
    <w:rPr>
      <w:rFonts w:eastAsia="Aptos" w:cs="Tahoma"/>
      <w:i/>
      <w:iCs/>
      <w:color w:val="0F4761"/>
    </w:rPr>
  </w:style>
  <w:style w:type="paragraph" w:styleId="5">
    <w:name w:val="heading 5"/>
    <w:basedOn w:val="Standard"/>
    <w:next w:val="Standard"/>
    <w:pPr>
      <w:keepNext/>
      <w:keepLines/>
      <w:numPr>
        <w:ilvl w:val="4"/>
        <w:numId w:val="1"/>
      </w:numPr>
      <w:spacing w:before="80" w:after="40"/>
      <w:outlineLvl w:val="4"/>
    </w:pPr>
    <w:rPr>
      <w:rFonts w:eastAsia="Aptos" w:cs="Tahoma"/>
      <w:color w:val="0F4761"/>
    </w:rPr>
  </w:style>
  <w:style w:type="paragraph" w:styleId="6">
    <w:name w:val="heading 6"/>
    <w:basedOn w:val="Standard"/>
    <w:next w:val="Standard"/>
    <w:pPr>
      <w:keepNext/>
      <w:keepLines/>
      <w:numPr>
        <w:ilvl w:val="5"/>
        <w:numId w:val="1"/>
      </w:numPr>
      <w:spacing w:before="40"/>
      <w:outlineLvl w:val="5"/>
    </w:pPr>
    <w:rPr>
      <w:rFonts w:eastAsia="Aptos" w:cs="Tahoma"/>
      <w:i/>
      <w:iCs/>
      <w:color w:val="595959"/>
    </w:rPr>
  </w:style>
  <w:style w:type="paragraph" w:styleId="7">
    <w:name w:val="heading 7"/>
    <w:basedOn w:val="Standard"/>
    <w:next w:val="Standard"/>
    <w:pPr>
      <w:keepNext/>
      <w:keepLines/>
      <w:numPr>
        <w:ilvl w:val="6"/>
        <w:numId w:val="1"/>
      </w:numPr>
      <w:spacing w:before="40"/>
      <w:outlineLvl w:val="6"/>
    </w:pPr>
    <w:rPr>
      <w:rFonts w:eastAsia="Aptos" w:cs="Tahoma"/>
      <w:color w:val="595959"/>
    </w:rPr>
  </w:style>
  <w:style w:type="paragraph" w:styleId="8">
    <w:name w:val="heading 8"/>
    <w:basedOn w:val="Standard"/>
    <w:next w:val="Standard"/>
    <w:pPr>
      <w:keepNext/>
      <w:keepLines/>
      <w:numPr>
        <w:ilvl w:val="7"/>
        <w:numId w:val="1"/>
      </w:numPr>
      <w:outlineLvl w:val="7"/>
    </w:pPr>
    <w:rPr>
      <w:rFonts w:eastAsia="Aptos" w:cs="Tahoma"/>
      <w:i/>
      <w:iCs/>
      <w:color w:val="272727"/>
    </w:rPr>
  </w:style>
  <w:style w:type="paragraph" w:styleId="9">
    <w:name w:val="heading 9"/>
    <w:basedOn w:val="Standard"/>
    <w:next w:val="Standard"/>
    <w:pPr>
      <w:keepNext/>
      <w:keepLines/>
      <w:numPr>
        <w:ilvl w:val="8"/>
        <w:numId w:val="1"/>
      </w:numPr>
      <w:outlineLvl w:val="8"/>
    </w:pPr>
    <w:rPr>
      <w:rFonts w:eastAsia="Aptos" w:cs="Tahoma"/>
      <w:color w:val="272727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customStyle="1" w:styleId="Outline">
    <w:name w:val="Outline"/>
    <w:basedOn w:val="a6"/>
    <w:pPr>
      <w:numPr>
        <w:numId w:val="1"/>
      </w:numPr>
    </w:pPr>
  </w:style>
  <w:style w:type="paragraph" w:customStyle="1" w:styleId="Standard">
    <w:name w:val="Standard"/>
    <w:pPr>
      <w:widowControl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7">
    <w:name w:val="List"/>
    <w:basedOn w:val="Textbody"/>
    <w:rPr>
      <w:rFonts w:cs="Arial"/>
      <w:sz w:val="24"/>
    </w:rPr>
  </w:style>
  <w:style w:type="paragraph" w:styleId="a8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styleId="a9">
    <w:name w:val="Title"/>
    <w:basedOn w:val="Standard"/>
    <w:next w:val="a3"/>
    <w:pPr>
      <w:pageBreakBefore/>
      <w:spacing w:after="482"/>
      <w:jc w:val="center"/>
    </w:pPr>
    <w:rPr>
      <w:rFonts w:eastAsia="Aptos" w:cs="Tahoma"/>
      <w:b/>
      <w:caps/>
      <w:spacing w:val="-10"/>
      <w:sz w:val="32"/>
      <w:szCs w:val="56"/>
    </w:rPr>
  </w:style>
  <w:style w:type="paragraph" w:styleId="aa">
    <w:name w:val="Subtitle"/>
    <w:basedOn w:val="Standard"/>
    <w:next w:val="Standard"/>
    <w:rPr>
      <w:rFonts w:eastAsia="Aptos" w:cs="Tahoma"/>
      <w:color w:val="595959"/>
      <w:spacing w:val="15"/>
      <w:szCs w:val="28"/>
    </w:rPr>
  </w:style>
  <w:style w:type="paragraph" w:styleId="20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ab">
    <w:name w:val="List Paragraph"/>
    <w:basedOn w:val="Standard"/>
    <w:pPr>
      <w:ind w:left="720"/>
    </w:pPr>
  </w:style>
  <w:style w:type="paragraph" w:styleId="ac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paragraph" w:customStyle="1" w:styleId="a3">
    <w:name w:val="Основной"/>
    <w:basedOn w:val="Standard"/>
    <w:pPr>
      <w:spacing w:line="360" w:lineRule="auto"/>
      <w:ind w:firstLine="709"/>
    </w:pPr>
  </w:style>
  <w:style w:type="paragraph" w:customStyle="1" w:styleId="HeaderandFooter">
    <w:name w:val="Header and Footer"/>
    <w:basedOn w:val="Standard"/>
  </w:style>
  <w:style w:type="paragraph" w:styleId="ad">
    <w:name w:val="header"/>
    <w:basedOn w:val="Standard"/>
    <w:pPr>
      <w:tabs>
        <w:tab w:val="center" w:pos="4677"/>
        <w:tab w:val="right" w:pos="9355"/>
      </w:tabs>
    </w:pPr>
  </w:style>
  <w:style w:type="paragraph" w:styleId="ae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a0">
    <w:name w:val="Список маркированный"/>
    <w:basedOn w:val="a3"/>
    <w:pPr>
      <w:numPr>
        <w:numId w:val="4"/>
      </w:numPr>
    </w:pPr>
  </w:style>
  <w:style w:type="paragraph" w:customStyle="1" w:styleId="Contents4">
    <w:name w:val="Contents 4"/>
    <w:basedOn w:val="Standard"/>
    <w:next w:val="Standard"/>
    <w:autoRedefine/>
    <w:pPr>
      <w:spacing w:after="100"/>
      <w:ind w:left="840"/>
    </w:pPr>
  </w:style>
  <w:style w:type="paragraph" w:customStyle="1" w:styleId="Contents1">
    <w:name w:val="Contents 1"/>
    <w:basedOn w:val="Standard"/>
    <w:next w:val="Standard"/>
    <w:autoRedefine/>
    <w:pPr>
      <w:spacing w:line="360" w:lineRule="auto"/>
      <w:ind w:left="709" w:right="284"/>
    </w:pPr>
  </w:style>
  <w:style w:type="paragraph" w:customStyle="1" w:styleId="Contents2">
    <w:name w:val="Contents 2"/>
    <w:basedOn w:val="Contents1"/>
    <w:next w:val="Standard"/>
    <w:autoRedefine/>
    <w:pPr>
      <w:tabs>
        <w:tab w:val="right" w:leader="dot" w:pos="10336"/>
      </w:tabs>
      <w:ind w:left="992"/>
    </w:pPr>
  </w:style>
  <w:style w:type="paragraph" w:customStyle="1" w:styleId="Contents3">
    <w:name w:val="Contents 3"/>
    <w:basedOn w:val="Contents2"/>
    <w:next w:val="Standard"/>
    <w:autoRedefine/>
    <w:pPr>
      <w:ind w:left="1276"/>
    </w:pPr>
  </w:style>
  <w:style w:type="paragraph" w:customStyle="1" w:styleId="af">
    <w:name w:val="Заголовок Содержание"/>
    <w:basedOn w:val="a9"/>
  </w:style>
  <w:style w:type="paragraph" w:styleId="af0">
    <w:name w:val="Normal (Web)"/>
    <w:basedOn w:val="Standard"/>
    <w:pPr>
      <w:spacing w:before="280" w:after="280"/>
      <w:jc w:val="left"/>
    </w:pPr>
    <w:rPr>
      <w:kern w:val="0"/>
      <w:sz w:val="24"/>
      <w:szCs w:val="24"/>
      <w:lang w:eastAsia="ru-RU"/>
    </w:rPr>
  </w:style>
  <w:style w:type="paragraph" w:customStyle="1" w:styleId="a1">
    <w:name w:val="Список буквенный"/>
    <w:basedOn w:val="a3"/>
    <w:pPr>
      <w:numPr>
        <w:numId w:val="9"/>
      </w:numPr>
    </w:pPr>
  </w:style>
  <w:style w:type="paragraph" w:customStyle="1" w:styleId="a">
    <w:name w:val="Список нумерованный"/>
    <w:basedOn w:val="a3"/>
    <w:pPr>
      <w:numPr>
        <w:numId w:val="10"/>
      </w:numPr>
    </w:pPr>
  </w:style>
  <w:style w:type="paragraph" w:customStyle="1" w:styleId="Drawing">
    <w:name w:val="Drawing"/>
    <w:basedOn w:val="Standard"/>
    <w:next w:val="Standard"/>
    <w:pPr>
      <w:keepNext/>
      <w:spacing w:before="482" w:after="642"/>
      <w:jc w:val="center"/>
    </w:pPr>
    <w:rPr>
      <w:color w:val="000000"/>
      <w:szCs w:val="28"/>
    </w:rPr>
  </w:style>
  <w:style w:type="paragraph" w:customStyle="1" w:styleId="af1">
    <w:name w:val="Подпись рисунка"/>
    <w:basedOn w:val="Standard"/>
    <w:next w:val="a3"/>
    <w:pPr>
      <w:spacing w:before="642" w:after="642"/>
      <w:jc w:val="center"/>
    </w:pPr>
  </w:style>
  <w:style w:type="paragraph" w:customStyle="1" w:styleId="af2">
    <w:name w:val="Листинг"/>
    <w:basedOn w:val="Standard"/>
    <w:pPr>
      <w:spacing w:before="482" w:after="482"/>
      <w:jc w:val="left"/>
    </w:pPr>
    <w:rPr>
      <w:rFonts w:ascii="Courier New" w:eastAsia="Courier New" w:hAnsi="Courier New" w:cs="Courier New"/>
      <w:sz w:val="24"/>
      <w:szCs w:val="20"/>
    </w:rPr>
  </w:style>
  <w:style w:type="paragraph" w:customStyle="1" w:styleId="af3">
    <w:name w:val="Подпись элемента"/>
    <w:basedOn w:val="Standard"/>
    <w:pPr>
      <w:spacing w:before="482" w:after="642"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10">
    <w:name w:val="Заголовок 1 Знак"/>
    <w:basedOn w:val="a4"/>
    <w:rPr>
      <w:rFonts w:ascii="Times New Roman" w:eastAsia="Aptos" w:hAnsi="Times New Roman" w:cs="Tahoma"/>
      <w:b/>
      <w:sz w:val="32"/>
      <w:szCs w:val="40"/>
    </w:rPr>
  </w:style>
  <w:style w:type="character" w:customStyle="1" w:styleId="21">
    <w:name w:val="Заголовок 2 Знак"/>
    <w:basedOn w:val="a4"/>
    <w:rPr>
      <w:rFonts w:ascii="Times New Roman" w:eastAsia="Aptos" w:hAnsi="Times New Roman" w:cs="Tahoma"/>
      <w:b/>
      <w:sz w:val="28"/>
      <w:szCs w:val="32"/>
    </w:rPr>
  </w:style>
  <w:style w:type="character" w:customStyle="1" w:styleId="30">
    <w:name w:val="Заголовок 3 Знак"/>
    <w:basedOn w:val="a4"/>
    <w:rPr>
      <w:rFonts w:ascii="Times New Roman" w:eastAsia="Aptos" w:hAnsi="Times New Roman" w:cs="Tahoma"/>
      <w:b/>
      <w:sz w:val="28"/>
      <w:szCs w:val="28"/>
    </w:rPr>
  </w:style>
  <w:style w:type="character" w:customStyle="1" w:styleId="40">
    <w:name w:val="Заголовок 4 Знак"/>
    <w:basedOn w:val="a4"/>
    <w:rPr>
      <w:rFonts w:eastAsia="Aptos" w:cs="Tahoma"/>
      <w:i/>
      <w:iCs/>
      <w:color w:val="0F4761"/>
    </w:rPr>
  </w:style>
  <w:style w:type="character" w:customStyle="1" w:styleId="50">
    <w:name w:val="Заголовок 5 Знак"/>
    <w:basedOn w:val="a4"/>
    <w:rPr>
      <w:rFonts w:eastAsia="Aptos" w:cs="Tahoma"/>
      <w:color w:val="0F4761"/>
    </w:rPr>
  </w:style>
  <w:style w:type="character" w:customStyle="1" w:styleId="60">
    <w:name w:val="Заголовок 6 Знак"/>
    <w:basedOn w:val="a4"/>
    <w:rPr>
      <w:rFonts w:eastAsia="Aptos" w:cs="Tahoma"/>
      <w:i/>
      <w:iCs/>
      <w:color w:val="595959"/>
    </w:rPr>
  </w:style>
  <w:style w:type="character" w:customStyle="1" w:styleId="70">
    <w:name w:val="Заголовок 7 Знак"/>
    <w:basedOn w:val="a4"/>
    <w:rPr>
      <w:rFonts w:eastAsia="Aptos" w:cs="Tahoma"/>
      <w:color w:val="595959"/>
    </w:rPr>
  </w:style>
  <w:style w:type="character" w:customStyle="1" w:styleId="80">
    <w:name w:val="Заголовок 8 Знак"/>
    <w:basedOn w:val="a4"/>
    <w:rPr>
      <w:rFonts w:eastAsia="Aptos" w:cs="Tahoma"/>
      <w:i/>
      <w:iCs/>
      <w:color w:val="272727"/>
    </w:rPr>
  </w:style>
  <w:style w:type="character" w:customStyle="1" w:styleId="90">
    <w:name w:val="Заголовок 9 Знак"/>
    <w:basedOn w:val="a4"/>
    <w:rPr>
      <w:rFonts w:eastAsia="Aptos" w:cs="Tahoma"/>
      <w:color w:val="272727"/>
    </w:rPr>
  </w:style>
  <w:style w:type="character" w:customStyle="1" w:styleId="af4">
    <w:name w:val="Заголовок Знак"/>
    <w:basedOn w:val="a4"/>
    <w:rPr>
      <w:rFonts w:ascii="Times New Roman" w:eastAsia="Aptos" w:hAnsi="Times New Roman" w:cs="Tahoma"/>
      <w:b/>
      <w:caps/>
      <w:spacing w:val="-10"/>
      <w:kern w:val="3"/>
      <w:sz w:val="32"/>
      <w:szCs w:val="56"/>
    </w:rPr>
  </w:style>
  <w:style w:type="character" w:customStyle="1" w:styleId="af5">
    <w:name w:val="Подзаголовок Знак"/>
    <w:basedOn w:val="a4"/>
    <w:rPr>
      <w:rFonts w:eastAsia="Aptos" w:cs="Tahoma"/>
      <w:color w:val="595959"/>
      <w:spacing w:val="15"/>
      <w:sz w:val="28"/>
      <w:szCs w:val="28"/>
    </w:rPr>
  </w:style>
  <w:style w:type="character" w:customStyle="1" w:styleId="22">
    <w:name w:val="Цитата 2 Знак"/>
    <w:basedOn w:val="a4"/>
    <w:rPr>
      <w:i/>
      <w:iCs/>
      <w:color w:val="404040"/>
    </w:rPr>
  </w:style>
  <w:style w:type="character" w:styleId="af6">
    <w:name w:val="Intense Emphasis"/>
    <w:basedOn w:val="a4"/>
    <w:rPr>
      <w:i/>
      <w:iCs/>
      <w:color w:val="0F4761"/>
    </w:rPr>
  </w:style>
  <w:style w:type="character" w:customStyle="1" w:styleId="af7">
    <w:name w:val="Выделенная цитата Знак"/>
    <w:basedOn w:val="a4"/>
    <w:rPr>
      <w:i/>
      <w:iCs/>
      <w:color w:val="0F4761"/>
    </w:rPr>
  </w:style>
  <w:style w:type="character" w:styleId="af8">
    <w:name w:val="Intense Reference"/>
    <w:basedOn w:val="a4"/>
    <w:rPr>
      <w:b/>
      <w:bCs/>
      <w:smallCaps/>
      <w:color w:val="0F4761"/>
      <w:spacing w:val="5"/>
    </w:rPr>
  </w:style>
  <w:style w:type="character" w:customStyle="1" w:styleId="af9">
    <w:name w:val="Основной Знак"/>
    <w:basedOn w:val="a4"/>
    <w:rPr>
      <w:rFonts w:ascii="Times New Roman" w:eastAsia="Times New Roman" w:hAnsi="Times New Roman" w:cs="Times New Roman"/>
      <w:sz w:val="28"/>
    </w:rPr>
  </w:style>
  <w:style w:type="character" w:customStyle="1" w:styleId="afa">
    <w:name w:val="Верхний колонтитул Знак"/>
    <w:basedOn w:val="a4"/>
    <w:rPr>
      <w:rFonts w:ascii="Times New Roman" w:eastAsia="Times New Roman" w:hAnsi="Times New Roman" w:cs="Times New Roman"/>
      <w:sz w:val="28"/>
    </w:rPr>
  </w:style>
  <w:style w:type="character" w:customStyle="1" w:styleId="afb">
    <w:name w:val="Нижний колонтитул Знак"/>
    <w:basedOn w:val="a4"/>
    <w:rPr>
      <w:rFonts w:ascii="Times New Roman" w:eastAsia="Times New Roman" w:hAnsi="Times New Roman" w:cs="Times New Roman"/>
      <w:sz w:val="28"/>
    </w:rPr>
  </w:style>
  <w:style w:type="character" w:customStyle="1" w:styleId="afc">
    <w:name w:val="Список маркированный Знак"/>
    <w:basedOn w:val="af9"/>
    <w:rPr>
      <w:rFonts w:ascii="Times New Roman" w:eastAsia="Times New Roman" w:hAnsi="Times New Roman" w:cs="Times New Roman"/>
      <w:sz w:val="28"/>
    </w:rPr>
  </w:style>
  <w:style w:type="character" w:customStyle="1" w:styleId="Internetlink">
    <w:name w:val="Internet link"/>
    <w:basedOn w:val="a4"/>
    <w:rPr>
      <w:color w:val="467886"/>
      <w:u w:val="single"/>
    </w:rPr>
  </w:style>
  <w:style w:type="character" w:customStyle="1" w:styleId="afd">
    <w:name w:val="Заголовок Содержание Знак"/>
    <w:basedOn w:val="af4"/>
    <w:rPr>
      <w:rFonts w:ascii="Times New Roman" w:eastAsia="Aptos" w:hAnsi="Times New Roman" w:cs="Tahoma"/>
      <w:b/>
      <w:caps/>
      <w:spacing w:val="-10"/>
      <w:kern w:val="3"/>
      <w:sz w:val="32"/>
      <w:szCs w:val="56"/>
    </w:rPr>
  </w:style>
  <w:style w:type="character" w:customStyle="1" w:styleId="afe">
    <w:name w:val="Список буквенный Знак"/>
    <w:basedOn w:val="af9"/>
    <w:rPr>
      <w:rFonts w:ascii="Times New Roman" w:eastAsia="Times New Roman" w:hAnsi="Times New Roman" w:cs="Times New Roman"/>
      <w:sz w:val="28"/>
    </w:rPr>
  </w:style>
  <w:style w:type="character" w:customStyle="1" w:styleId="aff">
    <w:name w:val="Список нумерованный Знак"/>
    <w:basedOn w:val="af9"/>
    <w:rPr>
      <w:rFonts w:ascii="Times New Roman" w:eastAsia="Times New Roman" w:hAnsi="Times New Roman" w:cs="Times New Roman"/>
      <w:sz w:val="28"/>
    </w:rPr>
  </w:style>
  <w:style w:type="character" w:customStyle="1" w:styleId="aff0">
    <w:name w:val="Подпись рисунка Знак"/>
    <w:basedOn w:val="a4"/>
    <w:rPr>
      <w:rFonts w:ascii="Times New Roman" w:eastAsia="Times New Roman" w:hAnsi="Times New Roman" w:cs="Times New Roman"/>
      <w:sz w:val="28"/>
    </w:rPr>
  </w:style>
  <w:style w:type="character" w:customStyle="1" w:styleId="aff1">
    <w:name w:val="Листинг Знак"/>
    <w:basedOn w:val="a4"/>
    <w:rPr>
      <w:rFonts w:ascii="Courier New" w:eastAsia="Courier New" w:hAnsi="Courier New" w:cs="Courier New"/>
      <w:sz w:val="24"/>
      <w:szCs w:val="20"/>
    </w:rPr>
  </w:style>
  <w:style w:type="character" w:customStyle="1" w:styleId="docdata">
    <w:name w:val="docdata"/>
    <w:basedOn w:val="a4"/>
  </w:style>
  <w:style w:type="character" w:customStyle="1" w:styleId="ListLabel1">
    <w:name w:val="ListLabel 1"/>
    <w:rPr>
      <w:rFonts w:ascii="Times New Roman" w:eastAsia="Times New Roman" w:hAnsi="Times New Roman" w:cs="Times New Roman"/>
      <w:b/>
      <w:i w:val="0"/>
      <w:sz w:val="32"/>
    </w:rPr>
  </w:style>
  <w:style w:type="character" w:customStyle="1" w:styleId="ListLabel2">
    <w:name w:val="ListLabel 2"/>
    <w:rPr>
      <w:rFonts w:ascii="Times New Roman" w:eastAsia="Times New Roman" w:hAnsi="Times New Roman" w:cs="Times New Roman"/>
      <w:b/>
      <w:i w:val="0"/>
    </w:rPr>
  </w:style>
  <w:style w:type="character" w:customStyle="1" w:styleId="ListLabel3">
    <w:name w:val="ListLabel 3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4">
    <w:name w:val="ListLabel 4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5">
    <w:name w:val="ListLabel 5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6">
    <w:name w:val="ListLabel 6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9">
    <w:name w:val="ListLabel 9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rFonts w:cs="Times New Roman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  <w:rPr>
      <w:rFonts w:cs="Times New Roman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</w:style>
  <w:style w:type="character" w:customStyle="1" w:styleId="ListLabel37">
    <w:name w:val="ListLabel 37"/>
    <w:rPr>
      <w:rFonts w:cs="Times New Roman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  <w:rPr>
      <w:rFonts w:ascii="Times New Roman" w:eastAsia="Times New Roman" w:hAnsi="Times New Roman" w:cs="Times New Roman"/>
      <w:sz w:val="28"/>
    </w:rPr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  <w:rPr>
      <w:rFonts w:ascii="Times New Roman" w:eastAsia="Times New Roman" w:hAnsi="Times New Roman" w:cs="Times New Roman"/>
      <w:sz w:val="28"/>
    </w:rPr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aff2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numbering" w:customStyle="1" w:styleId="NumberingABC">
    <w:name w:val="Numbering ABC"/>
    <w:basedOn w:val="a6"/>
    <w:pPr>
      <w:numPr>
        <w:numId w:val="2"/>
      </w:numPr>
    </w:pPr>
  </w:style>
  <w:style w:type="numbering" w:customStyle="1" w:styleId="WWNum2">
    <w:name w:val="WWNum2"/>
    <w:basedOn w:val="a6"/>
    <w:pPr>
      <w:numPr>
        <w:numId w:val="3"/>
      </w:numPr>
    </w:pPr>
  </w:style>
  <w:style w:type="numbering" w:customStyle="1" w:styleId="WWNum3">
    <w:name w:val="WWNum3"/>
    <w:basedOn w:val="a6"/>
    <w:pPr>
      <w:numPr>
        <w:numId w:val="4"/>
      </w:numPr>
    </w:pPr>
  </w:style>
  <w:style w:type="numbering" w:customStyle="1" w:styleId="WWNum4">
    <w:name w:val="WWNum4"/>
    <w:basedOn w:val="a6"/>
    <w:pPr>
      <w:numPr>
        <w:numId w:val="5"/>
      </w:numPr>
    </w:pPr>
  </w:style>
  <w:style w:type="numbering" w:customStyle="1" w:styleId="WWNum5">
    <w:name w:val="WWNum5"/>
    <w:basedOn w:val="a6"/>
    <w:pPr>
      <w:numPr>
        <w:numId w:val="6"/>
      </w:numPr>
    </w:pPr>
  </w:style>
  <w:style w:type="numbering" w:customStyle="1" w:styleId="WWNum6">
    <w:name w:val="WWNum6"/>
    <w:basedOn w:val="a6"/>
    <w:pPr>
      <w:numPr>
        <w:numId w:val="7"/>
      </w:numPr>
    </w:pPr>
  </w:style>
  <w:style w:type="numbering" w:customStyle="1" w:styleId="WWNum7">
    <w:name w:val="WWNum7"/>
    <w:basedOn w:val="a6"/>
    <w:pPr>
      <w:numPr>
        <w:numId w:val="8"/>
      </w:numPr>
    </w:pPr>
  </w:style>
  <w:style w:type="numbering" w:customStyle="1" w:styleId="WWNum8">
    <w:name w:val="WWNum8"/>
    <w:basedOn w:val="a6"/>
    <w:pPr>
      <w:numPr>
        <w:numId w:val="9"/>
      </w:numPr>
    </w:pPr>
  </w:style>
  <w:style w:type="numbering" w:customStyle="1" w:styleId="WWNum9">
    <w:name w:val="WWNum9"/>
    <w:basedOn w:val="a6"/>
    <w:pPr>
      <w:numPr>
        <w:numId w:val="10"/>
      </w:numPr>
    </w:pPr>
  </w:style>
  <w:style w:type="numbering" w:customStyle="1" w:styleId="WWNum10">
    <w:name w:val="WWNum10"/>
    <w:basedOn w:val="a6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#_Toc194696993" TargetMode="External"/><Relationship Id="rId18" Type="http://schemas.openxmlformats.org/officeDocument/2006/relationships/hyperlink" Target="#_Toc194696995" TargetMode="External"/><Relationship Id="rId26" Type="http://schemas.openxmlformats.org/officeDocument/2006/relationships/hyperlink" Target="#_Toc194696999" TargetMode="External"/><Relationship Id="rId39" Type="http://schemas.openxmlformats.org/officeDocument/2006/relationships/image" Target="media/image3.png"/><Relationship Id="rId21" Type="http://schemas.openxmlformats.org/officeDocument/2006/relationships/hyperlink" Target="#_Toc194696997" TargetMode="External"/><Relationship Id="rId34" Type="http://schemas.openxmlformats.org/officeDocument/2006/relationships/hyperlink" Target="#_Toc194697003" TargetMode="External"/><Relationship Id="rId42" Type="http://schemas.openxmlformats.org/officeDocument/2006/relationships/theme" Target="theme/theme1.xml"/><Relationship Id="rId7" Type="http://schemas.openxmlformats.org/officeDocument/2006/relationships/hyperlink" Target="#_Toc194696990" TargetMode="External"/><Relationship Id="rId2" Type="http://schemas.openxmlformats.org/officeDocument/2006/relationships/styles" Target="styles.xml"/><Relationship Id="rId16" Type="http://schemas.openxmlformats.org/officeDocument/2006/relationships/hyperlink" Target="#_Toc194696994" TargetMode="External"/><Relationship Id="rId20" Type="http://schemas.openxmlformats.org/officeDocument/2006/relationships/hyperlink" Target="#_Toc194696996" TargetMode="External"/><Relationship Id="rId29" Type="http://schemas.openxmlformats.org/officeDocument/2006/relationships/hyperlink" Target="#_Toc194697001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Toc194696992" TargetMode="External"/><Relationship Id="rId24" Type="http://schemas.openxmlformats.org/officeDocument/2006/relationships/hyperlink" Target="#_Toc194696998" TargetMode="External"/><Relationship Id="rId32" Type="http://schemas.openxmlformats.org/officeDocument/2006/relationships/hyperlink" Target="#_Toc194697002" TargetMode="External"/><Relationship Id="rId37" Type="http://schemas.openxmlformats.org/officeDocument/2006/relationships/image" Target="media/image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#_Toc194696994" TargetMode="External"/><Relationship Id="rId23" Type="http://schemas.openxmlformats.org/officeDocument/2006/relationships/hyperlink" Target="#_Toc194696998" TargetMode="External"/><Relationship Id="rId28" Type="http://schemas.openxmlformats.org/officeDocument/2006/relationships/hyperlink" Target="#_Toc194697000" TargetMode="External"/><Relationship Id="rId36" Type="http://schemas.openxmlformats.org/officeDocument/2006/relationships/hyperlink" Target="#_Toc194697004" TargetMode="External"/><Relationship Id="rId10" Type="http://schemas.openxmlformats.org/officeDocument/2006/relationships/hyperlink" Target="#_Toc194696991" TargetMode="External"/><Relationship Id="rId19" Type="http://schemas.openxmlformats.org/officeDocument/2006/relationships/hyperlink" Target="#_Toc194696996" TargetMode="External"/><Relationship Id="rId31" Type="http://schemas.openxmlformats.org/officeDocument/2006/relationships/hyperlink" Target="#_Toc1946970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#_Toc194696991" TargetMode="External"/><Relationship Id="rId14" Type="http://schemas.openxmlformats.org/officeDocument/2006/relationships/hyperlink" Target="#_Toc194696993" TargetMode="External"/><Relationship Id="rId22" Type="http://schemas.openxmlformats.org/officeDocument/2006/relationships/hyperlink" Target="#_Toc194696997" TargetMode="External"/><Relationship Id="rId27" Type="http://schemas.openxmlformats.org/officeDocument/2006/relationships/hyperlink" Target="#_Toc194697000" TargetMode="External"/><Relationship Id="rId30" Type="http://schemas.openxmlformats.org/officeDocument/2006/relationships/hyperlink" Target="#_Toc194697001" TargetMode="External"/><Relationship Id="rId35" Type="http://schemas.openxmlformats.org/officeDocument/2006/relationships/hyperlink" Target="#_Toc194697004" TargetMode="External"/><Relationship Id="rId8" Type="http://schemas.openxmlformats.org/officeDocument/2006/relationships/hyperlink" Target="#_Toc194696990" TargetMode="External"/><Relationship Id="rId3" Type="http://schemas.openxmlformats.org/officeDocument/2006/relationships/settings" Target="settings.xml"/><Relationship Id="rId12" Type="http://schemas.openxmlformats.org/officeDocument/2006/relationships/hyperlink" Target="#_Toc194696992" TargetMode="External"/><Relationship Id="rId17" Type="http://schemas.openxmlformats.org/officeDocument/2006/relationships/hyperlink" Target="#_Toc194696995" TargetMode="External"/><Relationship Id="rId25" Type="http://schemas.openxmlformats.org/officeDocument/2006/relationships/hyperlink" Target="#_Toc194696999" TargetMode="External"/><Relationship Id="rId33" Type="http://schemas.openxmlformats.org/officeDocument/2006/relationships/hyperlink" Target="#_Toc194697003" TargetMode="External"/><Relationship Id="rId3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14</Pages>
  <Words>1570</Words>
  <Characters>8953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221</dc:creator>
  <cp:lastModifiedBy>221</cp:lastModifiedBy>
  <cp:revision>4</cp:revision>
  <dcterms:created xsi:type="dcterms:W3CDTF">2025-06-05T07:57:00Z</dcterms:created>
  <dcterms:modified xsi:type="dcterms:W3CDTF">2025-06-05T08:30:00Z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