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Real-World Deployment Code</w:t>
      </w:r>
    </w:p>
    <w:p>
      <w:r>
        <w:rPr>
          <w:rFonts w:ascii="Calibri" w:hAnsi="Calibri"/>
        </w:rPr>
        <w:t>This folder contains the real-world deployment code for the autonomous miniature RC racing car.</w:t>
      </w:r>
    </w:p>
    <w:p>
      <w:r>
        <w:rPr>
          <w:rFonts w:ascii="Calibri" w:hAnsi="Calibri"/>
        </w:rPr>
        <w:t>Main areas: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Arduino</w:t>
      </w:r>
      <w:r>
        <w:rPr>
          <w:rFonts w:ascii="Calibri" w:hAnsi="Calibri"/>
        </w:rPr>
        <w:t>: Arduino actuator controller code and PWM protocol notes.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Configs</w:t>
      </w:r>
      <w:r>
        <w:rPr>
          <w:rFonts w:ascii="Calibri" w:hAnsi="Calibri"/>
        </w:rPr>
        <w:t>: configuration, requirements, environment, and working setup notes.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Raspberry_Pi</w:t>
      </w:r>
      <w:r>
        <w:rPr>
          <w:rFonts w:ascii="Calibri" w:hAnsi="Calibri"/>
        </w:rPr>
        <w:t>: Raspberry Pi deployment scripts.</w:t>
      </w:r>
    </w:p>
    <w:p>
      <w:r>
        <w:rPr>
          <w:rFonts w:ascii="Calibri" w:hAnsi="Calibri"/>
        </w:rPr>
        <w:t xml:space="preserve">The Raspberry Pi folder includes autonomous inference scripts, camera and perception utilities, core vehicle control code, manual driving scripts, and calibration/test helpers. The Arduino sketch </w:t>
      </w:r>
      <w:r>
        <w:rPr>
          <w:rFonts w:ascii="Consolas" w:hAnsi="Consolas"/>
          <w:color w:val="1F4D78"/>
          <w:sz w:val="20"/>
        </w:rPr>
        <w:t>arduino_servo_esc_controller.ino</w:t>
      </w:r>
      <w:r>
        <w:rPr>
          <w:rFonts w:ascii="Calibri" w:hAnsi="Calibri"/>
        </w:rPr>
        <w:t xml:space="preserve"> supports actuator control for the steering servo and ESC.</w:t>
      </w:r>
    </w:p>
    <w:p>
      <w:r>
        <w:rPr>
          <w:rFonts w:ascii="Calibri" w:hAnsi="Calibri"/>
        </w:rPr>
        <w:t>Manual, calibration, and test scripts are supporting evidence for the real-world setup. Autonomous inference scripts and core control scripts are the main deployment evidence.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