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- 12.7.2020</w:t>
      </w:r>
    </w:p>
    <w:p w:rsidR="00A77427" w:rsidRDefault="007F1D13">
      <w:pPr>
        <w:ind/>
      </w:pPr>
      <w:r>
        <w:rPr>
          <w:b/>
          <w:bCs/>
          <w:sz w:val="28"/>
          <w:szCs w:val="28"/>
        </w:rPr>
        <w:t>EMPLOYMENT</w:t>
      </w:r>
    </w:p>
    <w:p w:rsidR="00A77427" w:rsidRDefault="007F1D13">
      <w:pPr>
        <w:ind/>
      </w:pPr>
      <w:r>
        <w:rPr>
          <w:b/>
          <w:bCs/>
        </w:rPr>
        <w:t>Prime Minister addresses ILO summit</w:t>
      </w:r>
    </w:p>
    <w:p w:rsidR="00A77427" w:rsidRDefault="007F1D13">
      <w:pPr>
        <w:ind/>
      </w:pPr>
      <w:r>
        <w:t>TVM reported that COVID-19 and jobs were yesterday discussed by world leaders at a virtual summit organised by the International Labour Organization. The head of the organisation, Guy Ryder, said the pandemic has plunged the labour market into an unprecedented crisis. In a message to the summit, Prime Minister Robert Abela spoke about the positive effects of the economic measures introduced by the government during the pandemic, adding that once again this has shown the importance of social dialogue where the voice of workers and employers was crucial. He listed the measures taken by Malta in the economic and social fields to mitigate the effects of the pandemic. The ILO summit was held amid research that showed that 93% of the world’s workers are facing some form of impact on their jobs. According to national figures the impact in Malta was felt by about 62%.</w:t>
      </w:r>
      <w:r>
        <w:br/>
      </w:r>
      <w:r>
        <w:br/>
      </w:r>
      <w:r>
        <w:br/>
      </w:r>
      <w:hyperlink r:id="rId7">
        <w:r>
          <w:rPr>
            <w:color w:val="3C46E7"/>
            <w:i/>
            <w:iCs/>
          </w:rPr>
          <w:t>TVM-Malta:</w:t>
        </w:r>
      </w:hyperlink>
      <w:r>
        <w:rPr>
          <w:i/>
          <w:iCs/>
        </w:rPr>
        <w:t xml:space="preserve"> "Prime Minister addresses ILO summit / Il-Prim Ministru jindirizza summit ..."  info: L-ahbarijiet, 2020-07-09 05:36:00, 00:03:40, by Mario Micallef date: Thursday, July 9, 2020 5:36:00 AM CEST </w:t>
      </w:r>
      <w:r>
        <w:br/>
      </w:r>
    </w:p>
    <w:p w:rsidR="00A77427" w:rsidRDefault="007F1D13">
      <w:pPr>
        <w:ind/>
      </w:pPr>
      <w:r>
        <w:rPr>
          <w:b/>
          <w:bCs/>
          <w:sz w:val="28"/>
          <w:szCs w:val="28"/>
        </w:rPr>
        <w:t>HEALTH</w:t>
      </w:r>
    </w:p>
    <w:p w:rsidR="00A77427" w:rsidRDefault="007F1D13">
      <w:pPr>
        <w:ind/>
      </w:pPr>
      <w:r>
        <w:rPr>
          <w:b/>
          <w:bCs/>
        </w:rPr>
        <w:t>Active COVID-19 cases down to one digit, one new infection detected overnight</w:t>
      </w:r>
    </w:p>
    <w:p w:rsidR="00A77427" w:rsidRDefault="007F1D13">
      <w:pPr>
        <w:ind/>
      </w:pPr>
      <w:r>
        <w:t>Local media reported that the Health Authorities reported that there were nine COVID-19 patients currently in Malta after two others recovered and one new infection was detected overnight. Despite registering a total of 673 cases, Malta’s numbers have been among the lowest in the EU throughout the pandemic. Malta is among the top in world for the number of tests carried out while at the same time also having the fewest active cases in the EU. Malta’s R factor is around 0.3, suggesting those with the virus do not even spread it to one other person.</w:t>
      </w:r>
      <w:r>
        <w:br/>
      </w:r>
      <w:r>
        <w:br/>
      </w:r>
      <w:r>
        <w:br/>
      </w:r>
      <w:hyperlink r:id="rId8">
        <w:r>
          <w:rPr>
            <w:color w:val="3C46E7"/>
            <w:i/>
            <w:iCs/>
          </w:rPr>
          <w:t>In-Nazzjon:</w:t>
        </w:r>
      </w:hyperlink>
      <w:r>
        <w:rPr>
          <w:i/>
          <w:iCs/>
        </w:rPr>
        <w:t xml:space="preserve"> "Kaz wiehed gdid, tnejn jirkupraw..."  page: 2 date: Friday, July 10, 2020 </w:t>
      </w:r>
      <w:r>
        <w:br/>
      </w:r>
      <w:r>
        <w:br/>
      </w:r>
      <w:hyperlink r:id="rId9">
        <w:r>
          <w:rPr>
            <w:color w:val="3C46E7"/>
            <w:i/>
            <w:iCs/>
          </w:rPr>
          <w:t>L-Orizzont:</w:t>
        </w:r>
      </w:hyperlink>
      <w:r>
        <w:rPr>
          <w:i/>
          <w:iCs/>
        </w:rPr>
        <w:t xml:space="preserve"> "Disgha biss ghandhom il-Covid-19 / Disgha biss ghandhom il-Covid-19..."  page: 2 date: Friday, July 10, 2020 </w:t>
      </w:r>
      <w:r>
        <w:br/>
      </w:r>
      <w:r>
        <w:br/>
      </w:r>
      <w:hyperlink r:id="rId10">
        <w:r>
          <w:rPr>
            <w:color w:val="3C46E7"/>
            <w:i/>
            <w:iCs/>
          </w:rPr>
          <w:t>Malta-Independent:</w:t>
        </w:r>
      </w:hyperlink>
      <w:r>
        <w:rPr>
          <w:i/>
          <w:iCs/>
        </w:rPr>
        <w:t xml:space="preserve"> "One new case, two patients recover / One new case, ..."  page: 4 date: Friday, July 10, 2020 </w:t>
      </w:r>
      <w:r>
        <w:br/>
      </w:r>
      <w:r>
        <w:br/>
      </w:r>
      <w:hyperlink r:id="rId11">
        <w:r>
          <w:rPr>
            <w:color w:val="3C46E7"/>
            <w:i/>
            <w:iCs/>
          </w:rPr>
          <w:t>Malta-Times:</w:t>
        </w:r>
      </w:hyperlink>
      <w:r>
        <w:rPr>
          <w:i/>
          <w:iCs/>
        </w:rPr>
        <w:t xml:space="preserve"> Active COVID cases down to 9 / Active COVID cases down to 9 page: 6 date: Friday, July 10, 2020</w:t>
      </w:r>
      <w:r>
        <w:br/>
      </w:r>
      <w:r>
        <w:br/>
      </w:r>
      <w:hyperlink r:id="rId12">
        <w:r>
          <w:rPr>
            <w:color w:val="3C46E7"/>
            <w:i/>
            <w:iCs/>
          </w:rPr>
          <w:t>timesofmalta.com:</w:t>
        </w:r>
      </w:hyperlink>
      <w:r>
        <w:rPr>
          <w:i/>
          <w:iCs/>
        </w:rPr>
        <w:t xml:space="preserve"> Active COVID-19 cases down to one digit, one new infection detected overnight / Active COVID-19 cases down to one digit, one new infection detected overnight info: by Claire Caruana date: Thursday, July 9, 2020</w:t>
      </w:r>
      <w:r>
        <w:br/>
      </w:r>
    </w:p>
    <w:p w:rsidR="00A77427" w:rsidRDefault="007F1D13">
      <w:pPr>
        <w:ind/>
      </w:pPr>
      <w:r>
        <w:rPr>
          <w:b/>
          <w:bCs/>
          <w:sz w:val="28"/>
          <w:szCs w:val="28"/>
        </w:rPr>
        <w:t>INDUSTRY</w:t>
      </w:r>
    </w:p>
    <w:p w:rsidR="00A77427" w:rsidRDefault="007F1D13">
      <w:pPr>
        <w:ind/>
      </w:pPr>
      <w:r>
        <w:rPr>
          <w:b/>
          <w:bCs/>
        </w:rPr>
        <w:t>Malta experiences the highest decrease in house prices among EU Member States in last quarter – Eurostat</w:t>
      </w:r>
    </w:p>
    <w:p w:rsidR="00A77427" w:rsidRDefault="007F1D13">
      <w:pPr>
        <w:ind/>
      </w:pPr>
      <w:r>
        <w:t>The Malta Independent reported on Eurostat figures which showed that Malta recorded the highest decrease in house prices in the EU in the first quarter of 2020. Prices fell by 4.3% when compared with the previous quarter. Three other EU countries followed Malta including Hungary, Ireland and Belgium which fell by 1.1%, 0.8% and 0.1%, respectively. On the other hand, the highest annual increases in house prices in the first quarter of 2020 were experienced in Luxembourg, Slovakia, Estonia, Poland and Portugal. However, Malta also experienced a price rise of 5.6% when comparing the same 2020 first quarter with the corresponding first quarter of 2019.</w:t>
      </w:r>
      <w:r>
        <w:br/>
      </w:r>
      <w:r>
        <w:br/>
      </w:r>
      <w:r>
        <w:br/>
      </w:r>
      <w:hyperlink r:id="rId13">
        <w:r>
          <w:rPr>
            <w:color w:val="3C46E7"/>
            <w:i/>
            <w:iCs/>
          </w:rPr>
          <w:t>Malta-Independent:</w:t>
        </w:r>
      </w:hyperlink>
      <w:r>
        <w:rPr>
          <w:i/>
          <w:iCs/>
        </w:rPr>
        <w:t xml:space="preserve"> "Malta experiences the highest decrease in house prices among EU ..."  page: 5 info: by Shona Berger date: Friday, July 10, 2020 </w:t>
      </w:r>
      <w:r>
        <w:br/>
      </w:r>
    </w:p>
    <w:p w:rsidR="00A77427" w:rsidRDefault="007F1D13">
      <w:pPr>
        <w:ind/>
      </w:pPr>
      <w:r>
        <w:rPr>
          <w:b/>
          <w:bCs/>
          <w:sz w:val="28"/>
          <w:szCs w:val="28"/>
        </w:rPr>
        <w:t>JUSTICE</w:t>
      </w:r>
    </w:p>
    <w:p w:rsidR="00A77427" w:rsidRDefault="007F1D13">
      <w:pPr>
        <w:ind/>
      </w:pPr>
      <w:r>
        <w:rPr>
          <w:b/>
          <w:bCs/>
        </w:rPr>
        <w:t>David Casa calls for EU regulation to combat money laundering</w:t>
      </w:r>
    </w:p>
    <w:p w:rsidR="00A77427" w:rsidRDefault="007F1D13">
      <w:pPr>
        <w:ind/>
      </w:pPr>
      <w:r>
        <w:t>Times of Malta and In-Nazzjon reported today that during an EP plenary session, Maltese MEP David Casa said that an EU regulation combating money laundering would prevent criminals from exploiting weaknesses or loopholes and facilitate the operations of honest businesses, especially those present in more than one EU state. Casa referred to the Maltese situation and stated that journalist Daphne Caruana Galizia was murdered because the Maltese institutions failed to do their duty. Casa insisted that anti-money laundering rules should not be left on paper but had to be enforced.</w:t>
      </w:r>
      <w:r>
        <w:br/>
      </w:r>
      <w:r>
        <w:br/>
      </w:r>
      <w:r>
        <w:br/>
      </w:r>
      <w:hyperlink r:id="rId14">
        <w:r>
          <w:rPr>
            <w:color w:val="3C46E7"/>
            <w:i/>
            <w:iCs/>
          </w:rPr>
          <w:t>In-Nazzjon:</w:t>
        </w:r>
      </w:hyperlink>
      <w:r>
        <w:rPr>
          <w:i/>
          <w:iCs/>
        </w:rPr>
        <w:t xml:space="preserve"> "Ir-regoli kontra l-hasil tal-flus iwaqqfu l-kriminalita u jghinu n-negozji onesti..."  page: 4 date: Friday, July 10, 2020 </w:t>
      </w:r>
      <w:r>
        <w:br/>
      </w:r>
      <w:r>
        <w:br/>
      </w:r>
      <w:hyperlink r:id="rId15">
        <w:r>
          <w:rPr>
            <w:color w:val="3C46E7"/>
            <w:i/>
            <w:iCs/>
          </w:rPr>
          <w:t>Malta-Times:</w:t>
        </w:r>
      </w:hyperlink>
      <w:r>
        <w:rPr>
          <w:i/>
          <w:iCs/>
        </w:rPr>
        <w:t xml:space="preserve"> David Casa calls for EU regulation to combat money laundering / David Casa calls for EU regulation to combat money laundering page: 4 date: Friday, July 10, 2020</w:t>
      </w:r>
      <w:r>
        <w:br/>
      </w:r>
    </w:p>
    <w:p w:rsidR="00A77427" w:rsidRDefault="007F1D13">
      <w:pPr>
        <w:ind/>
      </w:pPr>
      <w:r>
        <w:rPr>
          <w:b/>
          <w:bCs/>
          <w:sz w:val="28"/>
          <w:szCs w:val="28"/>
        </w:rPr>
        <w:t>MEMBER STATES - INTERNAL AFFAIRS</w:t>
      </w:r>
    </w:p>
    <w:p w:rsidR="00A77427" w:rsidRDefault="007F1D13">
      <w:pPr>
        <w:ind/>
      </w:pPr>
      <w:r>
        <w:rPr>
          <w:b/>
          <w:bCs/>
        </w:rPr>
        <w:t>The two faces of PN</w:t>
      </w:r>
    </w:p>
    <w:p w:rsidR="00A77427" w:rsidRDefault="007F1D13">
      <w:pPr>
        <w:ind/>
      </w:pPr>
      <w:r>
        <w:t>Local media widely reported on the crisis in the Nationalist Opposition Party. Yesterday evening President George Vella met party MPs who had earlier in the day nominated Therese Comodini Cachia as a replacement to current leader Adrian Delia. The MPs had passed a no-confidence vote in Delia earlier this week and yesterday named the human rights lawyer as their choice for opposition leader. The unprecedented move came after they had given Delia one last chance to step down as opposition and party leader of his own accord. The Constitution of Malta allows the president to remove the leader of the opposition if he judges that he or she no longer enjoys the support of the majority of opposition MPs. More meetings are expected this morning.</w:t>
      </w:r>
      <w:r>
        <w:br/>
      </w:r>
      <w:r>
        <w:br/>
      </w:r>
      <w:r>
        <w:br/>
      </w:r>
      <w:hyperlink r:id="rId16">
        <w:r>
          <w:rPr>
            <w:color w:val="3C46E7"/>
            <w:i/>
            <w:iCs/>
          </w:rPr>
          <w:t>In-Nazzjon:</w:t>
        </w:r>
      </w:hyperlink>
      <w:r>
        <w:rPr>
          <w:i/>
          <w:iCs/>
        </w:rPr>
        <w:t xml:space="preserve"> "Dan huwa l-mument tal-Maltin ghax ilkol jixirqilna pajjiz ahjar..."  page: 1 date: Friday, July 10, 2020 </w:t>
      </w:r>
      <w:r>
        <w:br/>
      </w:r>
      <w:r>
        <w:br/>
      </w:r>
      <w:hyperlink r:id="rId17">
        <w:r>
          <w:rPr>
            <w:color w:val="3C46E7"/>
            <w:i/>
            <w:iCs/>
          </w:rPr>
          <w:t>L-Orizzont:</w:t>
        </w:r>
      </w:hyperlink>
      <w:r>
        <w:rPr>
          <w:i/>
          <w:iCs/>
        </w:rPr>
        <w:t xml:space="preserve"> "Vapur b'zewg kaptani? / Vapur b'zewg kaptani?..."  page: 1,3 date: Friday, July 10, 2020 </w:t>
      </w:r>
      <w:r>
        <w:br/>
      </w:r>
      <w:r>
        <w:br/>
      </w:r>
      <w:hyperlink r:id="rId18">
        <w:r>
          <w:rPr>
            <w:color w:val="3C46E7"/>
            <w:i/>
            <w:iCs/>
          </w:rPr>
          <w:t>Malta-Independent:</w:t>
        </w:r>
      </w:hyperlink>
      <w:r>
        <w:rPr>
          <w:i/>
          <w:iCs/>
        </w:rPr>
        <w:t xml:space="preserve"> "Stalemate: ‘Angered and hurt’ Delia says he will stay, despite ..."  page: 1,2 info: by Neil Camilleri date: Friday, July 10, 2020 </w:t>
      </w:r>
      <w:r>
        <w:br/>
      </w:r>
      <w:r>
        <w:br/>
      </w:r>
      <w:hyperlink r:id="rId19">
        <w:r>
          <w:rPr>
            <w:color w:val="3C46E7"/>
            <w:i/>
            <w:iCs/>
          </w:rPr>
          <w:t>Malta-Times:</w:t>
        </w:r>
      </w:hyperlink>
      <w:r>
        <w:rPr>
          <w:i/>
          <w:iCs/>
        </w:rPr>
        <w:t xml:space="preserve"> The two faces of PN / The two faces of PN page: 1,2 info: by Jacob Borg date: Friday, July 10, 2020</w:t>
      </w:r>
      <w:r>
        <w:br/>
      </w:r>
      <w:r>
        <w:br/>
      </w:r>
      <w:r>
        <w:rPr>
          <w:color w:val="black"/>
          <w:i/>
          <w:iCs/>
        </w:rPr>
        <w:t>Radio-Malta:</w:t>
      </w:r>
      <w:r>
        <w:rPr>
          <w:i/>
          <w:iCs/>
        </w:rPr>
        <w:t xml:space="preserve"> "L-Ahbarijiet / L-Ahbarijiet..."  info: 2020-07-09 18:00:00, 18:00:00, date: Thursday, July 9, 2020 6:00:00 PM CEST </w:t>
      </w:r>
      <w:r>
        <w:br/>
      </w:r>
      <w:r>
        <w:br/>
      </w:r>
      <w:hyperlink r:id="rId20">
        <w:r>
          <w:rPr>
            <w:color w:val="3C46E7"/>
            <w:i/>
            <w:iCs/>
          </w:rPr>
          <w:t>TVM-Malta:</w:t>
        </w:r>
      </w:hyperlink>
      <w:r>
        <w:rPr>
          <w:i/>
          <w:iCs/>
        </w:rPr>
        <w:t xml:space="preserve"> "PN crisis: Comodini Cachia proposed as Opposition leader / Il-kriżi ..."  info: L-ahbarijiet, 2020-07-09 05:33:00, 00:05:00, by Keith Demicoli date: Thursday, July 9, 2020 5:33:00 AM CEST </w:t>
      </w:r>
      <w:r>
        <w:br/>
      </w:r>
    </w:p>
    <w:p w:rsidR="00A77427" w:rsidRDefault="007F1D13">
      <w:pPr>
        <w:ind/>
      </w:pPr>
      <w:r>
        <w:rPr>
          <w:b/>
          <w:bCs/>
          <w:sz w:val="28"/>
          <w:szCs w:val="28"/>
        </w:rPr>
        <w:t>TRANSPORT</w:t>
      </w:r>
    </w:p>
    <w:p w:rsidR="00A77427" w:rsidRDefault="007F1D13">
      <w:pPr>
        <w:ind/>
      </w:pPr>
      <w:r>
        <w:rPr>
          <w:b/>
          <w:bCs/>
        </w:rPr>
        <w:t>EU road transport reform puts Malta’s manufacturing industry at risk - Peter Agius</w:t>
      </w:r>
    </w:p>
    <w:p w:rsidR="00A77427" w:rsidRDefault="007F1D13">
      <w:pPr>
        <w:ind/>
      </w:pPr>
      <w:r>
        <w:t>The Malta Independent reported today that following the European Parliament’s adoption of new road transport regulations, former PN MEP candidate Peter Agius commented that these reforms will present major challenges to Malta’s manufacturing industry. Agius blamed the government for its incompetence in not acting fast enough and expressed that, as a result, Malta’s manufacturing sector will be impacted badly as it will be more expensive to export our local products around Europe. The revised rules for posting of drivers, drivers’ driving times and rest periods and better enforcement of cabotage rules aim to put an end to distortion of competition in the road transport sector and provide better rest conditions for drivers.</w:t>
      </w:r>
      <w:r>
        <w:br/>
      </w:r>
      <w:r>
        <w:br/>
      </w:r>
      <w:r>
        <w:br/>
      </w:r>
      <w:hyperlink r:id="rId21">
        <w:r>
          <w:rPr>
            <w:color w:val="3C46E7"/>
            <w:i/>
            <w:iCs/>
          </w:rPr>
          <w:t>Malta-Independent:</w:t>
        </w:r>
      </w:hyperlink>
      <w:r>
        <w:rPr>
          <w:i/>
          <w:iCs/>
        </w:rPr>
        <w:t xml:space="preserve"> "EU road transport reform puts Malta’s manufacturing industry at risk ..."  page: 2 date: Friday, July 10, 2020 </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tvm.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dependent.com.mt" TargetMode="External"/><Relationship Id="rId11" Type="http://schemas.openxmlformats.org/officeDocument/2006/relationships/hyperlink" Target="https://www.timesofmalta.com" TargetMode="External"/><Relationship Id="rId12" Type="http://schemas.openxmlformats.org/officeDocument/2006/relationships/hyperlink" Target="https://www.timesofmalta.com" TargetMode="External"/><Relationship Id="rId13" Type="http://schemas.openxmlformats.org/officeDocument/2006/relationships/hyperlink" Target="https://www.independent.com.mt" TargetMode="External"/><Relationship Id="rId14" Type="http://schemas.openxmlformats.org/officeDocument/2006/relationships/hyperlink" Target="https://netnews.com.mt" TargetMode="External"/><Relationship Id="rId15" Type="http://schemas.openxmlformats.org/officeDocument/2006/relationships/hyperlink" Target="https://www.timesofmalta.com" TargetMode="External"/><Relationship Id="rId16" Type="http://schemas.openxmlformats.org/officeDocument/2006/relationships/hyperlink" Target="https://netnews.com.mt"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imesofmalta.com" TargetMode="External"/><Relationship Id="rId20" Type="http://schemas.openxmlformats.org/officeDocument/2006/relationships/hyperlink" Target="https://www.tvm.com.mt" TargetMode="External"/><Relationship Id="rId21" Type="http://schemas.openxmlformats.org/officeDocument/2006/relationships/hyperlink" Target="https://www.independent.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2020-07-12T10:18:58Z</dcterms:created>
  <dcterms:modified xsi:type="dcterms:W3CDTF">2020-07-12T10:18:58Z</dcterms:modified>
</cp:coreProperties>
</file>