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-434974</wp:posOffset>
                </wp:positionH>
                <wp:positionV relativeFrom="paragraph">
                  <wp:posOffset>127000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-434974</wp:posOffset>
                </wp:positionH>
                <wp:positionV relativeFrom="paragraph">
                  <wp:posOffset>127000</wp:posOffset>
                </wp:positionV>
                <wp:extent cx="6238875" cy="1562100"/>
                <wp:effectExtent b="0" l="0" r="0" t="0"/>
                <wp:wrapNone/>
                <wp:docPr id="2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tbl>
      <w:tblPr>
        <w:tblStyle w:val="Table1"/>
        <w:tblW w:w="9639.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7">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9">
      <w:pPr>
        <w:spacing w:after="0" w:line="240" w:lineRule="auto"/>
        <w:rPr>
          <w:color w:val="595959"/>
          <w:sz w:val="24"/>
          <w:szCs w:val="24"/>
        </w:rPr>
      </w:pPr>
      <w:r w:rsidDel="00000000" w:rsidR="00000000" w:rsidRPr="00000000">
        <w:rPr>
          <w:rtl w:val="0"/>
        </w:rPr>
      </w:r>
    </w:p>
    <w:tbl>
      <w:tblPr>
        <w:tblStyle w:val="Table2"/>
        <w:tblW w:w="964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25"/>
        <w:gridCol w:w="7515"/>
        <w:gridCol w:w="105"/>
        <w:tblGridChange w:id="0">
          <w:tblGrid>
            <w:gridCol w:w="2025"/>
            <w:gridCol w:w="7515"/>
            <w:gridCol w:w="105"/>
          </w:tblGrid>
        </w:tblGridChange>
      </w:tblGrid>
      <w:tr>
        <w:trPr>
          <w:cantSplit w:val="0"/>
          <w:trHeight w:val="220" w:hRule="atLeast"/>
          <w:tblHeader w:val="0"/>
        </w:trPr>
        <w:tc>
          <w:tcPr>
            <w:vAlign w:val="center"/>
          </w:tcPr>
          <w:p w:rsidR="00000000" w:rsidDel="00000000" w:rsidP="00000000" w:rsidRDefault="00000000" w:rsidRPr="00000000" w14:paraId="0000000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gridSpan w:val="2"/>
            <w:vAlign w:val="center"/>
          </w:tcPr>
          <w:p w:rsidR="00000000" w:rsidDel="00000000" w:rsidP="00000000" w:rsidRDefault="00000000" w:rsidRPr="00000000" w14:paraId="0000000B">
            <w:pPr>
              <w:jc w:val="both"/>
              <w:rPr>
                <w:i w:val="1"/>
                <w:sz w:val="20"/>
                <w:szCs w:val="20"/>
              </w:rPr>
            </w:pPr>
            <w:r w:rsidDel="00000000" w:rsidR="00000000" w:rsidRPr="00000000">
              <w:rPr>
                <w:i w:val="1"/>
                <w:sz w:val="20"/>
                <w:szCs w:val="20"/>
                <w:rtl w:val="0"/>
              </w:rPr>
              <w:t xml:space="preserve">El proyecto logró llegar al 57% del proyecto sin complicaciones se atrasó una de las actividades, pero aun así se logró el objetivo de llegar al 50% mínimo </w:t>
            </w:r>
          </w:p>
        </w:tc>
      </w:tr>
      <w:tr>
        <w:trPr>
          <w:cantSplit w:val="0"/>
          <w:trHeight w:val="1577.342122395833"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gridSpan w:val="2"/>
            <w:vAlign w:val="center"/>
          </w:tcPr>
          <w:p w:rsidR="00000000" w:rsidDel="00000000" w:rsidP="00000000" w:rsidRDefault="00000000" w:rsidRPr="00000000" w14:paraId="0000000E">
            <w:pPr>
              <w:jc w:val="both"/>
              <w:rPr>
                <w:i w:val="1"/>
                <w:sz w:val="20"/>
                <w:szCs w:val="20"/>
              </w:rPr>
            </w:pPr>
            <w:r w:rsidDel="00000000" w:rsidR="00000000" w:rsidRPr="00000000">
              <w:rPr>
                <w:i w:val="1"/>
                <w:sz w:val="20"/>
                <w:szCs w:val="20"/>
                <w:rtl w:val="0"/>
              </w:rPr>
              <w:t xml:space="preserve">Desarrollar una plataforma web para soldados gym </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gridSpan w:val="2"/>
            <w:vAlign w:val="center"/>
          </w:tcPr>
          <w:p w:rsidR="00000000" w:rsidDel="00000000" w:rsidP="00000000" w:rsidRDefault="00000000" w:rsidRPr="00000000" w14:paraId="00000011">
            <w:pPr>
              <w:jc w:val="both"/>
              <w:rPr>
                <w:i w:val="1"/>
                <w:sz w:val="20"/>
                <w:szCs w:val="20"/>
              </w:rPr>
            </w:pPr>
            <w:r w:rsidDel="00000000" w:rsidR="00000000" w:rsidRPr="00000000">
              <w:rPr>
                <w:sz w:val="20"/>
                <w:szCs w:val="20"/>
                <w:rtl w:val="0"/>
              </w:rPr>
              <w:t xml:space="preserve">Metodología Scrum</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gridSpan w:val="2"/>
            <w:vAlign w:val="center"/>
          </w:tcPr>
          <w:p w:rsidR="00000000" w:rsidDel="00000000" w:rsidP="00000000" w:rsidRDefault="00000000" w:rsidRPr="00000000" w14:paraId="00000014">
            <w:pPr>
              <w:spacing w:line="310.79999999999995" w:lineRule="auto"/>
              <w:rPr>
                <w:sz w:val="20"/>
                <w:szCs w:val="20"/>
              </w:rPr>
            </w:pPr>
            <w:r w:rsidDel="00000000" w:rsidR="00000000" w:rsidRPr="00000000">
              <w:rPr>
                <w:sz w:val="20"/>
                <w:szCs w:val="20"/>
                <w:rtl w:val="0"/>
              </w:rPr>
              <w:t xml:space="preserve">Las Evidencias de los avances están en el Trello para realizar el seguimiento de las tareas que se estaban desarrollando, indica el responsable, el estado de la actividad y el porcentaje de avance que este tiene </w:t>
            </w:r>
          </w:p>
          <w:p w:rsidR="00000000" w:rsidDel="00000000" w:rsidP="00000000" w:rsidRDefault="00000000" w:rsidRPr="00000000" w14:paraId="00000015">
            <w:pPr>
              <w:spacing w:line="310.79999999999995" w:lineRule="auto"/>
              <w:rPr>
                <w:sz w:val="20"/>
                <w:szCs w:val="20"/>
              </w:rPr>
            </w:pPr>
            <w:r w:rsidDel="00000000" w:rsidR="00000000" w:rsidRPr="00000000">
              <w:rPr>
                <w:sz w:val="20"/>
                <w:szCs w:val="20"/>
                <w:rtl w:val="0"/>
              </w:rPr>
              <w:t xml:space="preserve">También se usó el sprint backlog que es la manera en la cual se lleva el seguimiento del estado de las actividades, hh y las métricas de avance </w:t>
            </w:r>
          </w:p>
          <w:p w:rsidR="00000000" w:rsidDel="00000000" w:rsidP="00000000" w:rsidRDefault="00000000" w:rsidRPr="00000000" w14:paraId="00000016">
            <w:pPr>
              <w:spacing w:line="310.79999999999995" w:lineRule="auto"/>
              <w:rPr>
                <w:sz w:val="20"/>
                <w:szCs w:val="20"/>
              </w:rPr>
            </w:pPr>
            <w:r w:rsidDel="00000000" w:rsidR="00000000" w:rsidRPr="00000000">
              <w:rPr>
                <w:sz w:val="20"/>
                <w:szCs w:val="20"/>
                <w:rtl w:val="0"/>
              </w:rPr>
              <w:t xml:space="preserve">y por último se utilizó GitHub para subir el avance del proyecto y nos permitió contribuir a todos</w:t>
            </w:r>
            <w:r w:rsidDel="00000000" w:rsidR="00000000" w:rsidRPr="00000000">
              <w:rPr>
                <w:rtl w:val="0"/>
              </w:rPr>
            </w:r>
          </w:p>
        </w:tc>
      </w:tr>
    </w:tbl>
    <w:p w:rsidR="00000000" w:rsidDel="00000000" w:rsidP="00000000" w:rsidRDefault="00000000" w:rsidRPr="00000000" w14:paraId="00000018">
      <w:pPr>
        <w:rPr>
          <w:color w:val="595959"/>
          <w:sz w:val="24"/>
          <w:szCs w:val="24"/>
        </w:rPr>
      </w:pPr>
      <w:r w:rsidDel="00000000" w:rsidR="00000000" w:rsidRPr="00000000">
        <w:rPr>
          <w:rtl w:val="0"/>
        </w:rPr>
      </w:r>
    </w:p>
    <w:p w:rsidR="00000000" w:rsidDel="00000000" w:rsidP="00000000" w:rsidRDefault="00000000" w:rsidRPr="00000000" w14:paraId="00000019">
      <w:pPr>
        <w:rPr>
          <w:color w:val="595959"/>
          <w:sz w:val="24"/>
          <w:szCs w:val="24"/>
        </w:rPr>
      </w:pPr>
      <w:r w:rsidDel="00000000" w:rsidR="00000000" w:rsidRPr="00000000">
        <w:rPr>
          <w:rtl w:val="0"/>
        </w:rPr>
      </w:r>
    </w:p>
    <w:p w:rsidR="00000000" w:rsidDel="00000000" w:rsidP="00000000" w:rsidRDefault="00000000" w:rsidRPr="00000000" w14:paraId="0000001A">
      <w:pPr>
        <w:rPr>
          <w:color w:val="595959"/>
          <w:sz w:val="24"/>
          <w:szCs w:val="24"/>
        </w:rPr>
      </w:pPr>
      <w:r w:rsidDel="00000000" w:rsidR="00000000" w:rsidRPr="00000000">
        <w:rPr>
          <w:rtl w:val="0"/>
        </w:rPr>
      </w:r>
    </w:p>
    <w:p w:rsidR="00000000" w:rsidDel="00000000" w:rsidP="00000000" w:rsidRDefault="00000000" w:rsidRPr="00000000" w14:paraId="0000001B">
      <w:pPr>
        <w:rPr>
          <w:color w:val="595959"/>
          <w:sz w:val="24"/>
          <w:szCs w:val="24"/>
        </w:rPr>
      </w:pPr>
      <w:r w:rsidDel="00000000" w:rsidR="00000000" w:rsidRPr="00000000">
        <w:rPr>
          <w:rtl w:val="0"/>
        </w:rPr>
      </w:r>
    </w:p>
    <w:p w:rsidR="00000000" w:rsidDel="00000000" w:rsidP="00000000" w:rsidRDefault="00000000" w:rsidRPr="00000000" w14:paraId="0000001C">
      <w:pPr>
        <w:rPr>
          <w:color w:val="595959"/>
          <w:sz w:val="24"/>
          <w:szCs w:val="24"/>
        </w:rPr>
      </w:pPr>
      <w:r w:rsidDel="00000000" w:rsidR="00000000" w:rsidRPr="00000000">
        <w:rPr>
          <w:rtl w:val="0"/>
        </w:rPr>
      </w:r>
    </w:p>
    <w:p w:rsidR="00000000" w:rsidDel="00000000" w:rsidP="00000000" w:rsidRDefault="00000000" w:rsidRPr="00000000" w14:paraId="0000001D">
      <w:pPr>
        <w:pStyle w:val="Heading2"/>
        <w:rPr>
          <w:color w:val="595959"/>
          <w:sz w:val="24"/>
          <w:szCs w:val="24"/>
        </w:rPr>
      </w:pPr>
      <w:bookmarkStart w:colFirst="0" w:colLast="0" w:name="_heading=h.6f6tq4tezxpf" w:id="1"/>
      <w:bookmarkEnd w:id="1"/>
      <w:r w:rsidDel="00000000" w:rsidR="00000000" w:rsidRPr="00000000">
        <w:rPr>
          <w:color w:val="1d2763"/>
          <w:rtl w:val="0"/>
        </w:rPr>
        <w:t xml:space="preserve">2. Monitoreo del Plan de Trabajo </w:t>
      </w:r>
      <w:r w:rsidDel="00000000" w:rsidR="00000000" w:rsidRPr="00000000">
        <w:rPr>
          <w:rtl w:val="0"/>
        </w:rPr>
      </w:r>
    </w:p>
    <w:tbl>
      <w:tblPr>
        <w:tblStyle w:val="Table3"/>
        <w:tblW w:w="1066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665"/>
        <w:tblGridChange w:id="0">
          <w:tblGrid>
            <w:gridCol w:w="10665"/>
          </w:tblGrid>
        </w:tblGridChange>
      </w:tblGrid>
      <w:tr>
        <w:trPr>
          <w:cantSplit w:val="0"/>
          <w:trHeight w:val="4579.999999999999" w:hRule="atLeast"/>
          <w:tblHeader w:val="0"/>
        </w:trPr>
        <w:tc>
          <w:tcPr>
            <w:vAlign w:val="center"/>
          </w:tcPr>
          <w:p w:rsidR="00000000" w:rsidDel="00000000" w:rsidP="00000000" w:rsidRDefault="00000000" w:rsidRPr="00000000" w14:paraId="0000001E">
            <w:pPr>
              <w:jc w:val="both"/>
              <w:rPr>
                <w:color w:val="1f3864"/>
              </w:rPr>
            </w:pPr>
            <w:r w:rsidDel="00000000" w:rsidR="00000000" w:rsidRPr="00000000">
              <w:rPr>
                <w:color w:val="1f3864"/>
                <w:rtl w:val="0"/>
              </w:rPr>
              <w:t xml:space="preserve">Examina cuidadosamente tu plan de trabajo. enfocándose especialmente en la columna de estado de avance y ajustes.</w:t>
            </w:r>
          </w:p>
          <w:p w:rsidR="00000000" w:rsidDel="00000000" w:rsidP="00000000" w:rsidRDefault="00000000" w:rsidRPr="00000000" w14:paraId="0000001F">
            <w:pPr>
              <w:jc w:val="both"/>
              <w:rPr/>
            </w:pPr>
            <w:r w:rsidDel="00000000" w:rsidR="00000000" w:rsidRPr="00000000">
              <w:rPr>
                <w:rtl w:val="0"/>
              </w:rPr>
              <w:t xml:space="preserve">Avance total del proyecto: el proyecto se encuentra completado en un 57.61%, lo que indica que más de la mitad de las tareas planificadas ya han sido terminadas. Este porcentaje refleja el estado actual de todas las actividades, incluidas las que ya están finalizadas.</w:t>
            </w:r>
          </w:p>
          <w:p w:rsidR="00000000" w:rsidDel="00000000" w:rsidP="00000000" w:rsidRDefault="00000000" w:rsidRPr="00000000" w14:paraId="00000020">
            <w:pPr>
              <w:jc w:val="both"/>
              <w:rPr>
                <w:i w:val="1"/>
                <w:sz w:val="20"/>
                <w:szCs w:val="20"/>
              </w:rPr>
            </w:pPr>
            <w:r w:rsidDel="00000000" w:rsidR="00000000" w:rsidRPr="00000000">
              <w:rPr>
                <w:rtl w:val="0"/>
              </w:rPr>
              <w:t xml:space="preserve">Horas utilizadas en el proyecto: horas dedicadas al proyecto. De un total de 690 horas planificadas, se han consumido 303 horas, lo que representa un 43.91% del tiempo total asignado al proyecto.</w:t>
            </w:r>
            <w:r w:rsidDel="00000000" w:rsidR="00000000" w:rsidRPr="00000000">
              <w:rPr>
                <w:rtl w:val="0"/>
              </w:rPr>
            </w:r>
          </w:p>
        </w:tc>
      </w:tr>
    </w:tbl>
    <w:p w:rsidR="00000000" w:rsidDel="00000000" w:rsidP="00000000" w:rsidRDefault="00000000" w:rsidRPr="00000000" w14:paraId="00000021">
      <w:pPr>
        <w:rPr>
          <w:color w:val="595959"/>
          <w:sz w:val="24"/>
          <w:szCs w:val="24"/>
        </w:rPr>
      </w:pPr>
      <w:r w:rsidDel="00000000" w:rsidR="00000000" w:rsidRPr="00000000">
        <w:rPr>
          <w:rtl w:val="0"/>
        </w:rPr>
      </w:r>
    </w:p>
    <w:p w:rsidR="00000000" w:rsidDel="00000000" w:rsidP="00000000" w:rsidRDefault="00000000" w:rsidRPr="00000000" w14:paraId="00000022">
      <w:pPr>
        <w:spacing w:after="0" w:line="240" w:lineRule="auto"/>
        <w:rPr>
          <w:color w:val="595959"/>
          <w:sz w:val="24"/>
          <w:szCs w:val="24"/>
        </w:rPr>
      </w:pPr>
      <w:r w:rsidDel="00000000" w:rsidR="00000000" w:rsidRPr="00000000">
        <w:rPr>
          <w:rtl w:val="0"/>
        </w:rPr>
      </w:r>
    </w:p>
    <w:tbl>
      <w:tblPr>
        <w:tblStyle w:val="Table4"/>
        <w:tblW w:w="1057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35"/>
        <w:gridCol w:w="1275"/>
        <w:gridCol w:w="1140"/>
        <w:gridCol w:w="1245"/>
        <w:gridCol w:w="1234.9999999999998"/>
        <w:gridCol w:w="1120.0000000000002"/>
        <w:gridCol w:w="1020"/>
        <w:gridCol w:w="1905"/>
        <w:tblGridChange w:id="0">
          <w:tblGrid>
            <w:gridCol w:w="1635"/>
            <w:gridCol w:w="1275"/>
            <w:gridCol w:w="1140"/>
            <w:gridCol w:w="1245"/>
            <w:gridCol w:w="1234.9999999999998"/>
            <w:gridCol w:w="1120.0000000000002"/>
            <w:gridCol w:w="1020"/>
            <w:gridCol w:w="1905"/>
          </w:tblGrid>
        </w:tblGridChange>
      </w:tblGrid>
      <w:tr>
        <w:trPr>
          <w:cantSplit w:val="0"/>
          <w:trHeight w:val="711" w:hRule="atLeast"/>
          <w:tblHeader w:val="0"/>
        </w:trPr>
        <w:tc>
          <w:tcPr>
            <w:gridSpan w:val="8"/>
            <w:vAlign w:val="center"/>
          </w:tcPr>
          <w:p w:rsidR="00000000" w:rsidDel="00000000" w:rsidP="00000000" w:rsidRDefault="00000000" w:rsidRPr="00000000" w14:paraId="00000023">
            <w:pPr>
              <w:jc w:val="center"/>
              <w:rPr>
                <w:color w:val="1f3864"/>
                <w:sz w:val="18"/>
                <w:szCs w:val="18"/>
              </w:rPr>
            </w:pPr>
            <w:r w:rsidDel="00000000" w:rsidR="00000000" w:rsidRPr="00000000">
              <w:rPr>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B">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2C">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2D">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2E">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2F">
            <w:pPr>
              <w:jc w:val="center"/>
              <w:rPr>
                <w:color w:val="1f3864"/>
                <w:sz w:val="18"/>
                <w:szCs w:val="18"/>
              </w:rPr>
            </w:pPr>
            <w:r w:rsidDel="00000000" w:rsidR="00000000" w:rsidRPr="00000000">
              <w:rPr>
                <w:color w:val="1f3864"/>
                <w:sz w:val="18"/>
                <w:szCs w:val="18"/>
                <w:rtl w:val="0"/>
              </w:rPr>
              <w:t xml:space="preserve">Responsables</w:t>
            </w:r>
          </w:p>
        </w:tc>
        <w:tc>
          <w:tcPr>
            <w:vAlign w:val="center"/>
          </w:tcPr>
          <w:p w:rsidR="00000000" w:rsidDel="00000000" w:rsidP="00000000" w:rsidRDefault="00000000" w:rsidRPr="00000000" w14:paraId="00000030">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31">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32">
            <w:pPr>
              <w:jc w:val="center"/>
              <w:rPr>
                <w:color w:val="1f3864"/>
                <w:sz w:val="18"/>
                <w:szCs w:val="18"/>
              </w:rPr>
            </w:pPr>
            <w:r w:rsidDel="00000000" w:rsidR="00000000" w:rsidRPr="00000000">
              <w:rPr>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33">
            <w:pPr>
              <w:jc w:val="both"/>
              <w:rPr>
                <w:i w:val="1"/>
                <w:color w:val="434343"/>
                <w:sz w:val="18"/>
                <w:szCs w:val="18"/>
              </w:rPr>
            </w:pPr>
            <w:r w:rsidDel="00000000" w:rsidR="00000000" w:rsidRPr="00000000">
              <w:rPr>
                <w:i w:val="1"/>
                <w:color w:val="434343"/>
                <w:sz w:val="18"/>
                <w:szCs w:val="18"/>
                <w:rtl w:val="0"/>
              </w:rPr>
              <w:t xml:space="preserve">Administrar la configuración de ambientes, servicios de aplicaciones y bases de datos en un entorno empresarial.</w:t>
            </w:r>
          </w:p>
          <w:p w:rsidR="00000000" w:rsidDel="00000000" w:rsidP="00000000" w:rsidRDefault="00000000" w:rsidRPr="00000000" w14:paraId="00000034">
            <w:pPr>
              <w:jc w:val="both"/>
              <w:rPr>
                <w:i w:val="1"/>
                <w:color w:val="434343"/>
                <w:sz w:val="18"/>
                <w:szCs w:val="18"/>
              </w:rPr>
            </w:pPr>
            <w:r w:rsidDel="00000000" w:rsidR="00000000" w:rsidRPr="00000000">
              <w:rPr>
                <w:i w:val="1"/>
                <w:color w:val="434343"/>
                <w:sz w:val="18"/>
                <w:szCs w:val="18"/>
                <w:rtl w:val="0"/>
              </w:rPr>
              <w:t xml:space="preserve">Ofrecer propuestas de soluciones informáticas.</w:t>
            </w:r>
          </w:p>
          <w:p w:rsidR="00000000" w:rsidDel="00000000" w:rsidP="00000000" w:rsidRDefault="00000000" w:rsidRPr="00000000" w14:paraId="00000035">
            <w:pPr>
              <w:jc w:val="both"/>
              <w:rPr>
                <w:i w:val="1"/>
                <w:color w:val="434343"/>
                <w:sz w:val="18"/>
                <w:szCs w:val="18"/>
              </w:rPr>
            </w:pPr>
            <w:r w:rsidDel="00000000" w:rsidR="00000000" w:rsidRPr="00000000">
              <w:rPr>
                <w:i w:val="1"/>
                <w:color w:val="434343"/>
                <w:sz w:val="18"/>
                <w:szCs w:val="18"/>
                <w:rtl w:val="0"/>
              </w:rPr>
              <w:t xml:space="preserve">Construir modelos de datos para soportar los requerimientos de la organización.</w:t>
            </w:r>
          </w:p>
        </w:tc>
        <w:tc>
          <w:tcPr/>
          <w:p w:rsidR="00000000" w:rsidDel="00000000" w:rsidP="00000000" w:rsidRDefault="00000000" w:rsidRPr="00000000" w14:paraId="00000036">
            <w:pPr>
              <w:jc w:val="both"/>
              <w:rPr>
                <w:i w:val="1"/>
                <w:color w:val="434343"/>
                <w:sz w:val="18"/>
                <w:szCs w:val="18"/>
              </w:rPr>
            </w:pPr>
            <w:r w:rsidDel="00000000" w:rsidR="00000000" w:rsidRPr="00000000">
              <w:rPr>
                <w:i w:val="1"/>
                <w:color w:val="434343"/>
                <w:sz w:val="18"/>
                <w:szCs w:val="18"/>
                <w:rtl w:val="0"/>
              </w:rPr>
              <w:t xml:space="preserve">Desarrollar Modelo Base de datos</w:t>
            </w:r>
          </w:p>
          <w:p w:rsidR="00000000" w:rsidDel="00000000" w:rsidP="00000000" w:rsidRDefault="00000000" w:rsidRPr="00000000" w14:paraId="00000037">
            <w:pPr>
              <w:jc w:val="both"/>
              <w:rPr>
                <w:i w:val="1"/>
                <w:color w:val="434343"/>
                <w:sz w:val="18"/>
                <w:szCs w:val="18"/>
              </w:rPr>
            </w:pPr>
            <w:r w:rsidDel="00000000" w:rsidR="00000000" w:rsidRPr="00000000">
              <w:rPr>
                <w:i w:val="1"/>
                <w:color w:val="434343"/>
                <w:sz w:val="18"/>
                <w:szCs w:val="18"/>
                <w:rtl w:val="0"/>
              </w:rPr>
              <w:t xml:space="preserve">Desarrollar endpoint API REST</w:t>
            </w:r>
          </w:p>
          <w:p w:rsidR="00000000" w:rsidDel="00000000" w:rsidP="00000000" w:rsidRDefault="00000000" w:rsidRPr="00000000" w14:paraId="00000038">
            <w:pPr>
              <w:jc w:val="both"/>
              <w:rPr>
                <w:i w:val="1"/>
                <w:color w:val="434343"/>
                <w:sz w:val="18"/>
                <w:szCs w:val="18"/>
              </w:rPr>
            </w:pPr>
            <w:r w:rsidDel="00000000" w:rsidR="00000000" w:rsidRPr="00000000">
              <w:rPr>
                <w:i w:val="1"/>
                <w:color w:val="434343"/>
                <w:sz w:val="18"/>
                <w:szCs w:val="18"/>
                <w:rtl w:val="0"/>
              </w:rPr>
              <w:t xml:space="preserve">Desarrollar vistas FrontEnd</w:t>
            </w:r>
          </w:p>
          <w:p w:rsidR="00000000" w:rsidDel="00000000" w:rsidP="00000000" w:rsidRDefault="00000000" w:rsidRPr="00000000" w14:paraId="00000039">
            <w:pPr>
              <w:jc w:val="both"/>
              <w:rPr>
                <w:i w:val="1"/>
                <w:color w:val="434343"/>
                <w:sz w:val="18"/>
                <w:szCs w:val="18"/>
              </w:rPr>
            </w:pPr>
            <w:r w:rsidDel="00000000" w:rsidR="00000000" w:rsidRPr="00000000">
              <w:rPr>
                <w:rtl w:val="0"/>
              </w:rPr>
            </w:r>
          </w:p>
          <w:p w:rsidR="00000000" w:rsidDel="00000000" w:rsidP="00000000" w:rsidRDefault="00000000" w:rsidRPr="00000000" w14:paraId="0000003A">
            <w:pPr>
              <w:jc w:val="both"/>
              <w:rPr>
                <w:i w:val="1"/>
                <w:color w:val="434343"/>
                <w:sz w:val="18"/>
                <w:szCs w:val="18"/>
              </w:rPr>
            </w:pPr>
            <w:r w:rsidDel="00000000" w:rsidR="00000000" w:rsidRPr="00000000">
              <w:rPr>
                <w:rtl w:val="0"/>
              </w:rPr>
            </w:r>
          </w:p>
        </w:tc>
        <w:tc>
          <w:tcPr/>
          <w:p w:rsidR="00000000" w:rsidDel="00000000" w:rsidP="00000000" w:rsidRDefault="00000000" w:rsidRPr="00000000" w14:paraId="0000003B">
            <w:pPr>
              <w:jc w:val="both"/>
              <w:rPr>
                <w:i w:val="1"/>
                <w:color w:val="434343"/>
                <w:sz w:val="18"/>
                <w:szCs w:val="18"/>
              </w:rPr>
            </w:pPr>
            <w:r w:rsidDel="00000000" w:rsidR="00000000" w:rsidRPr="00000000">
              <w:rPr>
                <w:i w:val="1"/>
                <w:color w:val="434343"/>
                <w:sz w:val="18"/>
                <w:szCs w:val="18"/>
                <w:rtl w:val="0"/>
              </w:rPr>
              <w:t xml:space="preserve">Visual Studio Code</w:t>
            </w:r>
          </w:p>
          <w:p w:rsidR="00000000" w:rsidDel="00000000" w:rsidP="00000000" w:rsidRDefault="00000000" w:rsidRPr="00000000" w14:paraId="0000003C">
            <w:pPr>
              <w:jc w:val="both"/>
              <w:rPr>
                <w:i w:val="1"/>
                <w:color w:val="434343"/>
                <w:sz w:val="18"/>
                <w:szCs w:val="18"/>
              </w:rPr>
            </w:pPr>
            <w:r w:rsidDel="00000000" w:rsidR="00000000" w:rsidRPr="00000000">
              <w:rPr>
                <w:i w:val="1"/>
                <w:color w:val="434343"/>
                <w:sz w:val="18"/>
                <w:szCs w:val="18"/>
                <w:rtl w:val="0"/>
              </w:rPr>
              <w:t xml:space="preserve">pgAdmin</w:t>
            </w:r>
          </w:p>
          <w:p w:rsidR="00000000" w:rsidDel="00000000" w:rsidP="00000000" w:rsidRDefault="00000000" w:rsidRPr="00000000" w14:paraId="0000003D">
            <w:pPr>
              <w:jc w:val="both"/>
              <w:rPr>
                <w:i w:val="1"/>
                <w:color w:val="434343"/>
                <w:sz w:val="18"/>
                <w:szCs w:val="18"/>
              </w:rPr>
            </w:pPr>
            <w:r w:rsidDel="00000000" w:rsidR="00000000" w:rsidRPr="00000000">
              <w:rPr>
                <w:i w:val="1"/>
                <w:color w:val="434343"/>
                <w:sz w:val="18"/>
                <w:szCs w:val="18"/>
                <w:rtl w:val="0"/>
              </w:rPr>
              <w:t xml:space="preserve">Postman</w:t>
            </w:r>
          </w:p>
          <w:p w:rsidR="00000000" w:rsidDel="00000000" w:rsidP="00000000" w:rsidRDefault="00000000" w:rsidRPr="00000000" w14:paraId="0000003E">
            <w:pPr>
              <w:jc w:val="both"/>
              <w:rPr>
                <w:i w:val="1"/>
                <w:color w:val="434343"/>
                <w:sz w:val="18"/>
                <w:szCs w:val="18"/>
              </w:rPr>
            </w:pPr>
            <w:r w:rsidDel="00000000" w:rsidR="00000000" w:rsidRPr="00000000">
              <w:rPr>
                <w:i w:val="1"/>
                <w:color w:val="434343"/>
                <w:sz w:val="18"/>
                <w:szCs w:val="18"/>
                <w:rtl w:val="0"/>
              </w:rPr>
              <w:t xml:space="preserve">Node.js</w:t>
            </w:r>
          </w:p>
          <w:p w:rsidR="00000000" w:rsidDel="00000000" w:rsidP="00000000" w:rsidRDefault="00000000" w:rsidRPr="00000000" w14:paraId="0000003F">
            <w:pPr>
              <w:jc w:val="both"/>
              <w:rPr>
                <w:i w:val="1"/>
                <w:color w:val="434343"/>
                <w:sz w:val="18"/>
                <w:szCs w:val="18"/>
              </w:rPr>
            </w:pPr>
            <w:r w:rsidDel="00000000" w:rsidR="00000000" w:rsidRPr="00000000">
              <w:rPr>
                <w:i w:val="1"/>
                <w:color w:val="434343"/>
                <w:sz w:val="18"/>
                <w:szCs w:val="18"/>
                <w:rtl w:val="0"/>
              </w:rPr>
              <w:t xml:space="preserve">Git</w:t>
            </w:r>
          </w:p>
        </w:tc>
        <w:tc>
          <w:tcPr/>
          <w:p w:rsidR="00000000" w:rsidDel="00000000" w:rsidP="00000000" w:rsidRDefault="00000000" w:rsidRPr="00000000" w14:paraId="00000040">
            <w:pPr>
              <w:jc w:val="both"/>
              <w:rPr>
                <w:b w:val="1"/>
                <w:color w:val="434343"/>
                <w:sz w:val="18"/>
                <w:szCs w:val="18"/>
              </w:rPr>
            </w:pPr>
            <w:r w:rsidDel="00000000" w:rsidR="00000000" w:rsidRPr="00000000">
              <w:rPr>
                <w:i w:val="1"/>
                <w:color w:val="434343"/>
                <w:sz w:val="18"/>
                <w:szCs w:val="18"/>
                <w:rtl w:val="0"/>
              </w:rPr>
              <w:t xml:space="preserve">690 hrs</w:t>
            </w:r>
            <w:r w:rsidDel="00000000" w:rsidR="00000000" w:rsidRPr="00000000">
              <w:rPr>
                <w:rtl w:val="0"/>
              </w:rPr>
            </w:r>
          </w:p>
        </w:tc>
        <w:tc>
          <w:tcPr/>
          <w:p w:rsidR="00000000" w:rsidDel="00000000" w:rsidP="00000000" w:rsidRDefault="00000000" w:rsidRPr="00000000" w14:paraId="00000041">
            <w:pPr>
              <w:jc w:val="both"/>
              <w:rPr>
                <w:i w:val="1"/>
                <w:color w:val="434343"/>
                <w:sz w:val="18"/>
                <w:szCs w:val="18"/>
              </w:rPr>
            </w:pPr>
            <w:r w:rsidDel="00000000" w:rsidR="00000000" w:rsidRPr="00000000">
              <w:rPr>
                <w:i w:val="1"/>
                <w:color w:val="434343"/>
                <w:sz w:val="18"/>
                <w:szCs w:val="18"/>
                <w:rtl w:val="0"/>
              </w:rPr>
              <w:t xml:space="preserve">Matias Campos</w:t>
            </w:r>
          </w:p>
          <w:p w:rsidR="00000000" w:rsidDel="00000000" w:rsidP="00000000" w:rsidRDefault="00000000" w:rsidRPr="00000000" w14:paraId="00000042">
            <w:pPr>
              <w:jc w:val="both"/>
              <w:rPr>
                <w:i w:val="1"/>
                <w:color w:val="434343"/>
                <w:sz w:val="18"/>
                <w:szCs w:val="18"/>
              </w:rPr>
            </w:pPr>
            <w:r w:rsidDel="00000000" w:rsidR="00000000" w:rsidRPr="00000000">
              <w:rPr>
                <w:i w:val="1"/>
                <w:color w:val="434343"/>
                <w:sz w:val="18"/>
                <w:szCs w:val="18"/>
                <w:rtl w:val="0"/>
              </w:rPr>
              <w:t xml:space="preserve">Andrew Andrades</w:t>
            </w:r>
          </w:p>
          <w:p w:rsidR="00000000" w:rsidDel="00000000" w:rsidP="00000000" w:rsidRDefault="00000000" w:rsidRPr="00000000" w14:paraId="00000043">
            <w:pPr>
              <w:jc w:val="both"/>
              <w:rPr>
                <w:i w:val="1"/>
                <w:color w:val="434343"/>
                <w:sz w:val="18"/>
                <w:szCs w:val="18"/>
              </w:rPr>
            </w:pPr>
            <w:r w:rsidDel="00000000" w:rsidR="00000000" w:rsidRPr="00000000">
              <w:rPr>
                <w:i w:val="1"/>
                <w:color w:val="434343"/>
                <w:sz w:val="18"/>
                <w:szCs w:val="18"/>
                <w:rtl w:val="0"/>
              </w:rPr>
              <w:t xml:space="preserve">Tomas Osorio</w:t>
            </w:r>
          </w:p>
        </w:tc>
        <w:tc>
          <w:tcPr/>
          <w:p w:rsidR="00000000" w:rsidDel="00000000" w:rsidP="00000000" w:rsidRDefault="00000000" w:rsidRPr="00000000" w14:paraId="00000044">
            <w:pPr>
              <w:jc w:val="both"/>
              <w:rPr>
                <w:i w:val="1"/>
                <w:color w:val="434343"/>
                <w:sz w:val="18"/>
                <w:szCs w:val="18"/>
              </w:rPr>
            </w:pPr>
            <w:r w:rsidDel="00000000" w:rsidR="00000000" w:rsidRPr="00000000">
              <w:rPr>
                <w:i w:val="1"/>
                <w:color w:val="434343"/>
                <w:sz w:val="18"/>
                <w:szCs w:val="18"/>
                <w:rtl w:val="0"/>
              </w:rPr>
              <w:t xml:space="preserve">Facilitadores:</w:t>
            </w:r>
          </w:p>
          <w:p w:rsidR="00000000" w:rsidDel="00000000" w:rsidP="00000000" w:rsidRDefault="00000000" w:rsidRPr="00000000" w14:paraId="00000045">
            <w:pPr>
              <w:jc w:val="both"/>
              <w:rPr>
                <w:i w:val="1"/>
                <w:color w:val="434343"/>
                <w:sz w:val="18"/>
                <w:szCs w:val="18"/>
              </w:rPr>
            </w:pPr>
            <w:r w:rsidDel="00000000" w:rsidR="00000000" w:rsidRPr="00000000">
              <w:rPr>
                <w:i w:val="1"/>
                <w:color w:val="434343"/>
                <w:sz w:val="18"/>
                <w:szCs w:val="18"/>
                <w:rtl w:val="0"/>
              </w:rPr>
              <w:t xml:space="preserve">Dos integrantes del grupo ya tienen conocimientos previos en el desarrollo de aplicaciones con React.js</w:t>
            </w:r>
          </w:p>
          <w:p w:rsidR="00000000" w:rsidDel="00000000" w:rsidP="00000000" w:rsidRDefault="00000000" w:rsidRPr="00000000" w14:paraId="00000046">
            <w:pPr>
              <w:jc w:val="both"/>
              <w:rPr>
                <w:i w:val="1"/>
                <w:color w:val="434343"/>
                <w:sz w:val="18"/>
                <w:szCs w:val="18"/>
              </w:rPr>
            </w:pPr>
            <w:r w:rsidDel="00000000" w:rsidR="00000000" w:rsidRPr="00000000">
              <w:rPr>
                <w:i w:val="1"/>
                <w:color w:val="434343"/>
                <w:sz w:val="18"/>
                <w:szCs w:val="18"/>
                <w:rtl w:val="0"/>
              </w:rPr>
              <w:t xml:space="preserve">Obstáculos:</w:t>
            </w:r>
          </w:p>
          <w:p w:rsidR="00000000" w:rsidDel="00000000" w:rsidP="00000000" w:rsidRDefault="00000000" w:rsidRPr="00000000" w14:paraId="00000047">
            <w:pPr>
              <w:jc w:val="both"/>
              <w:rPr>
                <w:i w:val="1"/>
                <w:color w:val="434343"/>
                <w:sz w:val="18"/>
                <w:szCs w:val="18"/>
              </w:rPr>
            </w:pPr>
            <w:r w:rsidDel="00000000" w:rsidR="00000000" w:rsidRPr="00000000">
              <w:rPr>
                <w:i w:val="1"/>
                <w:color w:val="434343"/>
                <w:sz w:val="18"/>
                <w:szCs w:val="18"/>
                <w:rtl w:val="0"/>
              </w:rPr>
              <w:t xml:space="preserve">Un integrante del equipo presenta problemas constantes con Github</w:t>
            </w:r>
          </w:p>
        </w:tc>
        <w:tc>
          <w:tcPr/>
          <w:p w:rsidR="00000000" w:rsidDel="00000000" w:rsidP="00000000" w:rsidRDefault="00000000" w:rsidRPr="00000000" w14:paraId="00000048">
            <w:pPr>
              <w:jc w:val="both"/>
              <w:rPr>
                <w:i w:val="1"/>
                <w:color w:val="434343"/>
                <w:sz w:val="18"/>
                <w:szCs w:val="18"/>
              </w:rPr>
            </w:pPr>
            <w:r w:rsidDel="00000000" w:rsidR="00000000" w:rsidRPr="00000000">
              <w:rPr>
                <w:i w:val="1"/>
                <w:color w:val="434343"/>
                <w:sz w:val="18"/>
                <w:szCs w:val="18"/>
                <w:rtl w:val="0"/>
              </w:rPr>
              <w:t xml:space="preserve">Desarrollar Modelo Base de datos 100%</w:t>
            </w:r>
          </w:p>
          <w:p w:rsidR="00000000" w:rsidDel="00000000" w:rsidP="00000000" w:rsidRDefault="00000000" w:rsidRPr="00000000" w14:paraId="00000049">
            <w:pPr>
              <w:jc w:val="both"/>
              <w:rPr>
                <w:i w:val="1"/>
                <w:color w:val="434343"/>
                <w:sz w:val="18"/>
                <w:szCs w:val="18"/>
              </w:rPr>
            </w:pPr>
            <w:r w:rsidDel="00000000" w:rsidR="00000000" w:rsidRPr="00000000">
              <w:rPr>
                <w:i w:val="1"/>
                <w:color w:val="434343"/>
                <w:sz w:val="18"/>
                <w:szCs w:val="18"/>
                <w:rtl w:val="0"/>
              </w:rPr>
              <w:t xml:space="preserve">Desarrollar endpoint API REST 95%</w:t>
            </w:r>
          </w:p>
          <w:p w:rsidR="00000000" w:rsidDel="00000000" w:rsidP="00000000" w:rsidRDefault="00000000" w:rsidRPr="00000000" w14:paraId="0000004A">
            <w:pPr>
              <w:jc w:val="both"/>
              <w:rPr>
                <w:i w:val="1"/>
                <w:color w:val="434343"/>
                <w:sz w:val="18"/>
                <w:szCs w:val="18"/>
              </w:rPr>
            </w:pPr>
            <w:r w:rsidDel="00000000" w:rsidR="00000000" w:rsidRPr="00000000">
              <w:rPr>
                <w:i w:val="1"/>
                <w:color w:val="434343"/>
                <w:sz w:val="18"/>
                <w:szCs w:val="18"/>
                <w:rtl w:val="0"/>
              </w:rPr>
              <w:t xml:space="preserve">Desarrollar vistas FrontEnd 57%</w:t>
            </w:r>
          </w:p>
          <w:p w:rsidR="00000000" w:rsidDel="00000000" w:rsidP="00000000" w:rsidRDefault="00000000" w:rsidRPr="00000000" w14:paraId="0000004B">
            <w:pPr>
              <w:jc w:val="both"/>
              <w:rPr>
                <w:i w:val="1"/>
                <w:color w:val="434343"/>
                <w:sz w:val="18"/>
                <w:szCs w:val="18"/>
              </w:rPr>
            </w:pPr>
            <w:r w:rsidDel="00000000" w:rsidR="00000000" w:rsidRPr="00000000">
              <w:rPr>
                <w:rtl w:val="0"/>
              </w:rPr>
            </w:r>
          </w:p>
          <w:p w:rsidR="00000000" w:rsidDel="00000000" w:rsidP="00000000" w:rsidRDefault="00000000" w:rsidRPr="00000000" w14:paraId="0000004C">
            <w:pPr>
              <w:jc w:val="both"/>
              <w:rPr>
                <w:i w:val="1"/>
                <w:color w:val="434343"/>
                <w:sz w:val="18"/>
                <w:szCs w:val="18"/>
              </w:rPr>
            </w:pPr>
            <w:r w:rsidDel="00000000" w:rsidR="00000000" w:rsidRPr="00000000">
              <w:rPr>
                <w:rtl w:val="0"/>
              </w:rPr>
            </w:r>
          </w:p>
        </w:tc>
        <w:tc>
          <w:tcPr/>
          <w:p w:rsidR="00000000" w:rsidDel="00000000" w:rsidP="00000000" w:rsidRDefault="00000000" w:rsidRPr="00000000" w14:paraId="0000004D">
            <w:pPr>
              <w:jc w:val="both"/>
              <w:rPr>
                <w:i w:val="1"/>
                <w:color w:val="434343"/>
                <w:sz w:val="18"/>
                <w:szCs w:val="18"/>
              </w:rPr>
            </w:pPr>
            <w:r w:rsidDel="00000000" w:rsidR="00000000" w:rsidRPr="00000000">
              <w:rPr>
                <w:i w:val="1"/>
                <w:color w:val="434343"/>
                <w:sz w:val="18"/>
                <w:szCs w:val="18"/>
                <w:rtl w:val="0"/>
              </w:rPr>
              <w:t xml:space="preserve">El desarrollo de algunos endpoints se movieron a una etapa más avanzada del proyecto. Ya que para esto primero es necesaria la implementación de Webpay la cual está planeada para mas adelante</w:t>
            </w:r>
          </w:p>
        </w:tc>
      </w:tr>
    </w:tbl>
    <w:p w:rsidR="00000000" w:rsidDel="00000000" w:rsidP="00000000" w:rsidRDefault="00000000" w:rsidRPr="00000000" w14:paraId="0000004E">
      <w:pPr>
        <w:rPr>
          <w:color w:val="595959"/>
          <w:sz w:val="24"/>
          <w:szCs w:val="24"/>
        </w:rPr>
      </w:pPr>
      <w:r w:rsidDel="00000000" w:rsidR="00000000" w:rsidRPr="00000000">
        <w:rPr>
          <w:rtl w:val="0"/>
        </w:rPr>
      </w:r>
    </w:p>
    <w:tbl>
      <w:tblPr>
        <w:tblStyle w:val="Table5"/>
        <w:tblW w:w="964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5"/>
        <w:tblGridChange w:id="0">
          <w:tblGrid>
            <w:gridCol w:w="9645"/>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3.Ajustes a partir del monitoreo </w:t>
            </w:r>
          </w:p>
        </w:tc>
      </w:tr>
      <w:tr>
        <w:trPr>
          <w:cantSplit w:val="0"/>
          <w:trHeight w:val="300.94612630208246" w:hRule="atLeast"/>
          <w:tblHeader w:val="0"/>
        </w:trPr>
        <w:tc>
          <w:tcPr>
            <w:shd w:fill="d9e2f3"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w:t>
            </w:r>
            <w:r w:rsidDel="00000000" w:rsidR="00000000" w:rsidRPr="00000000">
              <w:rPr>
                <w:color w:val="1f3864"/>
                <w:rtl w:val="0"/>
              </w:rPr>
              <w:t xml:space="preserve">abordar</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los obstáculos. Por último, señala los ajustes que realizaste al plan de trabajo a partir de este análisis.</w:t>
            </w:r>
          </w:p>
        </w:tc>
      </w:tr>
    </w:tbl>
    <w:p w:rsidR="00000000" w:rsidDel="00000000" w:rsidP="00000000" w:rsidRDefault="00000000" w:rsidRPr="00000000" w14:paraId="00000051">
      <w:pPr>
        <w:rPr>
          <w:color w:val="595959"/>
          <w:sz w:val="24"/>
          <w:szCs w:val="24"/>
        </w:rPr>
      </w:pPr>
      <w:r w:rsidDel="00000000" w:rsidR="00000000" w:rsidRPr="00000000">
        <w:rPr>
          <w:rtl w:val="0"/>
        </w:rPr>
      </w:r>
    </w:p>
    <w:tbl>
      <w:tblPr>
        <w:tblStyle w:val="Table6"/>
        <w:tblW w:w="961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15"/>
        <w:tblGridChange w:id="0">
          <w:tblGrid>
            <w:gridCol w:w="9615"/>
          </w:tblGrid>
        </w:tblGridChange>
      </w:tblGrid>
      <w:tr>
        <w:trPr>
          <w:cantSplit w:val="0"/>
          <w:trHeight w:val="1936" w:hRule="atLeast"/>
          <w:tblHeader w:val="0"/>
        </w:trPr>
        <w:tc>
          <w:tcPr>
            <w:vAlign w:val="center"/>
          </w:tcPr>
          <w:p w:rsidR="00000000" w:rsidDel="00000000" w:rsidP="00000000" w:rsidRDefault="00000000" w:rsidRPr="00000000" w14:paraId="00000052">
            <w:pPr>
              <w:jc w:val="both"/>
              <w:rPr>
                <w:rFonts w:ascii="Calibri" w:cs="Calibri" w:eastAsia="Calibri" w:hAnsi="Calibri"/>
                <w:color w:val="548dd4"/>
                <w:sz w:val="20"/>
                <w:szCs w:val="20"/>
              </w:rPr>
            </w:pPr>
            <w:r w:rsidDel="00000000" w:rsidR="00000000" w:rsidRPr="00000000">
              <w:rPr>
                <w:color w:val="1f3864"/>
                <w:rtl w:val="0"/>
              </w:rPr>
              <w:t xml:space="preserve">3.1.</w:t>
            </w: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w:t>
            </w:r>
          </w:p>
          <w:p w:rsidR="00000000" w:rsidDel="00000000" w:rsidP="00000000" w:rsidRDefault="00000000" w:rsidRPr="00000000" w14:paraId="00000053">
            <w:pPr>
              <w:jc w:val="both"/>
              <w:rPr>
                <w:sz w:val="20"/>
                <w:szCs w:val="20"/>
              </w:rPr>
            </w:pPr>
            <w:r w:rsidDel="00000000" w:rsidR="00000000" w:rsidRPr="00000000">
              <w:rPr>
                <w:sz w:val="20"/>
                <w:szCs w:val="20"/>
                <w:rtl w:val="0"/>
              </w:rPr>
              <w:t xml:space="preserve">Los facilitadores que se usaron fueron la gran cantidad de información que tenemos a la mano gracias a internet siendo videos, foros de conversación y esto se usó para mejorar el desarrollo del proyecto teniendo en cuenta los tips que encontrábamos y también para la corrección de errores </w:t>
            </w:r>
          </w:p>
          <w:p w:rsidR="00000000" w:rsidDel="00000000" w:rsidP="00000000" w:rsidRDefault="00000000" w:rsidRPr="00000000" w14:paraId="00000054">
            <w:pPr>
              <w:jc w:val="both"/>
              <w:rPr>
                <w:rFonts w:ascii="Calibri" w:cs="Calibri" w:eastAsia="Calibri" w:hAnsi="Calibri"/>
                <w:i w:val="1"/>
                <w:color w:val="548dd4"/>
                <w:sz w:val="20"/>
                <w:szCs w:val="20"/>
              </w:rPr>
            </w:pPr>
            <w:r w:rsidDel="00000000" w:rsidR="00000000" w:rsidRPr="00000000">
              <w:rPr>
                <w:sz w:val="20"/>
                <w:szCs w:val="20"/>
                <w:rtl w:val="0"/>
              </w:rPr>
              <w:t xml:space="preserve">Las problemáticas que encontramos fueron a nivel de código los cors y la otra problemática es que uno de los miembros del grupo tuvo problemas al adaptarse a github </w:t>
            </w:r>
            <w:r w:rsidDel="00000000" w:rsidR="00000000" w:rsidRPr="00000000">
              <w:rPr>
                <w:rtl w:val="0"/>
              </w:rPr>
            </w:r>
          </w:p>
        </w:tc>
      </w:tr>
    </w:tbl>
    <w:p w:rsidR="00000000" w:rsidDel="00000000" w:rsidP="00000000" w:rsidRDefault="00000000" w:rsidRPr="00000000" w14:paraId="00000055">
      <w:pPr>
        <w:rPr>
          <w:color w:val="595959"/>
          <w:sz w:val="24"/>
          <w:szCs w:val="24"/>
        </w:rPr>
      </w:pPr>
      <w:r w:rsidDel="00000000" w:rsidR="00000000" w:rsidRPr="00000000">
        <w:rPr>
          <w:rtl w:val="0"/>
        </w:rPr>
      </w:r>
    </w:p>
    <w:tbl>
      <w:tblPr>
        <w:tblStyle w:val="Table7"/>
        <w:tblW w:w="965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55"/>
        <w:tblGridChange w:id="0">
          <w:tblGrid>
            <w:gridCol w:w="9655"/>
          </w:tblGrid>
        </w:tblGridChange>
      </w:tblGrid>
      <w:tr>
        <w:trPr>
          <w:cantSplit w:val="0"/>
          <w:trHeight w:val="2239.4995117187495" w:hRule="atLeast"/>
          <w:tblHeader w:val="0"/>
        </w:trPr>
        <w:tc>
          <w:tcPr>
            <w:vAlign w:val="center"/>
          </w:tcPr>
          <w:p w:rsidR="00000000" w:rsidDel="00000000" w:rsidP="00000000" w:rsidRDefault="00000000" w:rsidRPr="00000000" w14:paraId="00000056">
            <w:pPr>
              <w:jc w:val="both"/>
              <w:rPr>
                <w:rFonts w:ascii="Calibri" w:cs="Calibri" w:eastAsia="Calibri" w:hAnsi="Calibri"/>
                <w:color w:val="1f3864"/>
              </w:rPr>
            </w:pPr>
            <w:r w:rsidDel="00000000" w:rsidR="00000000" w:rsidRPr="00000000">
              <w:rPr>
                <w:color w:val="1f3864"/>
                <w:rtl w:val="0"/>
              </w:rPr>
              <w:t xml:space="preserve">3.2.</w:t>
            </w:r>
            <w:r w:rsidDel="00000000" w:rsidR="00000000" w:rsidRPr="00000000">
              <w:rPr>
                <w:rFonts w:ascii="Calibri" w:cs="Calibri" w:eastAsia="Calibri" w:hAnsi="Calibri"/>
                <w:color w:val="1f3864"/>
                <w:rtl w:val="0"/>
              </w:rPr>
              <w:t xml:space="preserve">Actividades ajustadas o eliminadas: </w:t>
            </w:r>
          </w:p>
          <w:p w:rsidR="00000000" w:rsidDel="00000000" w:rsidP="00000000" w:rsidRDefault="00000000" w:rsidRPr="00000000" w14:paraId="00000057">
            <w:pPr>
              <w:jc w:val="both"/>
              <w:rPr>
                <w:rFonts w:ascii="Calibri" w:cs="Calibri" w:eastAsia="Calibri" w:hAnsi="Calibri"/>
                <w:i w:val="1"/>
                <w:sz w:val="20"/>
                <w:szCs w:val="20"/>
              </w:rPr>
            </w:pPr>
            <w:r w:rsidDel="00000000" w:rsidR="00000000" w:rsidRPr="00000000">
              <w:rPr>
                <w:i w:val="1"/>
                <w:sz w:val="20"/>
                <w:szCs w:val="20"/>
                <w:rtl w:val="0"/>
              </w:rPr>
              <w:t xml:space="preserve">Se decidió posponer la implementación de los endpoints de suscripciones y Transbank hasta el final del proyecto, así como gestionar los módulos de pago en esa etapa. Esta decisión se fundamenta en la necesidad de priorizar funcionalidades críticas que aseguran el correcto funcionamiento del sistema en su totalidad antes de integrar cualquier aspecto relacionado con los pagos.</w:t>
            </w:r>
            <w:r w:rsidDel="00000000" w:rsidR="00000000" w:rsidRPr="00000000">
              <w:rPr>
                <w:rtl w:val="0"/>
              </w:rPr>
            </w:r>
          </w:p>
        </w:tc>
      </w:tr>
    </w:tbl>
    <w:p w:rsidR="00000000" w:rsidDel="00000000" w:rsidP="00000000" w:rsidRDefault="00000000" w:rsidRPr="00000000" w14:paraId="00000058">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9">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715.000000000002"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15.000000000002"/>
        <w:tblGridChange w:id="0">
          <w:tblGrid>
            <w:gridCol w:w="9715.000000000002"/>
          </w:tblGrid>
        </w:tblGridChange>
      </w:tblGrid>
      <w:tr>
        <w:trPr>
          <w:cantSplit w:val="0"/>
          <w:trHeight w:val="1966" w:hRule="atLeast"/>
          <w:tblHeader w:val="0"/>
        </w:trPr>
        <w:tc>
          <w:tcPr>
            <w:vAlign w:val="center"/>
          </w:tcPr>
          <w:p w:rsidR="00000000" w:rsidDel="00000000" w:rsidP="00000000" w:rsidRDefault="00000000" w:rsidRPr="00000000" w14:paraId="0000005A">
            <w:pPr>
              <w:jc w:val="both"/>
              <w:rPr>
                <w:rFonts w:ascii="Calibri" w:cs="Calibri" w:eastAsia="Calibri" w:hAnsi="Calibri"/>
                <w:i w:val="1"/>
                <w:color w:val="548dd4"/>
                <w:sz w:val="20"/>
                <w:szCs w:val="20"/>
              </w:rPr>
            </w:pPr>
            <w:r w:rsidDel="00000000" w:rsidR="00000000" w:rsidRPr="00000000">
              <w:rPr>
                <w:color w:val="1f3864"/>
                <w:rtl w:val="0"/>
              </w:rPr>
              <w:t xml:space="preserve">3.3</w:t>
            </w: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5B">
            <w:pPr>
              <w:jc w:val="both"/>
              <w:rPr>
                <w:i w:val="1"/>
                <w:sz w:val="20"/>
                <w:szCs w:val="20"/>
              </w:rPr>
            </w:pPr>
            <w:r w:rsidDel="00000000" w:rsidR="00000000" w:rsidRPr="00000000">
              <w:rPr>
                <w:i w:val="1"/>
                <w:sz w:val="20"/>
                <w:szCs w:val="20"/>
                <w:rtl w:val="0"/>
              </w:rPr>
              <w:t xml:space="preserve">hay 27 actividades por iniciar y no hay ninguna actividad retrasado</w:t>
            </w:r>
          </w:p>
          <w:p w:rsidR="00000000" w:rsidDel="00000000" w:rsidP="00000000" w:rsidRDefault="00000000" w:rsidRPr="00000000" w14:paraId="0000005C">
            <w:pPr>
              <w:jc w:val="both"/>
              <w:rPr>
                <w:rFonts w:ascii="Calibri" w:cs="Calibri" w:eastAsia="Calibri" w:hAnsi="Calibri"/>
                <w:i w:val="1"/>
                <w:sz w:val="20"/>
                <w:szCs w:val="20"/>
              </w:rPr>
            </w:pPr>
            <w:r w:rsidDel="00000000" w:rsidR="00000000" w:rsidRPr="00000000">
              <w:rPr>
                <w:i w:val="1"/>
                <w:sz w:val="20"/>
                <w:szCs w:val="20"/>
                <w:rtl w:val="0"/>
              </w:rPr>
              <w:t xml:space="preserve">Lo que es un indicativo positivo de la gestión del tiempo y los recursos. Al tener todas las actividades programadas para comenzar a tiempo, se mantiene el enfoque en cumplir con los plazos establecidos y se fomenta una dinámica de trabajo eficiente dentro del equipo</w:t>
            </w:r>
            <w:r w:rsidDel="00000000" w:rsidR="00000000" w:rsidRPr="00000000">
              <w:rPr>
                <w:rtl w:val="0"/>
              </w:rPr>
            </w:r>
          </w:p>
          <w:p w:rsidR="00000000" w:rsidDel="00000000" w:rsidP="00000000" w:rsidRDefault="00000000" w:rsidRPr="00000000" w14:paraId="0000005D">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6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D+rk9EGGQjCUpKsjiI6zmhYdog==">CgMxLjAyCGguZ2pkZ3hzMg5oLjZmNnRxNHRlenhwZjgAciExd29KWi04T0ljOWFTbWtyQ3BSTTFXN2luNmdjVUdCQmk=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