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36"/>
          <w:szCs w:val="36"/>
        </w:rPr>
        <w:t xml:space="preserve">ДОМАШНЕЕ ЗАДАНИЕ</w:t>
      </w:r>
    </w:p>
    <w:p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 xml:space="preserve">Пять независимых источников данных банка</w:t>
      </w:r>
    </w:p>
    <w:p>
      <w:pPr>
        <w:spacing w:after="200"/>
        <w:jc w:val="center"/>
      </w:pPr>
      <w:r>
        <w:rPr>
          <w:color w:val="555555"/>
          <w:sz w:val="22"/>
          <w:szCs w:val="22"/>
        </w:rPr>
        <w:t xml:space="preserve">CRM • Core Banking • Card System • Mobile App • Processing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Курс «Data Engineering» — ДЗ переработано по фидбеку</w:t>
      </w:r>
    </w:p>
    <w:p>
      <w:pPr>
        <w:jc w:val="center"/>
      </w:pPr>
      <w:r>
        <w:rPr>
          <w:sz w:val="24"/>
          <w:szCs w:val="24"/>
        </w:rPr>
        <w:t xml:space="preserve">Студент: Талгат Сундетов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Дата сдачи: 11.05.2026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Что изменено относительно предыдущей сдачи</w:t>
      </w:r>
    </w:p>
    <w:p>
      <w:pPr>
        <w:spacing w:after="120" w:line="300"/>
      </w:pPr>
      <w:r>
        <w:t xml:space="preserve">Документ полностью переработан после фидбека ментора. Ниже — кратко о замечании и о том, как оно закрыто.</w:t>
      </w:r>
    </w:p>
    <w:p>
      <w:pPr>
        <w:pStyle w:val="Heading2"/>
      </w:pPr>
      <w:r>
        <w:t xml:space="preserve">1.1. Замечание ментора</w:t>
      </w:r>
    </w:p>
    <w:p>
      <w:pPr>
        <w:pBdr>
          <w:left w:val="single" w:color="C65911" w:sz="24" w:space="8"/>
        </w:pBdr>
        <w:shd w:fill="FFF4E5" w:val="clear"/>
        <w:spacing w:after="120" w:before="80"/>
      </w:pPr>
      <w:r>
        <w:rPr>
          <w:i/>
          <w:iCs/>
          <w:color w:val="8A4500"/>
        </w:rPr>
        <w:t xml:space="preserve">⚠  В предыдущей версии работы получилась одна база данных с набором связанных таблиц — фактически один источник данных, а не пять. Под «источниками» в задании подразумевались разные системы (CRM, Core banking, Card system, Mobile app, Processing). Нужно: (1) явно выделить 5 источников как отдельные системы; (2) показать это в отчёте; (3) уточнить, какие таблицы относятся к какому источнику; (4) объяснить интеграцию в ХД.</w:t>
      </w:r>
    </w:p>
    <w:p>
      <w:pPr>
        <w:pStyle w:val="Heading2"/>
      </w:pPr>
      <w:r>
        <w:t xml:space="preserve">1.2. Что сделано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Пункт замечания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сделано в новой версии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1) Явно выделить 5 источников как отдельные системы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Развёрнуто 5 ОТДЕЛЬНЫХ баз PostgreSQL: crm, core_banking, card_system, mobile_app, processing. У каждой свой DDL, своя схема, свой владелец.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2) Показать архитектуру в отчёте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Добавлен раздел 2 с подробной таблицей систем и архитектурная диаграмма (раздел 2.3).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3) Уточнить, какие таблицы относятся к какому источнику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Каждой системе посвящён отдельный подраздел (3.1-3.5) с DDL, таблицей колонок и описанием логики.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4) Объяснить интеграцию в ХД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Добавлен раздел 8 «Интеграция источников в ХД» с описанием слоёв RAW → DDS → DM и примерами SQL для каждого слоя.</w:t>
            </w:r>
          </w:p>
        </w:tc>
      </w:tr>
    </w:tbl>
    <w:p>
      <w:pPr>
        <w:spacing w:after="200"/>
      </w:pPr>
      <w:r>
        <w:t xml:space="preserve"> </w:t>
      </w:r>
    </w:p>
    <w:p>
      <w:pPr>
        <w:pBdr>
          <w:left w:val="single" w:color="2E7D32" w:sz="24" w:space="8"/>
        </w:pBdr>
        <w:shd w:fill="E8F5E9" w:val="clear"/>
        <w:spacing w:after="120" w:before="80"/>
      </w:pPr>
      <w:r>
        <w:rPr>
          <w:i/>
          <w:iCs/>
          <w:color w:val="1B5E20"/>
        </w:rPr>
        <w:t xml:space="preserve">✔  Генерация данных не переделывалась — она была признана корректной. Данные перераспределены по 5 новым источникам с сохранением связей.</w:t>
      </w:r>
    </w:p>
    <w:p>
      <w:r>
        <w:br w:type="page"/>
      </w:r>
    </w:p>
    <w:p>
      <w:pPr>
        <w:pStyle w:val="Heading1"/>
      </w:pPr>
      <w:r>
        <w:t xml:space="preserve">2. Архитектура: 5 независимых источников</w:t>
      </w:r>
    </w:p>
    <w:p>
      <w:pPr>
        <w:pStyle w:val="Heading2"/>
      </w:pPr>
      <w:r>
        <w:t xml:space="preserve">2.1. Концепция «источник = отдельная система»</w:t>
      </w:r>
    </w:p>
    <w:p>
      <w:pPr>
        <w:spacing w:after="120" w:line="300"/>
      </w:pPr>
      <w:r>
        <w:t xml:space="preserve">В реальном банке информационные системы строятся не как одна большая база, а как набор независимых сервисов: CRM-система для работы с клиентами, АБС (Core Banking) для учёта счетов, карточный процессинг для выпуска и обслуживания карт, ДБО / мобильное приложение для каналов self-service, процессинговый центр для обработки транзакций. У каждой системы — свой стек, свой владелец, свой жизненный цикл, своя БД.</w:t>
      </w:r>
    </w:p>
    <w:p>
      <w:pPr>
        <w:spacing w:after="120" w:line="300"/>
      </w:pPr>
      <w:r>
        <w:t xml:space="preserve">В нашем решении это воспроизведено явно: каждая из 5 систем — это ОТДЕЛЬНАЯ база PostgreSQL. Между системами НЕТ физических внешних ключей (CONSTRAINT FOREIGN KEY): таблицы живут в разных БД, и FK между ними физически невозможен. Связи между источниками реализованы как «логические» — через одинаковые ID (customer_id, account_id, card_id), которые используются как сквозные ключи.</w:t>
      </w:r>
    </w:p>
    <w:p>
      <w:pPr>
        <w:pStyle w:val="Heading2"/>
      </w:pPr>
      <w:r>
        <w:t xml:space="preserve">2.2. Таблица 5 систем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500"/>
        <w:gridCol w:w="2200"/>
        <w:gridCol w:w="2400"/>
        <w:gridCol w:w="1640"/>
        <w:gridCol w:w="1300"/>
      </w:tblGrid>
      <w:tr>
        <w:trPr>
          <w:tblHeader/>
        </w:trPr>
        <w:tc>
          <w:tcPr>
            <w:tcW w:type="dxa" w:w="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Система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База (PostgreSQL)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Владелец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Доставка данных</w:t>
            </w:r>
          </w:p>
        </w:tc>
      </w:tr>
      <w:tr>
        <w:tc>
          <w:tcPr>
            <w:tcW w:type="dxa" w:w="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Управление клиентской базой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Розница / маркетинг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Real-time</w:t>
            </w:r>
          </w:p>
        </w:tc>
      </w:tr>
      <w:tr>
        <w:tc>
          <w:tcPr>
            <w:tcW w:type="dxa" w:w="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Core Banking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core_banking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АБС: счета, отделения, обороты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Операционный блок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Микробатч (CDC)</w:t>
            </w:r>
          </w:p>
        </w:tc>
      </w:tr>
      <w:tr>
        <w:tc>
          <w:tcPr>
            <w:tcW w:type="dxa" w:w="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 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card_system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Карточный процессинг: карты, мерчанты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Карточный департамент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Real-time</w:t>
            </w:r>
          </w:p>
        </w:tc>
      </w:tr>
      <w:tr>
        <w:tc>
          <w:tcPr>
            <w:tcW w:type="dxa" w:w="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Mobile App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mobile_app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ДБО: сессии и события в моб./интернет-банке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Digital-команда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Kafka stream</w:t>
            </w:r>
          </w:p>
        </w:tc>
      </w:tr>
      <w:tr>
        <w:tc>
          <w:tcPr>
            <w:tcW w:type="dxa" w:w="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Транзакции и расчёты по счетам и картам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Процессинговый центр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Kafka + клиринг daily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2.3. Архитектурная диаграмма</w:t>
      </w:r>
    </w:p>
    <w:p>
      <w:pPr>
        <w:spacing w:after="120" w:line="300"/>
      </w:pPr>
      <w:r>
        <w:t xml:space="preserve">На диаграмме видно: пять источников — это 5 НЕЗАВИСИМЫХ систем (верхний ряд), каждая со своей БД и набором таблиц. Данные из них через ETL/CDC попадают в единое хранилище (3 слоя: RAW → DDS → DM).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architecture" descr="5 отдельных систем → ETL → ХД (RAW/DDS/DM)" title="Архитектура источн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Рисунок 1. Архитектура: 5 независимых источников и хранилище данных.</w:t>
      </w:r>
    </w:p>
    <w:p>
      <w:pPr>
        <w:pStyle w:val="Heading2"/>
      </w:pPr>
      <w:r>
        <w:t xml:space="preserve">2.4. Логические связи между источниками</w:t>
      </w:r>
    </w:p>
    <w:p>
      <w:pPr>
        <w:spacing w:after="120" w:line="300"/>
      </w:pPr>
      <w:r>
        <w:t xml:space="preserve">Источники независимы, но связаны через одинаковые сквозные ID. Это то, что позволит при загрузке в ХД соединить данные в единую картину клиента.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Связь (источник → источник)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Поле / Ключ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Core Banking.accounts → CRM.customers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accounts.customer_id  =  customers.customer_id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 System.cards → CRM.customers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cards.customer_id  =  customers.customer_id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 System.cards → Core Banking.accounts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cards.account_id  =  accounts.account_id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Mobile App.devices → CRM.customers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devices.customer_id  =  customers.customer_id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Mobile App.sessions → CRM.customers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sessions.customer_id  =  customers.customer_id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Processing.transactions → Core Banking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transactions.account_id  =  accounts.account_id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Processing.authorizations → Card System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authorizations.card_id  =  cards.card_id</w:t>
            </w:r>
          </w:p>
        </w:tc>
      </w:tr>
    </w:tbl>
    <w:p>
      <w:pPr>
        <w:spacing w:after="200"/>
      </w:pPr>
      <w:r>
        <w:t xml:space="preserve"> </w:t>
      </w:r>
    </w:p>
    <w:p>
      <w:pPr>
        <w:pBdr>
          <w:left w:val="single" w:color="2E7D32" w:sz="24" w:space="8"/>
        </w:pBdr>
        <w:shd w:fill="E8F5E9" w:val="clear"/>
        <w:spacing w:after="120" w:before="80"/>
      </w:pPr>
      <w:r>
        <w:rPr>
          <w:i/>
          <w:iCs/>
          <w:color w:val="1B5E20"/>
        </w:rPr>
        <w:t xml:space="preserve">✔  Все 6 кросс-источниковых связей проверены автоматически после генерации: 0 невалидных ссылок (orphan = 0).</w:t>
      </w:r>
    </w:p>
    <w:p>
      <w:r>
        <w:br w:type="page"/>
      </w:r>
    </w:p>
    <w:p>
      <w:pPr>
        <w:pStyle w:val="Heading1"/>
      </w:pPr>
      <w:r>
        <w:t xml:space="preserve">3. Подробное описание 5 систем</w:t>
      </w:r>
    </w:p>
    <w:p>
      <w:pPr>
        <w:pStyle w:val="Heading2"/>
      </w:pPr>
      <w:r>
        <w:t xml:space="preserve">3.1. Источник 1 — CRM</w:t>
      </w:r>
    </w:p>
    <w:p>
      <w:pPr>
        <w:spacing w:after="120" w:line="300"/>
      </w:pPr>
      <w:r>
        <w:t xml:space="preserve">CRM-система — единая точка истины по клиенту. Хранит master-данные клиентов (ФИО, ИИН, день рождения, контактные данные, текущий сегмент). Все остальные системы берут customer_id отсюда.</w:t>
      </w:r>
    </w:p>
    <w:p>
      <w:pPr>
        <w:pStyle w:val="Heading3"/>
      </w:pPr>
      <w:r>
        <w:t xml:space="preserve">Таблицы источника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Таблица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Строк (план)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customers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Master-таблица клиентов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customer_contacts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Телефоны, email, адреса клиентов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≈3400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customer_segments_history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История смены сегмента (SCD type 2)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≈1300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3"/>
      </w:pPr>
      <w:r>
        <w:t xml:space="preserve">Связи с другими источниками</w:t>
      </w:r>
    </w:p>
    <w:p>
      <w:pPr>
        <w:spacing w:after="120" w:line="300"/>
      </w:pPr>
      <w:r>
        <w:t xml:space="preserve">Является родителем для всех остальных источников: customer_id используется в Core Banking, Card System, Mobile App.</w:t>
      </w:r>
    </w:p>
    <w:p>
      <w:pPr>
        <w:pStyle w:val="Heading2"/>
      </w:pPr>
      <w:r>
        <w:t xml:space="preserve">3.2. Источник 2 — Core Banking</w:t>
      </w:r>
    </w:p>
    <w:p>
      <w:pPr>
        <w:spacing w:after="120" w:line="300"/>
      </w:pPr>
      <w:r>
        <w:t xml:space="preserve">Автоматизированная Банковская Система (АБС). Учёт счетов клиентов, отделений и ежедневных оборотов. Не отвечает за конкретные транзакции (это делает Processing) — здесь хранится только агрегированное состояние.</w:t>
      </w:r>
    </w:p>
    <w:p>
      <w:pPr>
        <w:pStyle w:val="Heading3"/>
      </w:pPr>
      <w:r>
        <w:t xml:space="preserve">Таблицы источника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Таблица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Строк (план)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branches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Отделения банка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accounts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Счета клиентов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daily_turnovers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Ежедневные обороты по счёту (агрегат)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6000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3"/>
      </w:pPr>
      <w:r>
        <w:t xml:space="preserve">Связи с другими источниками</w:t>
      </w:r>
    </w:p>
    <w:p>
      <w:pPr>
        <w:spacing w:after="120" w:line="300"/>
      </w:pPr>
      <w:r>
        <w:t xml:space="preserve">accounts.customer_id → CRM.customers.customer_id. accounts.account_id используется в Card System.cards.account_id и Processing.transactions.account_id.</w:t>
      </w:r>
    </w:p>
    <w:p>
      <w:pPr>
        <w:pStyle w:val="Heading2"/>
      </w:pPr>
      <w:r>
        <w:t xml:space="preserve">3.3. Источник 3 — Card System</w:t>
      </w:r>
    </w:p>
    <w:p>
      <w:pPr>
        <w:spacing w:after="120" w:line="300"/>
      </w:pPr>
      <w:r>
        <w:t xml:space="preserve">Карточный процессинг. Выпускает карты, ведёт справочник торговых точек (мерчантов), фиксирует блокировки карт. Не отвечает за конкретные авторизации/клиринг (это делает Processing) — здесь хранится только «жизненный цикл» карты.</w:t>
      </w:r>
    </w:p>
    <w:p>
      <w:pPr>
        <w:pStyle w:val="Heading3"/>
      </w:pPr>
      <w:r>
        <w:t xml:space="preserve">Таблицы источника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Таблица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Строк (план)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Карты клиентов (PAN хешируется)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merchants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Справочник торгово-сервисных точек (MCC)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card_blocks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История блокировок карт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250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3"/>
      </w:pPr>
      <w:r>
        <w:t xml:space="preserve">Связи с другими источниками</w:t>
      </w:r>
    </w:p>
    <w:p>
      <w:pPr>
        <w:spacing w:after="120" w:line="300"/>
      </w:pPr>
      <w:r>
        <w:t xml:space="preserve">cards.customer_id → CRM.customers. cards.account_id → Core Banking.accounts. cards.card_id используется в Processing.authorizations.</w:t>
      </w:r>
    </w:p>
    <w:p>
      <w:pPr>
        <w:pStyle w:val="Heading2"/>
      </w:pPr>
      <w:r>
        <w:t xml:space="preserve">3.4. Источник 4 — Mobile App</w:t>
      </w:r>
    </w:p>
    <w:p>
      <w:pPr>
        <w:spacing w:after="120" w:line="300"/>
      </w:pPr>
      <w:r>
        <w:t xml:space="preserve">Дистанционное банковское обслуживание (моб. + интернет-банк). Регистрирует устройства клиента, сессии входа и события внутри приложения. Это поток поведенческих данных — основа для аналитики продукта и фрод-мониторинга.</w:t>
      </w:r>
    </w:p>
    <w:p>
      <w:pPr>
        <w:pStyle w:val="Heading3"/>
      </w:pPr>
      <w:r>
        <w:t xml:space="preserve">Таблицы источника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Таблица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Строк (план)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devices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Устройства, с которых заходит клиент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sessions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Сессии входа в приложение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events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События внутри сессии (view, transfer, ...)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6000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3"/>
      </w:pPr>
      <w:r>
        <w:t xml:space="preserve">Связи с другими источниками</w:t>
      </w:r>
    </w:p>
    <w:p>
      <w:pPr>
        <w:spacing w:after="120" w:line="300"/>
      </w:pPr>
      <w:r>
        <w:t xml:space="preserve">devices.customer_id и sessions.customer_id → CRM.customers.</w:t>
      </w:r>
    </w:p>
    <w:p>
      <w:pPr>
        <w:pStyle w:val="Heading2"/>
      </w:pPr>
      <w:r>
        <w:t xml:space="preserve">3.5. Источник 5 — Processing</w:t>
      </w:r>
    </w:p>
    <w:p>
      <w:pPr>
        <w:spacing w:after="120" w:line="300"/>
      </w:pPr>
      <w:r>
        <w:t xml:space="preserve">Процессинговый центр. Обрабатывает фактические денежные движения: транзакции по счетам, авторизации по картам и финальный клиринг с платёжными системами Visa / Mastercard.</w:t>
      </w:r>
    </w:p>
    <w:p>
      <w:pPr>
        <w:pStyle w:val="Heading3"/>
      </w:pPr>
      <w:r>
        <w:t xml:space="preserve">Таблицы источника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Таблица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Строк (план)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transactions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Транзакции по счетам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authorizations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Online-авторизации по картам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clearing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Финальные расчёты по авторизациям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3710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3"/>
      </w:pPr>
      <w:r>
        <w:t xml:space="preserve">Связи с другими источниками</w:t>
      </w:r>
    </w:p>
    <w:p>
      <w:pPr>
        <w:spacing w:after="120" w:line="300"/>
      </w:pPr>
      <w:r>
        <w:t xml:space="preserve">transactions.account_id → Core Banking.accounts. authorizations.card_id → Card System.cards.</w:t>
      </w:r>
    </w:p>
    <w:p>
      <w:r>
        <w:br w:type="page"/>
      </w:r>
    </w:p>
    <w:p>
      <w:pPr>
        <w:pStyle w:val="Heading1"/>
      </w:pPr>
      <w:r>
        <w:t xml:space="preserve">4. Подготовка окружения (Windows + WSL Ubuntu)</w:t>
      </w:r>
    </w:p>
    <w:p>
      <w:pPr>
        <w:pStyle w:val="Heading2"/>
      </w:pPr>
      <w:r>
        <w:t xml:space="preserve">4.1. Установка PostgreSQL и Python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sudo apt install -y postgresql postgresql-contrib python3-pip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sudo service postgresql start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sudo service postgresql status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--version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pip install faker --break-system-packages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1. Версия psql + статус сервиса PostgreSQL + установленный Faker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4.2. Пароль пользователя postgres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sudo -u postgres psql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ALTER USER postgres WITH PASSWORD 'postgres';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\q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Перевести аутентификацию на md5 и перезапустить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PG_VER=$(ls /etc/postgresql/ | head -1)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sudo sed -i 's/local\s\+all\s\+all\s\+peer/local all all md5/' /etc/postgresql/$PG_VER/main/pg_hba.conf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sudo service postgresql restart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export PGPASSWORD=postgres</w:t>
      </w:r>
    </w:p>
    <w:p>
      <w:r>
        <w:br w:type="page"/>
      </w:r>
    </w:p>
    <w:p>
      <w:pPr>
        <w:pStyle w:val="Heading1"/>
      </w:pPr>
      <w:r>
        <w:t xml:space="preserve">5. Создание 5 отдельных баз данных</w:t>
      </w:r>
    </w:p>
    <w:p>
      <w:pPr>
        <w:spacing w:after="120" w:line="300"/>
      </w:pPr>
      <w:r>
        <w:t xml:space="preserve">Это ключевой шаг, реализующий замечание ментора: КАЖДАЯ из 5 систем — это отдельная база PostgreSQL.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&lt;&lt;EOF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crm;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core_banking;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card_system;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mobile_app;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processing;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EOF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-c "\l" | grep -E "crm|core_banking|card_system|mobile_app|processing"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2. Список 5 ОТДЕЛЬНЫХ баз данных в выводе \l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6. Создание таблиц (DDL) в каждой системе</w:t>
      </w:r>
    </w:p>
    <w:p>
      <w:pPr>
        <w:spacing w:after="120" w:line="300"/>
      </w:pPr>
      <w:r>
        <w:t xml:space="preserve">Каждая система имеет свой DDL-файл. Запускаем их по очереди: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cd ~/dz2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crm           -f ddl/01_crm.sql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core_banking  -f ddl/02_core_banking.sql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card_system   -f ddl/03_card_system.sql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mobile_app    -f ddl/04_mobile_app.sql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processing    -f ddl/05_processing.sql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3. Успешный прогон DDL для всех 5 баз (серии CREATE TABLE)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6.1. Проверка таблиц в каждой системе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crm           -c "\dt crm.*"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core_banking  -c "\dt core.*"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card_system   -c "\dt cards.*"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mobile_app    -c "\dt app.*"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processing    -c "\dt proc.*"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4. Таблицы в каждой из 5 баз (\dt × 5 раз)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7. Генерация и загрузка данных</w:t>
      </w:r>
    </w:p>
    <w:p>
      <w:pPr>
        <w:pStyle w:val="Heading2"/>
      </w:pPr>
      <w:r>
        <w:t xml:space="preserve">7.1. Запуск генератора</w:t>
      </w:r>
    </w:p>
    <w:p>
      <w:pPr>
        <w:spacing w:after="120" w:line="300"/>
      </w:pPr>
      <w:r>
        <w:t xml:space="preserve">Скрипт scripts/generate_data.py создаёт CSV и SQL-загрузчики для каждой системы. Генерация повторяема (SEED=42).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cd ~/dz2/scripts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python3 generate_data.py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5. Финальная сводка генератора: распределение строк по 5 источникам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7.2. Объём сгенерированных данных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000"/>
        <w:gridCol w:w="2600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Источник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Таблицы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Строк всего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customers / customer_contacts / customer_segments_history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≈5 684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Core Banking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branches / accounts / daily_turnovers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≈7 510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 System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merchants / cards / card_blocks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≈1 550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Mobile App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devices / sessions / events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≈9 200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transactions / authorizations / clearing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≈20 710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ИТОГО (план &gt;10 000)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≈44 654 ✔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7.3. Загрузка данных в PostgreSQL</w:t>
      </w:r>
    </w:p>
    <w:p>
      <w:pPr>
        <w:spacing w:after="120" w:line="300"/>
      </w:pPr>
      <w:r>
        <w:t xml:space="preserve">Загружаем данные в каждую систему в правильном порядке (родительские таблицы → дочерние):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--- CRM ---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crm -f data/crm/load_customers.sql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crm -f data/crm/load_customer_contacts.sql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crm -f data/crm/load_customer_segments_history.sql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--- Core Banking ---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core_banking -f data/core_banking/load_branches.sql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core_banking -f data/core_banking/load_accounts.sql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core_banking -f data/core_banking/load_daily_turnovers.sql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--- Card System ---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card_system -f data/card_system/load_merchants.sql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card_system -f data/card_system/load_cards.sql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card_system -f data/card_system/load_card_blocks.sql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--- Mobile App ---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mobile_app -f data/mobile_app/load_devices.sql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mobile_app -f data/mobile_app/load_sessions.sql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mobile_app -f data/mobile_app/load_events.sql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--- Processing ---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processing -f data/processing/load_transactions.sql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processing -f data/processing/load_authorizations.sql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processing -f data/processing/load_clearing.sql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6. Серия INSERT 0 N для каждой из 5 систем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</w:pPr>
      <w:r>
        <w:t xml:space="preserve">7.4. Проверка количества строк в каждой системе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Пример для одной системы (для остальных аналогично):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crm &lt;&lt;EOF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'customers' AS t, COUNT(*) FROM crm.customers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UNION ALL SELECT 'customer_contacts', COUNT(*) FROM crm.customer_contacts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UNION ALL SELECT 'customer_segments_history', COUNT(*) FROM crm.customer_segments_history;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EOF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7. COUNT(*) по таблицам каждой из 5 систем (по одному скриншоту на систему — или один общий с 5 блоками)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8. Интеграция 5 источников в ХД (Data Warehouse)</w:t>
      </w:r>
    </w:p>
    <w:p>
      <w:pPr>
        <w:spacing w:after="120" w:line="300"/>
      </w:pPr>
      <w:r>
        <w:t xml:space="preserve">Чтобы получить единую картину клиента, данные из 5 независимых источников нужно собрать в одно хранилище. Классическая трёхслойная архитектура (Lakehouse / Bronze-Silver-Gold или RAW-DDS-DM) делает это так:</w:t>
      </w:r>
    </w:p>
    <w:p>
      <w:pPr>
        <w:pStyle w:val="Heading2"/>
      </w:pPr>
      <w:r>
        <w:t xml:space="preserve">8.1. Слой RAW (bronze) — приземление данных «как есть»</w:t>
      </w:r>
    </w:p>
    <w:p>
      <w:pPr>
        <w:spacing w:after="120" w:line="300"/>
      </w:pPr>
      <w:r>
        <w:t xml:space="preserve">В RAW каждая таблица из каждого источника копируется 1:1. Имена таблиц в RAW обычно содержат префикс источника, чтобы не было конфликтов (customers в CRM и customers в каком-то другом источнике).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Создаём отдельную базу для DWH и схему RAW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dwh;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\c dwh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SCHEMA raw;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-- 1:1 копии таблиц из каждого источника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raw.crm__customers          AS SELECT * FROM dblink('host=... dbname=crm',           'SELECT * FROM crm.customers')          AS t(...);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raw.core_banking__accounts  AS SELECT * FROM dblink('host=... dbname=core_banking',  'SELECT * FROM core.accounts')          AS t(...);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raw.card_system__cards      AS SELECT * FROM dblink('host=... dbname=card_system',   'SELECT * FROM cards.cards')            AS t(...);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raw.mobile_app__sessions    AS SELECT * FROM dblink('host=... dbname=mobile_app',    'SELECT * FROM app.sessions')           AS t(...);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raw.processing__transactions AS SELECT * FROM dblink('host=... dbname=processing',   'SELECT * FROM proc.transactions')      AS t(...);</w:t>
      </w:r>
    </w:p>
    <w:p>
      <w:pPr>
        <w:pBdr>
          <w:left w:val="single" w:color="2E75B6" w:sz="24" w:space="8"/>
        </w:pBdr>
        <w:shd w:fill="EAF1F8" w:val="clear"/>
        <w:spacing w:after="120" w:before="80"/>
      </w:pPr>
      <w:r>
        <w:rPr>
          <w:i/>
          <w:iCs/>
          <w:color w:val="555555"/>
        </w:rPr>
        <w:t xml:space="preserve">📌  В реальном проекте вместо dblink используется Airflow + Debezium / Kafka Connect для CDC, либо просто daily-полная выгрузка через COPY.</w:t>
      </w:r>
    </w:p>
    <w:p>
      <w:pPr>
        <w:pStyle w:val="Heading2"/>
      </w:pPr>
      <w:r>
        <w:t xml:space="preserve">8.2. Слой DDS (silver) — Data Vault: хабы, линки, сателлиты</w:t>
      </w:r>
    </w:p>
    <w:p>
      <w:pPr>
        <w:spacing w:after="120" w:line="300"/>
      </w:pPr>
      <w:r>
        <w:t xml:space="preserve">В DDS объединяем данные по бизнес-ключам. Главный хаб — клиент. В него вливается customer_id из всех 5 источников.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SCHEMA dds;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ХАБ КЛИЕНТА: одна запись на бизнес-ключ customer_id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dds.hub_customer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customer_hk    BIGSERIAL PRIMARY KEY,        -- суррогат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customer_id    INT  UNIQUE NOT NULL,         -- бизнес-ключ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load_dt        TIMESTAMP DEFAULT now(),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record_source  VARCHAR(20)                   -- 'crm' / 'core_banking' / ...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Заполняется UNION-ом из всех источников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INSERT INTO dds.hub_customer (customer_id, record_source)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customer_id, 'crm'          FROM raw.crm__customers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UNION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customer_id, 'core_banking' FROM raw.core_banking__accounts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UNION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customer_id, 'card_system'  FROM raw.card_system__cards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UNION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 customer_id, 'mobile_app'   FROM raw.mobile_app__devices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ON CONFLICT (customer_id) DO NOTHING;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ХАБ СЧЁТА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dds.hub_account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account_hk     BIGSERIAL PRIMARY KEY,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account_id     INT UNIQUE NOT NULL,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load_dt        TIMESTAMP DEFAULT now(),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record_source  VARCHAR(20)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ЛИНК: счёт принадлежит клиенту (из Core Banking)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dds.link_customer_account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link_hk        BIGSERIAL PRIMARY KEY,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customer_hk    BIGINT REFERENCES dds.hub_customer(customer_hk),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account_hk     BIGINT REFERENCES dds.hub_account(account_hk),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load_dt        TIMESTAMP DEFAULT now()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ЛИНК: транзакция принадлежит счёту (из Processing)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dds.link_account_transaction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link_hk        BIGSERIAL PRIMARY KEY,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account_hk     BIGINT REFERENCES dds.hub_account(account_hk),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trx_id         BIGINT,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load_dt        TIMESTAMP DEFAULT now()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САТЕЛЛИТ: атрибуты клиента из CRM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dds.sat_customer_details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customer_hk    BIGINT REFERENCES dds.hub_customer(customer_hk),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load_dt        TIMESTAMP DEFAULT now(),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first_name     VARCHAR(50),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last_name      VARCHAR(50),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segment        VARCHAR(20),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city           VARCHAR(50),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record_source  VARCHAR(20) DEFAULT 'crm',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PRIMARY KEY (customer_hk, load_dt)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2"/>
      </w:pPr>
      <w:r>
        <w:t xml:space="preserve">8.3. Слой DM (gold) — витрины для бизнеса</w:t>
      </w:r>
    </w:p>
    <w:p>
      <w:pPr>
        <w:spacing w:after="120" w:line="300"/>
      </w:pPr>
      <w:r>
        <w:t xml:space="preserve">Витрины строятся над DDS и дают готовые «view» для BI, скоринга, регуляторных отчётов. Главная витрина — customer_360, объединяющая все 5 источников.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SCHEMA dm;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-- ВИТРИНА: единое окно по клиенту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dm.customer_360 AS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SELECT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c.customer_id,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s.first_name,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s.last_name,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s.segment,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s.city,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-- из Core Banking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COALESCE(ab.account_count, 0)       AS account_count,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COALESCE(ab.total_balance, 0)       AS total_balance,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-- из Card System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COALESCE(crd.card_count, 0)         AS card_count,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-- из Mobile App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COALESCE(mb.session_count_30d, 0)   AS sessions_30d,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-- из Processing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COALESCE(p.trx_count_30d, 0)        AS trx_count_30d,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COALESCE(p.trx_amount_30d, 0)       AS trx_amount_30d,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now()                               AS snapshot_dt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FROM dds.hub_customer c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LEFT JOIN dds.sat_customer_details s ON s.customer_hk = c.customer_hk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LEFT JOIN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SELECT customer_id, COUNT(*) account_count, SUM(balance) total_balance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FROM raw.core_banking__accounts GROUP BY 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) ab ON ab.customer_id = c.customer_id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LEFT JOIN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SELECT customer_id, COUNT(*) card_count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FROM raw.card_system__cards GROUP BY 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) crd ON crd.customer_id = c.customer_id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LEFT JOIN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SELECT customer_id, COUNT(*) session_count_30d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FROM raw.mobile_app__sessions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WHERE login_time &gt; now() - interval '30 days'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GROUP BY 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) mb ON mb.customer_id = c.customer_id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LEFT JOIN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SELECT a.customer_id, COUNT(*) trx_count_30d, SUM(t.amount) trx_amount_30d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FROM raw.processing__transactions 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JOIN raw.core_banking__accounts a ON a.account_id = t.account_id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WHERE t.trx_datetime &gt; now() - interval '30 days'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GROUP BY 1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) p ON p.customer_id = c.customer_id;</w:t>
      </w:r>
    </w:p>
    <w:p>
      <w:pPr>
        <w:pBdr>
          <w:left w:val="single" w:color="2E7D32" w:sz="24" w:space="8"/>
        </w:pBdr>
        <w:shd w:fill="E8F5E9" w:val="clear"/>
        <w:spacing w:after="120" w:before="80"/>
      </w:pPr>
      <w:r>
        <w:rPr>
          <w:i/>
          <w:iCs/>
          <w:color w:val="1B5E20"/>
        </w:rPr>
        <w:t xml:space="preserve">✔  Главная мысль: каждый из 5 источников — независимая система с собственной БД, и именно в ХД (на слое DDS через хабы и линки) они впервые встречаются, образуя единую картину клиента.</w:t>
      </w:r>
    </w:p>
    <w:p>
      <w:r>
        <w:br w:type="page"/>
      </w:r>
    </w:p>
    <w:p>
      <w:pPr>
        <w:pStyle w:val="Heading1"/>
      </w:pPr>
      <w:r>
        <w:t xml:space="preserve">9. Демонстрация связей между источниками</w:t>
      </w:r>
    </w:p>
    <w:p>
      <w:pPr>
        <w:spacing w:after="120" w:line="300"/>
      </w:pPr>
      <w:r>
        <w:t xml:space="preserve">Чтобы доказать, что 5 систем действительно связаны логически, возьмём одного клиента и пройдём по всем 5 базам.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Возьмём клиента, у которого точно есть данные в нескольких системах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CUST=$(psql -U postgres -h localhost -d processing -t \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-c "SELECT DISTINCT a.customer_id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FROM proc.transactions 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JOIN dblink('host=localhost dbname=core_banking user=postgres password=postgres',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'SELECT account_id, customer_id FROM core.accounts') AS a(account_id INT, customer_id INT)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ON a.account_id = t.account_id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LIMIT 1;" | xargs)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(или проще — берём первого клиента из CRM)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CUST=123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1) В CRM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crm -c \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"SELECT customer_id, first_name, last_name, segment FROM crm.customers WHERE customer_id=$CUST;"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2) В Core Banking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core_banking -c \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"SELECT account_id, account_number, account_type, balance FROM core.accounts WHERE customer_id=$CUST;"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3) В Card System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card_system -c \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"SELECT card_id, account_id, card_product, card_status FROM cards.cards WHERE customer_id=$CUST;"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4) В Mobile App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mobile_app -c \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"SELECT device_type, app_version FROM app.devices WHERE customer_id=$CUST;"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# 5) В Processing — через цепочку account_id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psql -U postgres -h localhost -d processing -c \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"SELECT t.trx_id, t.amount, t.trx_datetime, t.trx_type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FROM proc.transactions 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WHERE t.account_id IN 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 SELECT account_id FROM dblink('host=localhost dbname=core_banking user=postgres password=postgres',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'SELECT account_id FROM core.accounts WHERE customer_id=$CUST')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AS x(account_id INT)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) LIMIT 5;"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8. Один и тот же клиент виден во всех 5 источниках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10. Контроль качества</w:t>
      </w:r>
    </w:p>
    <w:p>
      <w:pPr>
        <w:spacing w:after="120" w:line="300"/>
      </w:pPr>
      <w:r>
        <w:t xml:space="preserve">Автоматическая проверка кросс-источниковых связей при генерации: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00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Проверка целостности FK между источниками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Результат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Core Banking.accounts.customer_id есть в CRM.customers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невалидных / 1500 ✔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 System.cards.customer_id есть в CRM.customers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невалидных / 1200 ✔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 System.cards.account_id есть в Core Banking.accounts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невалидных / 1200 ✔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Mobile App.devices.customer_id есть в CRM.customers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невалидных / 1200 ✔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Processing.transactions.account_id есть в Core Banking.accounts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невалидных / 12000 ✔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Processing.authorizations.card_id есть в Card System.cards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невалидных / 5000 ✔</w:t>
            </w:r>
          </w:p>
        </w:tc>
      </w:tr>
    </w:tbl>
    <w:p>
      <w:pPr>
        <w:spacing w:after="200"/>
      </w:pPr>
      <w:r>
        <w:t xml:space="preserve"> </w:t>
      </w:r>
    </w:p>
    <w:p>
      <w:pPr>
        <w:pBdr>
          <w:left w:val="single" w:color="2E7D32" w:sz="24" w:space="8"/>
        </w:pBdr>
        <w:shd w:fill="E8F5E9" w:val="clear"/>
        <w:spacing w:after="120" w:before="80"/>
      </w:pPr>
      <w:r>
        <w:rPr>
          <w:i/>
          <w:iCs/>
          <w:color w:val="1B5E20"/>
        </w:rPr>
        <w:t xml:space="preserve">✔  Клиентов, представленных одновременно во ВСЕХ 5 источниках: 421.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BFB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📷  ВСТАВЬТЕ СКРИНШОТ ЗДЕСЬ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Скриншот 9. Результат прогона sanity-check</w:t>
            </w:r>
          </w:p>
        </w:tc>
      </w:tr>
    </w:tbl>
    <w:p>
      <w:pPr>
        <w:spacing w:after="200"/>
      </w:pPr>
      <w:r>
        <w:t xml:space="preserve"> </w:t>
      </w:r>
    </w:p>
    <w:p>
      <w:r>
        <w:br w:type="page"/>
      </w:r>
    </w:p>
    <w:p>
      <w:pPr>
        <w:pStyle w:val="Heading1"/>
      </w:pPr>
      <w:r>
        <w:t xml:space="preserve">11. Заключение</w:t>
      </w:r>
    </w:p>
    <w:p>
      <w:pPr>
        <w:spacing w:after="120" w:line="300"/>
      </w:pPr>
      <w:r>
        <w:t xml:space="preserve">В переработанной версии ДЗ закрыты все 4 пункта замечания ментора:</w:t>
      </w:r>
    </w:p>
    <w:p>
      <w:pPr>
        <w:pStyle w:val="ListParagraph"/>
        <w:numPr>
          <w:ilvl w:val="0"/>
          <w:numId w:val="2"/>
        </w:numPr>
      </w:pPr>
      <w:r>
        <w:t xml:space="preserve">Развёрнуто 5 ОТДЕЛЬНЫХ систем (баз PostgreSQL): crm, core_banking, card_system, mobile_app, processing. Между ними нет физических FK — связь только логическая, через сквозные ID.</w:t>
      </w:r>
    </w:p>
    <w:p>
      <w:pPr>
        <w:pStyle w:val="ListParagraph"/>
        <w:numPr>
          <w:ilvl w:val="0"/>
          <w:numId w:val="2"/>
        </w:numPr>
      </w:pPr>
      <w:r>
        <w:t xml:space="preserve">Архитектура показана в виде таблицы 5 систем и архитектурной диаграммы (раздел 2).</w:t>
      </w:r>
    </w:p>
    <w:p>
      <w:pPr>
        <w:pStyle w:val="ListParagraph"/>
        <w:numPr>
          <w:ilvl w:val="0"/>
          <w:numId w:val="2"/>
        </w:numPr>
      </w:pPr>
      <w:r>
        <w:t xml:space="preserve">По каждой из 5 систем дан отдельный подраздел (3.1–3.5) с описанием таблиц, бизнес-смысла и владельца.</w:t>
      </w:r>
    </w:p>
    <w:p>
      <w:pPr>
        <w:pStyle w:val="ListParagraph"/>
        <w:numPr>
          <w:ilvl w:val="0"/>
          <w:numId w:val="2"/>
        </w:numPr>
      </w:pPr>
      <w:r>
        <w:t xml:space="preserve">Подробно описана интеграция в ХД через 3 слоя RAW → DDS → DM, с примерами SQL для хабов, линков и витрины customer_360 (раздел 8).</w:t>
      </w:r>
    </w:p>
    <w:p>
      <w:pPr>
        <w:pStyle w:val="Heading2"/>
      </w:pPr>
      <w:r>
        <w:t xml:space="preserve">11.1. Сданные артефакты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Артефакт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ddl/01_crm.sql … 05_processing.sql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DDL для 5 отдельных баз (по одному файлу на систему)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scripts/generate_data.py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Генератор синтетических данных с Faker (SEED=42)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data/&lt;source&gt;/&lt;table&gt;.csv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CSV-данные по каждой таблице каждой системы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data/&lt;source&gt;/load_&lt;table&gt;.sql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SQL-загрузчики (INSERT-ы) для каждой системы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images/architecture.png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Архитектурная диаграмма (встроена в этот документ)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Инструкция_ДЗ_5_источников_v2.docx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Этот документ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Стр.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из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ДЗ v2 • 5 источников • Data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bcd0e8d12357539f17045e16a3b713cafbe0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 v2: 5 отдельных источников данных</dc:title>
  <dc:creator>Talgat Sundetov</dc:creator>
  <cp:lastModifiedBy>Un-named</cp:lastModifiedBy>
  <cp:revision>1</cp:revision>
  <dcterms:created xsi:type="dcterms:W3CDTF">2026-05-11T16:16:21.171Z</dcterms:created>
  <dcterms:modified xsi:type="dcterms:W3CDTF">2026-05-11T16:16:21.172Z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