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C660" w14:textId="77777777" w:rsidR="00AA4DC8" w:rsidRPr="006D1BC3" w:rsidRDefault="00AA4DC8" w:rsidP="00AA4DC8">
      <w:pPr>
        <w:jc w:val="center"/>
        <w:rPr>
          <w:b/>
          <w:sz w:val="28"/>
          <w:szCs w:val="28"/>
        </w:rPr>
      </w:pPr>
    </w:p>
    <w:p w14:paraId="7B462B9C" w14:textId="77777777" w:rsidR="00AA4DC8" w:rsidRPr="006D1BC3" w:rsidRDefault="00AA4DC8" w:rsidP="00AA4DC8">
      <w:pPr>
        <w:jc w:val="center"/>
        <w:rPr>
          <w:b/>
          <w:sz w:val="52"/>
          <w:szCs w:val="52"/>
        </w:rPr>
      </w:pPr>
    </w:p>
    <w:p w14:paraId="4E03FE9A" w14:textId="09059E07" w:rsidR="00AA4DC8" w:rsidRPr="009F40DF" w:rsidRDefault="00906B0D" w:rsidP="00AA4DC8">
      <w:pPr>
        <w:jc w:val="center"/>
        <w:rPr>
          <w:rFonts w:eastAsia="黑体"/>
          <w:b/>
          <w:sz w:val="52"/>
          <w:szCs w:val="52"/>
        </w:rPr>
      </w:pPr>
      <w:r>
        <w:rPr>
          <w:rFonts w:eastAsia="黑体" w:hint="eastAsia"/>
          <w:b/>
          <w:sz w:val="52"/>
          <w:szCs w:val="52"/>
        </w:rPr>
        <w:t>卓越培养计划</w:t>
      </w:r>
      <w:r w:rsidR="00AA4DC8" w:rsidRPr="009F40DF">
        <w:rPr>
          <w:rFonts w:eastAsia="黑体"/>
          <w:b/>
          <w:sz w:val="52"/>
          <w:szCs w:val="52"/>
        </w:rPr>
        <w:t>申请书</w:t>
      </w:r>
    </w:p>
    <w:p w14:paraId="0A4B2866" w14:textId="77777777" w:rsidR="00AA4DC8" w:rsidRPr="009F40DF" w:rsidRDefault="00AA4DC8" w:rsidP="00AA4DC8">
      <w:pPr>
        <w:jc w:val="center"/>
        <w:rPr>
          <w:rFonts w:eastAsia="黑体"/>
          <w:b/>
          <w:sz w:val="28"/>
          <w:szCs w:val="28"/>
        </w:rPr>
      </w:pPr>
    </w:p>
    <w:p w14:paraId="00598B5A" w14:textId="77777777" w:rsidR="00AA4DC8" w:rsidRPr="009F40DF" w:rsidRDefault="00AA4DC8" w:rsidP="00AA4DC8">
      <w:pPr>
        <w:jc w:val="center"/>
        <w:rPr>
          <w:rFonts w:eastAsia="黑体"/>
          <w:b/>
          <w:sz w:val="28"/>
          <w:szCs w:val="28"/>
        </w:rPr>
      </w:pPr>
    </w:p>
    <w:p w14:paraId="0643BB50" w14:textId="77777777" w:rsidR="00AA4DC8" w:rsidRDefault="00AA4DC8" w:rsidP="00AA4DC8">
      <w:pPr>
        <w:rPr>
          <w:sz w:val="28"/>
          <w:szCs w:val="28"/>
        </w:rPr>
      </w:pPr>
    </w:p>
    <w:p w14:paraId="6F75A7B4" w14:textId="77777777" w:rsidR="00AA4DC8" w:rsidRPr="009F40DF" w:rsidRDefault="00AA4DC8" w:rsidP="00AA4DC8">
      <w:pPr>
        <w:rPr>
          <w:rFonts w:eastAsia="仿宋_GB2312"/>
          <w:b/>
          <w:sz w:val="32"/>
          <w:szCs w:val="32"/>
          <w:u w:val="single"/>
        </w:rPr>
      </w:pPr>
      <w:r w:rsidRPr="004E5F65">
        <w:rPr>
          <w:rFonts w:eastAsia="仿宋_GB2312"/>
          <w:sz w:val="32"/>
          <w:szCs w:val="32"/>
        </w:rPr>
        <w:t xml:space="preserve">  </w:t>
      </w:r>
      <w:r w:rsidRPr="004367E7">
        <w:rPr>
          <w:rFonts w:eastAsia="仿宋_GB2312"/>
          <w:sz w:val="32"/>
          <w:szCs w:val="32"/>
        </w:rPr>
        <w:t xml:space="preserve">    </w:t>
      </w:r>
      <w:r w:rsidRPr="009F40DF">
        <w:rPr>
          <w:rFonts w:eastAsia="仿宋_GB2312"/>
          <w:sz w:val="32"/>
          <w:szCs w:val="32"/>
        </w:rPr>
        <w:t xml:space="preserve">       </w:t>
      </w:r>
    </w:p>
    <w:p w14:paraId="0FAFA315" w14:textId="74BF5B3D" w:rsidR="00AA4DC8" w:rsidRDefault="00AA4DC8" w:rsidP="00AA4DC8">
      <w:pPr>
        <w:ind w:firstLineChars="100" w:firstLine="320"/>
        <w:rPr>
          <w:rFonts w:eastAsia="仿宋_GB2312"/>
          <w:sz w:val="32"/>
          <w:szCs w:val="32"/>
          <w:u w:val="single"/>
        </w:rPr>
      </w:pPr>
      <w:r w:rsidRPr="009F40DF">
        <w:rPr>
          <w:rFonts w:eastAsia="仿宋_GB2312"/>
          <w:b/>
          <w:sz w:val="32"/>
          <w:szCs w:val="32"/>
        </w:rPr>
        <w:t>项目名称：</w:t>
      </w:r>
      <w:r w:rsidR="00D232A8" w:rsidRPr="00D232A8">
        <w:rPr>
          <w:rFonts w:eastAsia="仿宋_GB2312"/>
          <w:sz w:val="32"/>
          <w:szCs w:val="32"/>
          <w:u w:val="single"/>
        </w:rPr>
        <w:t>基于</w:t>
      </w:r>
      <w:r w:rsidR="008B005F">
        <w:rPr>
          <w:rFonts w:eastAsia="仿宋_GB2312"/>
          <w:sz w:val="32"/>
          <w:szCs w:val="32"/>
          <w:u w:val="single"/>
        </w:rPr>
        <w:t>物体</w:t>
      </w:r>
      <w:r w:rsidR="008B005F" w:rsidRPr="00D232A8">
        <w:rPr>
          <w:rFonts w:eastAsia="仿宋_GB2312"/>
          <w:sz w:val="32"/>
          <w:szCs w:val="32"/>
          <w:u w:val="single"/>
        </w:rPr>
        <w:t>点间</w:t>
      </w:r>
      <w:r w:rsidR="008B005F">
        <w:rPr>
          <w:rFonts w:eastAsia="仿宋_GB2312"/>
          <w:sz w:val="32"/>
          <w:szCs w:val="32"/>
          <w:u w:val="single"/>
        </w:rPr>
        <w:t>表面距离关系的三维轨迹预测</w:t>
      </w:r>
    </w:p>
    <w:p w14:paraId="45D39D94" w14:textId="217765CE" w:rsidR="00906B0D" w:rsidRPr="009F40DF" w:rsidRDefault="00906B0D" w:rsidP="00906B0D">
      <w:pPr>
        <w:ind w:firstLineChars="100" w:firstLine="320"/>
        <w:rPr>
          <w:rFonts w:eastAsia="仿宋_GB2312"/>
          <w:sz w:val="32"/>
          <w:szCs w:val="32"/>
        </w:rPr>
      </w:pPr>
      <w:r w:rsidRPr="009F40DF">
        <w:rPr>
          <w:rFonts w:eastAsia="仿宋_GB2312"/>
          <w:b/>
          <w:sz w:val="32"/>
          <w:szCs w:val="32"/>
        </w:rPr>
        <w:t>申</w:t>
      </w:r>
      <w:r>
        <w:rPr>
          <w:rFonts w:eastAsia="仿宋_GB2312" w:hint="eastAsia"/>
          <w:b/>
          <w:sz w:val="32"/>
          <w:szCs w:val="32"/>
        </w:rPr>
        <w:t>报等级</w:t>
      </w:r>
      <w:r w:rsidRPr="009F40DF">
        <w:rPr>
          <w:rFonts w:eastAsia="仿宋_GB2312"/>
          <w:b/>
          <w:sz w:val="32"/>
          <w:szCs w:val="32"/>
        </w:rPr>
        <w:t>：</w:t>
      </w:r>
      <w:r w:rsidRPr="009F40DF">
        <w:rPr>
          <w:rFonts w:eastAsia="仿宋_GB2312"/>
          <w:sz w:val="32"/>
          <w:szCs w:val="32"/>
          <w:u w:val="single"/>
        </w:rPr>
        <w:t xml:space="preserve">    </w:t>
      </w:r>
      <w:r w:rsidR="009A3349">
        <w:rPr>
          <w:rFonts w:eastAsia="仿宋_GB2312" w:hint="eastAsia"/>
          <w:sz w:val="32"/>
          <w:szCs w:val="32"/>
          <w:u w:val="single"/>
        </w:rPr>
        <w:t xml:space="preserve">      </w:t>
      </w:r>
      <w:r>
        <w:rPr>
          <w:rFonts w:eastAsia="仿宋_GB2312" w:hint="eastAsia"/>
          <w:sz w:val="32"/>
          <w:szCs w:val="32"/>
          <w:u w:val="single"/>
        </w:rPr>
        <w:t>卓越计划</w:t>
      </w:r>
      <w:r w:rsidR="00D232A8">
        <w:rPr>
          <w:rFonts w:eastAsia="仿宋_GB2312" w:hint="eastAsia"/>
          <w:sz w:val="32"/>
          <w:szCs w:val="32"/>
          <w:u w:val="single"/>
        </w:rPr>
        <w:t>C</w:t>
      </w:r>
      <w:r w:rsidR="009A3349">
        <w:rPr>
          <w:rFonts w:eastAsia="仿宋_GB2312" w:hint="eastAsia"/>
          <w:sz w:val="32"/>
          <w:szCs w:val="32"/>
          <w:u w:val="single"/>
        </w:rPr>
        <w:t>类</w:t>
      </w:r>
      <w:r w:rsidRPr="009F40DF">
        <w:rPr>
          <w:rFonts w:eastAsia="仿宋_GB2312"/>
          <w:sz w:val="32"/>
          <w:szCs w:val="32"/>
          <w:u w:val="single"/>
        </w:rPr>
        <w:t xml:space="preserve">       </w:t>
      </w:r>
      <w:r>
        <w:rPr>
          <w:rFonts w:eastAsia="仿宋_GB2312" w:hint="eastAsia"/>
          <w:sz w:val="32"/>
          <w:szCs w:val="32"/>
          <w:u w:val="single"/>
        </w:rPr>
        <w:t xml:space="preserve"> </w:t>
      </w:r>
      <w:r w:rsidRPr="009F40DF">
        <w:rPr>
          <w:rFonts w:eastAsia="仿宋_GB2312"/>
          <w:sz w:val="32"/>
          <w:szCs w:val="32"/>
          <w:u w:val="single"/>
        </w:rPr>
        <w:t xml:space="preserve">     </w:t>
      </w:r>
      <w:r>
        <w:rPr>
          <w:rFonts w:eastAsia="仿宋_GB2312"/>
          <w:sz w:val="32"/>
          <w:szCs w:val="32"/>
          <w:u w:val="single"/>
        </w:rPr>
        <w:t xml:space="preserve"> </w:t>
      </w:r>
    </w:p>
    <w:p w14:paraId="60102588" w14:textId="310195C5" w:rsidR="00AA4DC8" w:rsidRPr="009F40DF" w:rsidRDefault="00AA4DC8" w:rsidP="00AA4DC8">
      <w:pPr>
        <w:ind w:firstLineChars="100" w:firstLine="320"/>
        <w:rPr>
          <w:rFonts w:eastAsia="仿宋_GB2312"/>
          <w:sz w:val="32"/>
          <w:szCs w:val="32"/>
        </w:rPr>
      </w:pPr>
      <w:r w:rsidRPr="009F40DF">
        <w:rPr>
          <w:rFonts w:eastAsia="仿宋_GB2312"/>
          <w:b/>
          <w:sz w:val="32"/>
          <w:szCs w:val="32"/>
        </w:rPr>
        <w:t>申</w:t>
      </w:r>
      <w:r w:rsidRPr="009F40DF">
        <w:rPr>
          <w:rFonts w:eastAsia="仿宋_GB2312"/>
          <w:b/>
          <w:sz w:val="32"/>
          <w:szCs w:val="32"/>
        </w:rPr>
        <w:t xml:space="preserve"> </w:t>
      </w:r>
      <w:r w:rsidRPr="009F40DF">
        <w:rPr>
          <w:rFonts w:eastAsia="仿宋_GB2312"/>
          <w:b/>
          <w:sz w:val="32"/>
          <w:szCs w:val="32"/>
        </w:rPr>
        <w:t>请</w:t>
      </w:r>
      <w:r w:rsidRPr="009F40DF">
        <w:rPr>
          <w:rFonts w:eastAsia="仿宋_GB2312"/>
          <w:b/>
          <w:sz w:val="32"/>
          <w:szCs w:val="32"/>
        </w:rPr>
        <w:t xml:space="preserve"> </w:t>
      </w:r>
      <w:r w:rsidR="00906B0D">
        <w:rPr>
          <w:rFonts w:eastAsia="仿宋_GB2312" w:hint="eastAsia"/>
          <w:b/>
          <w:sz w:val="32"/>
          <w:szCs w:val="32"/>
        </w:rPr>
        <w:t>人</w:t>
      </w:r>
      <w:r w:rsidRPr="009F40DF">
        <w:rPr>
          <w:rFonts w:eastAsia="仿宋_GB2312"/>
          <w:b/>
          <w:sz w:val="32"/>
          <w:szCs w:val="32"/>
        </w:rPr>
        <w:t>：</w:t>
      </w:r>
      <w:r w:rsidRPr="009F40DF">
        <w:rPr>
          <w:rFonts w:eastAsia="仿宋_GB2312"/>
          <w:sz w:val="32"/>
          <w:szCs w:val="32"/>
          <w:u w:val="single"/>
        </w:rPr>
        <w:t xml:space="preserve">          </w:t>
      </w:r>
      <w:r w:rsidR="00753A49">
        <w:rPr>
          <w:rFonts w:eastAsia="仿宋_GB2312" w:hint="eastAsia"/>
          <w:sz w:val="32"/>
          <w:szCs w:val="32"/>
          <w:u w:val="single"/>
        </w:rPr>
        <w:t>徐伟凌</w:t>
      </w:r>
      <w:r w:rsidR="00753A49">
        <w:rPr>
          <w:rFonts w:eastAsia="仿宋_GB2312" w:hint="eastAsia"/>
          <w:sz w:val="32"/>
          <w:szCs w:val="32"/>
          <w:u w:val="single"/>
        </w:rPr>
        <w:t xml:space="preserve">  </w:t>
      </w:r>
      <w:r w:rsidRPr="009F40DF">
        <w:rPr>
          <w:rFonts w:eastAsia="仿宋_GB2312"/>
          <w:sz w:val="32"/>
          <w:szCs w:val="32"/>
          <w:u w:val="single"/>
        </w:rPr>
        <w:t xml:space="preserve">  </w:t>
      </w:r>
      <w:r>
        <w:rPr>
          <w:rFonts w:eastAsia="仿宋_GB2312"/>
          <w:sz w:val="32"/>
          <w:szCs w:val="32"/>
          <w:u w:val="single"/>
        </w:rPr>
        <w:t xml:space="preserve">      </w:t>
      </w:r>
      <w:r w:rsidRPr="009F40DF">
        <w:rPr>
          <w:rFonts w:eastAsia="仿宋_GB2312"/>
          <w:sz w:val="32"/>
          <w:szCs w:val="32"/>
          <w:u w:val="single"/>
        </w:rPr>
        <w:t xml:space="preserve">    </w:t>
      </w:r>
      <w:r>
        <w:rPr>
          <w:rFonts w:eastAsia="仿宋_GB2312" w:hint="eastAsia"/>
          <w:sz w:val="32"/>
          <w:szCs w:val="32"/>
          <w:u w:val="single"/>
        </w:rPr>
        <w:t xml:space="preserve">      </w:t>
      </w:r>
    </w:p>
    <w:p w14:paraId="7C953E1E" w14:textId="45C07CE7" w:rsidR="00AA4DC8" w:rsidRPr="009F40DF" w:rsidRDefault="00AA4DC8" w:rsidP="00AA4DC8">
      <w:pPr>
        <w:ind w:firstLineChars="100" w:firstLine="320"/>
        <w:rPr>
          <w:rFonts w:eastAsia="仿宋_GB2312"/>
          <w:sz w:val="32"/>
          <w:szCs w:val="32"/>
        </w:rPr>
      </w:pPr>
      <w:r w:rsidRPr="009F40DF">
        <w:rPr>
          <w:rFonts w:eastAsia="仿宋_GB2312"/>
          <w:b/>
          <w:sz w:val="32"/>
          <w:szCs w:val="32"/>
        </w:rPr>
        <w:t>申报日期：</w:t>
      </w:r>
      <w:r w:rsidRPr="009F40DF">
        <w:rPr>
          <w:rFonts w:eastAsia="仿宋_GB2312"/>
          <w:sz w:val="32"/>
          <w:szCs w:val="32"/>
          <w:u w:val="single"/>
        </w:rPr>
        <w:t xml:space="preserve">    </w:t>
      </w:r>
      <w:r w:rsidR="00753A49">
        <w:rPr>
          <w:rFonts w:eastAsia="仿宋_GB2312" w:hint="eastAsia"/>
          <w:sz w:val="32"/>
          <w:szCs w:val="32"/>
          <w:u w:val="single"/>
        </w:rPr>
        <w:t>2026</w:t>
      </w:r>
      <w:r>
        <w:rPr>
          <w:rFonts w:eastAsia="仿宋_GB2312" w:hint="eastAsia"/>
          <w:sz w:val="32"/>
          <w:szCs w:val="32"/>
          <w:u w:val="single"/>
        </w:rPr>
        <w:t>年</w:t>
      </w:r>
      <w:r>
        <w:rPr>
          <w:rFonts w:eastAsia="仿宋_GB2312" w:hint="eastAsia"/>
          <w:sz w:val="32"/>
          <w:szCs w:val="32"/>
          <w:u w:val="single"/>
        </w:rPr>
        <w:t xml:space="preserve"> </w:t>
      </w:r>
      <w:r w:rsidR="004E2A1A">
        <w:rPr>
          <w:rFonts w:eastAsia="仿宋_GB2312" w:hint="eastAsia"/>
          <w:sz w:val="32"/>
          <w:szCs w:val="32"/>
          <w:u w:val="single"/>
        </w:rPr>
        <w:t xml:space="preserve"> </w:t>
      </w:r>
      <w:r w:rsidR="00753A49">
        <w:rPr>
          <w:rFonts w:eastAsia="仿宋_GB2312" w:hint="eastAsia"/>
          <w:sz w:val="32"/>
          <w:szCs w:val="32"/>
          <w:u w:val="single"/>
        </w:rPr>
        <w:t>9</w:t>
      </w:r>
      <w:r>
        <w:rPr>
          <w:rFonts w:eastAsia="仿宋_GB2312" w:hint="eastAsia"/>
          <w:sz w:val="32"/>
          <w:szCs w:val="32"/>
          <w:u w:val="single"/>
        </w:rPr>
        <w:t>月</w:t>
      </w:r>
      <w:r>
        <w:rPr>
          <w:rFonts w:eastAsia="仿宋_GB2312"/>
          <w:sz w:val="32"/>
          <w:szCs w:val="32"/>
          <w:u w:val="single"/>
        </w:rPr>
        <w:t xml:space="preserve"> </w:t>
      </w:r>
      <w:r w:rsidR="004F3BA2">
        <w:rPr>
          <w:rFonts w:eastAsia="仿宋_GB2312" w:hint="eastAsia"/>
          <w:sz w:val="32"/>
          <w:szCs w:val="32"/>
          <w:u w:val="single"/>
        </w:rPr>
        <w:t xml:space="preserve"> </w:t>
      </w:r>
      <w:r w:rsidR="004E2A1A">
        <w:rPr>
          <w:rFonts w:eastAsia="仿宋_GB2312" w:hint="eastAsia"/>
          <w:sz w:val="32"/>
          <w:szCs w:val="32"/>
          <w:u w:val="single"/>
        </w:rPr>
        <w:t xml:space="preserve"> </w:t>
      </w:r>
      <w:r w:rsidR="00753A49">
        <w:rPr>
          <w:rFonts w:eastAsia="仿宋_GB2312" w:hint="eastAsia"/>
          <w:sz w:val="32"/>
          <w:szCs w:val="32"/>
          <w:u w:val="single"/>
        </w:rPr>
        <w:t>26</w:t>
      </w:r>
      <w:r w:rsidR="004E2A1A">
        <w:rPr>
          <w:rFonts w:eastAsia="仿宋_GB2312" w:hint="eastAsia"/>
          <w:sz w:val="32"/>
          <w:szCs w:val="32"/>
          <w:u w:val="single"/>
        </w:rPr>
        <w:t>日</w:t>
      </w:r>
      <w:r w:rsidRPr="009F40DF">
        <w:rPr>
          <w:rFonts w:eastAsia="仿宋_GB2312"/>
          <w:sz w:val="32"/>
          <w:szCs w:val="32"/>
          <w:u w:val="single"/>
        </w:rPr>
        <w:t xml:space="preserve">  </w:t>
      </w:r>
      <w:r>
        <w:rPr>
          <w:rFonts w:eastAsia="仿宋_GB2312"/>
          <w:sz w:val="32"/>
          <w:szCs w:val="32"/>
          <w:u w:val="single"/>
        </w:rPr>
        <w:t xml:space="preserve">    </w:t>
      </w:r>
      <w:r w:rsidRPr="009F40DF">
        <w:rPr>
          <w:rFonts w:eastAsia="仿宋_GB2312"/>
          <w:sz w:val="32"/>
          <w:szCs w:val="32"/>
          <w:u w:val="single"/>
        </w:rPr>
        <w:t xml:space="preserve">     </w:t>
      </w:r>
      <w:r>
        <w:rPr>
          <w:rFonts w:eastAsia="仿宋_GB2312" w:hint="eastAsia"/>
          <w:sz w:val="32"/>
          <w:szCs w:val="32"/>
          <w:u w:val="single"/>
        </w:rPr>
        <w:t xml:space="preserve">  </w:t>
      </w:r>
    </w:p>
    <w:p w14:paraId="047CED47" w14:textId="77777777" w:rsidR="00AA4DC8" w:rsidRPr="009F40DF" w:rsidRDefault="00AA4DC8" w:rsidP="00AA4DC8">
      <w:pPr>
        <w:rPr>
          <w:rFonts w:eastAsia="仿宋_GB2312"/>
          <w:sz w:val="32"/>
          <w:szCs w:val="32"/>
        </w:rPr>
      </w:pPr>
    </w:p>
    <w:p w14:paraId="47A77151" w14:textId="77777777" w:rsidR="00AA4DC8" w:rsidRDefault="00AA4DC8" w:rsidP="00AA4DC8">
      <w:pPr>
        <w:rPr>
          <w:rFonts w:eastAsia="仿宋_GB2312"/>
          <w:sz w:val="32"/>
          <w:szCs w:val="32"/>
        </w:rPr>
      </w:pPr>
    </w:p>
    <w:p w14:paraId="7F33B7DC" w14:textId="0FFF8875" w:rsidR="00AA4DC8" w:rsidRPr="009F40DF" w:rsidRDefault="00AA4DC8" w:rsidP="00AA4DC8">
      <w:pPr>
        <w:rPr>
          <w:rFonts w:eastAsia="仿宋_GB2312"/>
          <w:sz w:val="32"/>
          <w:szCs w:val="32"/>
        </w:rPr>
      </w:pPr>
    </w:p>
    <w:p w14:paraId="7E216110" w14:textId="77777777" w:rsidR="00AA4DC8" w:rsidRPr="009F40DF" w:rsidRDefault="00AA4DC8" w:rsidP="00AA4DC8">
      <w:pPr>
        <w:jc w:val="center"/>
        <w:rPr>
          <w:rFonts w:eastAsia="仿宋_GB2312"/>
          <w:b/>
          <w:sz w:val="32"/>
          <w:szCs w:val="32"/>
        </w:rPr>
      </w:pPr>
      <w:r w:rsidRPr="009F40DF">
        <w:rPr>
          <w:rFonts w:eastAsia="仿宋_GB2312"/>
          <w:b/>
          <w:sz w:val="32"/>
          <w:szCs w:val="32"/>
        </w:rPr>
        <w:t>大连理工大学</w:t>
      </w:r>
    </w:p>
    <w:p w14:paraId="6195A39D" w14:textId="3265E97A" w:rsidR="00AA4DC8" w:rsidRPr="009F40DF" w:rsidRDefault="00AA4DC8" w:rsidP="00AA4DC8">
      <w:pPr>
        <w:jc w:val="center"/>
        <w:rPr>
          <w:rFonts w:eastAsia="仿宋_GB2312"/>
          <w:b/>
          <w:sz w:val="32"/>
          <w:szCs w:val="32"/>
        </w:rPr>
      </w:pPr>
      <w:r w:rsidRPr="00B27220">
        <w:rPr>
          <w:rFonts w:eastAsia="仿宋_GB2312" w:hint="eastAsia"/>
          <w:b/>
          <w:sz w:val="32"/>
          <w:szCs w:val="32"/>
        </w:rPr>
        <w:t>202</w:t>
      </w:r>
      <w:r w:rsidR="009A3349">
        <w:rPr>
          <w:rFonts w:eastAsia="仿宋_GB2312" w:hint="eastAsia"/>
          <w:b/>
          <w:sz w:val="32"/>
          <w:szCs w:val="32"/>
        </w:rPr>
        <w:t>6</w:t>
      </w:r>
      <w:r w:rsidRPr="00B27220">
        <w:rPr>
          <w:rFonts w:eastAsia="仿宋_GB2312" w:hint="eastAsia"/>
          <w:b/>
          <w:sz w:val="32"/>
          <w:szCs w:val="32"/>
        </w:rPr>
        <w:t>年</w:t>
      </w:r>
      <w:r w:rsidR="009A3349">
        <w:rPr>
          <w:rFonts w:eastAsia="仿宋_GB2312" w:hint="eastAsia"/>
          <w:b/>
          <w:sz w:val="32"/>
          <w:szCs w:val="32"/>
        </w:rPr>
        <w:t>1</w:t>
      </w:r>
      <w:r w:rsidRPr="00B27220">
        <w:rPr>
          <w:rFonts w:eastAsia="仿宋_GB2312" w:hint="eastAsia"/>
          <w:b/>
          <w:sz w:val="32"/>
          <w:szCs w:val="32"/>
        </w:rPr>
        <w:t>月</w:t>
      </w:r>
      <w:r>
        <w:rPr>
          <w:rFonts w:eastAsia="仿宋_GB2312" w:hint="eastAsia"/>
          <w:b/>
          <w:sz w:val="32"/>
          <w:szCs w:val="32"/>
        </w:rPr>
        <w:t>修订</w:t>
      </w:r>
    </w:p>
    <w:p w14:paraId="35F9754C" w14:textId="77777777" w:rsidR="009A3349" w:rsidRDefault="009A3349" w:rsidP="0039454C">
      <w:pPr>
        <w:jc w:val="center"/>
        <w:rPr>
          <w:rFonts w:eastAsia="仿宋_GB2312"/>
          <w:b/>
          <w:sz w:val="36"/>
          <w:szCs w:val="36"/>
        </w:rPr>
      </w:pPr>
    </w:p>
    <w:p w14:paraId="7A33A861" w14:textId="6E69C0F4" w:rsidR="009269F1" w:rsidRPr="0039454C" w:rsidRDefault="009269F1" w:rsidP="0039454C">
      <w:pPr>
        <w:jc w:val="center"/>
        <w:rPr>
          <w:rFonts w:eastAsia="仿宋_GB2312"/>
          <w:b/>
          <w:sz w:val="36"/>
          <w:szCs w:val="36"/>
        </w:rPr>
      </w:pPr>
      <w:r w:rsidRPr="0039454C">
        <w:rPr>
          <w:rFonts w:eastAsia="仿宋_GB2312"/>
          <w:b/>
          <w:sz w:val="36"/>
          <w:szCs w:val="36"/>
        </w:rPr>
        <w:lastRenderedPageBreak/>
        <w:t>基本信息</w:t>
      </w:r>
      <w:r w:rsidR="004F3BA2">
        <w:rPr>
          <w:rFonts w:eastAsia="仿宋_GB2312" w:hint="eastAsia"/>
          <w:b/>
          <w:sz w:val="36"/>
          <w:szCs w:val="36"/>
        </w:rPr>
        <w:t>（预申报提交）</w:t>
      </w:r>
    </w:p>
    <w:tbl>
      <w:tblPr>
        <w:tblW w:w="89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09"/>
        <w:gridCol w:w="2160"/>
        <w:gridCol w:w="1417"/>
        <w:gridCol w:w="2353"/>
      </w:tblGrid>
      <w:tr w:rsidR="004D2944" w:rsidRPr="009F40DF" w14:paraId="4D7B9B43" w14:textId="77777777" w:rsidTr="00566233">
        <w:trPr>
          <w:trHeight w:val="775"/>
          <w:jc w:val="center"/>
        </w:trPr>
        <w:tc>
          <w:tcPr>
            <w:tcW w:w="1222" w:type="dxa"/>
            <w:vMerge w:val="restart"/>
            <w:vAlign w:val="center"/>
          </w:tcPr>
          <w:p w14:paraId="6F906C9C" w14:textId="647385A9" w:rsidR="004D2944" w:rsidRDefault="004D2944" w:rsidP="009847C5">
            <w:pPr>
              <w:snapToGrid w:val="0"/>
              <w:jc w:val="center"/>
              <w:rPr>
                <w:rFonts w:eastAsia="仿宋_GB2312"/>
                <w:b/>
                <w:sz w:val="24"/>
              </w:rPr>
            </w:pPr>
            <w:r w:rsidRPr="009F40DF">
              <w:rPr>
                <w:rFonts w:eastAsia="仿宋_GB2312"/>
                <w:b/>
                <w:sz w:val="24"/>
              </w:rPr>
              <w:t>申请</w:t>
            </w:r>
            <w:r w:rsidR="0037281E">
              <w:rPr>
                <w:rFonts w:eastAsia="仿宋_GB2312" w:hint="eastAsia"/>
                <w:b/>
                <w:sz w:val="24"/>
              </w:rPr>
              <w:t>人</w:t>
            </w:r>
          </w:p>
          <w:p w14:paraId="2ACF9C4F" w14:textId="7F6F655C" w:rsidR="004D2944" w:rsidRPr="009F40DF" w:rsidRDefault="004D2944" w:rsidP="009847C5">
            <w:pPr>
              <w:snapToGrid w:val="0"/>
              <w:jc w:val="center"/>
              <w:rPr>
                <w:rFonts w:eastAsia="仿宋_GB2312"/>
                <w:b/>
                <w:sz w:val="24"/>
              </w:rPr>
            </w:pPr>
            <w:r w:rsidRPr="009F40DF">
              <w:rPr>
                <w:rFonts w:eastAsia="仿宋_GB2312"/>
                <w:b/>
                <w:sz w:val="24"/>
              </w:rPr>
              <w:t>信息</w:t>
            </w:r>
          </w:p>
        </w:tc>
        <w:tc>
          <w:tcPr>
            <w:tcW w:w="1809" w:type="dxa"/>
            <w:vAlign w:val="center"/>
          </w:tcPr>
          <w:p w14:paraId="79AC3AF8" w14:textId="77777777" w:rsidR="004D2944" w:rsidRPr="00C03A78" w:rsidRDefault="004D2944" w:rsidP="00C03A78">
            <w:pPr>
              <w:snapToGrid w:val="0"/>
              <w:jc w:val="center"/>
              <w:rPr>
                <w:rFonts w:eastAsia="仿宋_GB2312"/>
                <w:bCs/>
                <w:sz w:val="24"/>
              </w:rPr>
            </w:pPr>
            <w:r w:rsidRPr="00C03A78">
              <w:rPr>
                <w:rFonts w:eastAsia="仿宋_GB2312"/>
                <w:bCs/>
                <w:sz w:val="24"/>
              </w:rPr>
              <w:t>姓名</w:t>
            </w:r>
          </w:p>
        </w:tc>
        <w:tc>
          <w:tcPr>
            <w:tcW w:w="2160" w:type="dxa"/>
            <w:vAlign w:val="center"/>
          </w:tcPr>
          <w:p w14:paraId="6037C85B" w14:textId="5B20755D" w:rsidR="004D2944" w:rsidRPr="00A653B0" w:rsidRDefault="00AD00EC" w:rsidP="009847C5">
            <w:pPr>
              <w:jc w:val="center"/>
              <w:rPr>
                <w:rFonts w:asciiTheme="minorEastAsia" w:eastAsiaTheme="minorEastAsia" w:hAnsiTheme="minorEastAsia" w:hint="eastAsia"/>
                <w:bCs/>
                <w:sz w:val="24"/>
              </w:rPr>
            </w:pPr>
            <w:r>
              <w:rPr>
                <w:rFonts w:asciiTheme="minorEastAsia" w:eastAsiaTheme="minorEastAsia" w:hAnsiTheme="minorEastAsia" w:hint="eastAsia"/>
                <w:bCs/>
                <w:sz w:val="24"/>
              </w:rPr>
              <w:t>徐伟凌</w:t>
            </w:r>
          </w:p>
        </w:tc>
        <w:tc>
          <w:tcPr>
            <w:tcW w:w="1417" w:type="dxa"/>
            <w:vAlign w:val="center"/>
          </w:tcPr>
          <w:p w14:paraId="570E3F32" w14:textId="053ECC98" w:rsidR="004D2944" w:rsidRPr="00C03A78" w:rsidRDefault="005C5CA6" w:rsidP="00C03A78">
            <w:pPr>
              <w:snapToGrid w:val="0"/>
              <w:jc w:val="center"/>
              <w:rPr>
                <w:rFonts w:asciiTheme="majorEastAsia" w:eastAsiaTheme="majorEastAsia" w:hAnsiTheme="majorEastAsia" w:hint="eastAsia"/>
                <w:bCs/>
                <w:sz w:val="24"/>
              </w:rPr>
            </w:pPr>
            <w:r w:rsidRPr="00C03A78">
              <w:rPr>
                <w:rFonts w:eastAsia="仿宋_GB2312" w:hint="eastAsia"/>
                <w:bCs/>
                <w:sz w:val="24"/>
              </w:rPr>
              <w:t>年级</w:t>
            </w:r>
          </w:p>
        </w:tc>
        <w:tc>
          <w:tcPr>
            <w:tcW w:w="2353" w:type="dxa"/>
            <w:vAlign w:val="center"/>
          </w:tcPr>
          <w:p w14:paraId="59528315" w14:textId="4CA59600" w:rsidR="004D2944" w:rsidRPr="00C03A78" w:rsidRDefault="004F3BA2" w:rsidP="009847C5">
            <w:pPr>
              <w:jc w:val="center"/>
              <w:rPr>
                <w:rFonts w:asciiTheme="majorEastAsia" w:eastAsiaTheme="majorEastAsia" w:hAnsiTheme="majorEastAsia" w:hint="eastAsia"/>
                <w:bCs/>
                <w:sz w:val="24"/>
              </w:rPr>
            </w:pPr>
            <w:r>
              <w:rPr>
                <w:rFonts w:asciiTheme="majorEastAsia" w:eastAsiaTheme="majorEastAsia" w:hAnsiTheme="majorEastAsia" w:hint="eastAsia"/>
                <w:bCs/>
                <w:sz w:val="24"/>
              </w:rPr>
              <w:t>研26级</w:t>
            </w:r>
          </w:p>
        </w:tc>
      </w:tr>
      <w:tr w:rsidR="004D2944" w:rsidRPr="009F40DF" w14:paraId="5EAB18F4" w14:textId="77777777" w:rsidTr="005C5CA6">
        <w:trPr>
          <w:trHeight w:val="700"/>
          <w:jc w:val="center"/>
        </w:trPr>
        <w:tc>
          <w:tcPr>
            <w:tcW w:w="1222" w:type="dxa"/>
            <w:vMerge/>
            <w:vAlign w:val="center"/>
          </w:tcPr>
          <w:p w14:paraId="1A0042FE" w14:textId="77777777" w:rsidR="004D2944" w:rsidRPr="009F40DF" w:rsidRDefault="004D2944" w:rsidP="009847C5">
            <w:pPr>
              <w:jc w:val="center"/>
              <w:rPr>
                <w:rFonts w:eastAsia="仿宋_GB2312"/>
                <w:b/>
                <w:sz w:val="24"/>
              </w:rPr>
            </w:pPr>
          </w:p>
        </w:tc>
        <w:tc>
          <w:tcPr>
            <w:tcW w:w="1809" w:type="dxa"/>
            <w:vAlign w:val="center"/>
          </w:tcPr>
          <w:p w14:paraId="1716C219" w14:textId="4258C956" w:rsidR="004D2944" w:rsidRPr="00C03A78" w:rsidRDefault="004D2944" w:rsidP="00C03A78">
            <w:pPr>
              <w:snapToGrid w:val="0"/>
              <w:jc w:val="center"/>
              <w:rPr>
                <w:rFonts w:eastAsia="仿宋_GB2312"/>
                <w:bCs/>
                <w:sz w:val="24"/>
              </w:rPr>
            </w:pPr>
            <w:r w:rsidRPr="00C03A78">
              <w:rPr>
                <w:rFonts w:eastAsia="仿宋_GB2312" w:hint="eastAsia"/>
                <w:bCs/>
                <w:sz w:val="24"/>
              </w:rPr>
              <w:t>主要研究领域</w:t>
            </w:r>
          </w:p>
        </w:tc>
        <w:tc>
          <w:tcPr>
            <w:tcW w:w="5930" w:type="dxa"/>
            <w:gridSpan w:val="3"/>
            <w:vAlign w:val="center"/>
          </w:tcPr>
          <w:p w14:paraId="106DC855" w14:textId="208743A3" w:rsidR="004D2944" w:rsidRPr="00A653B0" w:rsidRDefault="0085435D" w:rsidP="009847C5">
            <w:pPr>
              <w:jc w:val="center"/>
              <w:rPr>
                <w:rFonts w:asciiTheme="minorEastAsia" w:eastAsiaTheme="minorEastAsia" w:hAnsiTheme="minorEastAsia" w:hint="eastAsia"/>
                <w:bCs/>
                <w:sz w:val="24"/>
              </w:rPr>
            </w:pPr>
            <w:r w:rsidRPr="0085435D">
              <w:rPr>
                <w:rFonts w:asciiTheme="minorEastAsia" w:eastAsiaTheme="minorEastAsia" w:hAnsiTheme="minorEastAsia"/>
                <w:bCs/>
                <w:sz w:val="24"/>
              </w:rPr>
              <w:t>三维视觉与视频运动预测</w:t>
            </w:r>
          </w:p>
        </w:tc>
      </w:tr>
      <w:tr w:rsidR="009269F1" w:rsidRPr="009F40DF" w14:paraId="723F5A5D" w14:textId="77777777" w:rsidTr="005C5CA6">
        <w:trPr>
          <w:trHeight w:val="700"/>
          <w:jc w:val="center"/>
        </w:trPr>
        <w:tc>
          <w:tcPr>
            <w:tcW w:w="1222" w:type="dxa"/>
            <w:vMerge w:val="restart"/>
            <w:vAlign w:val="center"/>
          </w:tcPr>
          <w:p w14:paraId="603E2A72" w14:textId="4DB827F2" w:rsidR="009269F1" w:rsidRPr="009F40DF" w:rsidRDefault="009269F1" w:rsidP="0037281E">
            <w:pPr>
              <w:jc w:val="center"/>
              <w:rPr>
                <w:rFonts w:eastAsia="仿宋_GB2312"/>
                <w:b/>
                <w:sz w:val="24"/>
              </w:rPr>
            </w:pPr>
            <w:r w:rsidRPr="009F40DF">
              <w:rPr>
                <w:rFonts w:eastAsia="仿宋_GB2312"/>
                <w:b/>
                <w:sz w:val="24"/>
              </w:rPr>
              <w:t>项目</w:t>
            </w:r>
          </w:p>
          <w:p w14:paraId="4BEF4F00" w14:textId="77777777" w:rsidR="009269F1" w:rsidRPr="009F40DF" w:rsidRDefault="009269F1" w:rsidP="009847C5">
            <w:pPr>
              <w:jc w:val="center"/>
              <w:rPr>
                <w:rFonts w:eastAsia="仿宋_GB2312"/>
                <w:b/>
                <w:sz w:val="24"/>
              </w:rPr>
            </w:pPr>
            <w:r w:rsidRPr="009F40DF">
              <w:rPr>
                <w:rFonts w:eastAsia="仿宋_GB2312"/>
                <w:b/>
                <w:sz w:val="24"/>
              </w:rPr>
              <w:t>信息</w:t>
            </w:r>
          </w:p>
        </w:tc>
        <w:tc>
          <w:tcPr>
            <w:tcW w:w="1809" w:type="dxa"/>
            <w:vAlign w:val="center"/>
          </w:tcPr>
          <w:p w14:paraId="36B688F2" w14:textId="77777777" w:rsidR="009269F1" w:rsidRPr="00C03A78" w:rsidRDefault="009269F1" w:rsidP="00C03A78">
            <w:pPr>
              <w:snapToGrid w:val="0"/>
              <w:jc w:val="center"/>
              <w:rPr>
                <w:rFonts w:eastAsia="仿宋_GB2312"/>
                <w:bCs/>
                <w:sz w:val="24"/>
              </w:rPr>
            </w:pPr>
            <w:r w:rsidRPr="00C03A78">
              <w:rPr>
                <w:rFonts w:eastAsia="仿宋_GB2312"/>
                <w:bCs/>
                <w:sz w:val="24"/>
              </w:rPr>
              <w:t>项目名称</w:t>
            </w:r>
          </w:p>
        </w:tc>
        <w:tc>
          <w:tcPr>
            <w:tcW w:w="5930" w:type="dxa"/>
            <w:gridSpan w:val="3"/>
            <w:vAlign w:val="center"/>
          </w:tcPr>
          <w:p w14:paraId="13B06C81" w14:textId="3ADB808C" w:rsidR="009269F1" w:rsidRPr="00A653B0" w:rsidRDefault="008B005F" w:rsidP="009847C5">
            <w:pPr>
              <w:jc w:val="center"/>
              <w:rPr>
                <w:rFonts w:asciiTheme="minorEastAsia" w:eastAsiaTheme="minorEastAsia" w:hAnsiTheme="minorEastAsia" w:hint="eastAsia"/>
                <w:bCs/>
                <w:sz w:val="24"/>
              </w:rPr>
            </w:pPr>
            <w:r w:rsidRPr="008B005F">
              <w:rPr>
                <w:rFonts w:asciiTheme="minorEastAsia" w:eastAsiaTheme="minorEastAsia" w:hAnsiTheme="minorEastAsia"/>
                <w:bCs/>
                <w:sz w:val="24"/>
              </w:rPr>
              <w:t>基于物体点间表面距离关系的三维轨迹预测</w:t>
            </w:r>
            <w:r w:rsidR="009B5892">
              <w:rPr>
                <w:rFonts w:asciiTheme="minorEastAsia" w:eastAsiaTheme="minorEastAsia" w:hAnsiTheme="minorEastAsia"/>
                <w:bCs/>
                <w:sz w:val="24"/>
              </w:rPr>
              <w:t>方法研究</w:t>
            </w:r>
          </w:p>
        </w:tc>
      </w:tr>
      <w:tr w:rsidR="009269F1" w:rsidRPr="009F40DF" w14:paraId="55917135" w14:textId="77777777" w:rsidTr="005C5CA6">
        <w:trPr>
          <w:trHeight w:val="700"/>
          <w:jc w:val="center"/>
        </w:trPr>
        <w:tc>
          <w:tcPr>
            <w:tcW w:w="1222" w:type="dxa"/>
            <w:vMerge/>
            <w:vAlign w:val="center"/>
          </w:tcPr>
          <w:p w14:paraId="037AA942" w14:textId="77777777" w:rsidR="009269F1" w:rsidRPr="009F40DF" w:rsidRDefault="009269F1" w:rsidP="009847C5">
            <w:pPr>
              <w:jc w:val="center"/>
              <w:rPr>
                <w:rFonts w:eastAsia="仿宋_GB2312"/>
                <w:sz w:val="24"/>
              </w:rPr>
            </w:pPr>
          </w:p>
        </w:tc>
        <w:tc>
          <w:tcPr>
            <w:tcW w:w="1809" w:type="dxa"/>
            <w:vAlign w:val="center"/>
          </w:tcPr>
          <w:p w14:paraId="13BC0C0A" w14:textId="675C80ED" w:rsidR="009269F1" w:rsidRPr="00C03A78" w:rsidRDefault="005C5CA6" w:rsidP="00C03A78">
            <w:pPr>
              <w:snapToGrid w:val="0"/>
              <w:jc w:val="center"/>
              <w:rPr>
                <w:rFonts w:eastAsia="仿宋_GB2312"/>
                <w:bCs/>
                <w:sz w:val="24"/>
              </w:rPr>
            </w:pPr>
            <w:r w:rsidRPr="00C03A78">
              <w:rPr>
                <w:rFonts w:eastAsia="仿宋_GB2312"/>
                <w:bCs/>
                <w:sz w:val="24"/>
              </w:rPr>
              <w:t>预计研究期限</w:t>
            </w:r>
          </w:p>
        </w:tc>
        <w:tc>
          <w:tcPr>
            <w:tcW w:w="5930" w:type="dxa"/>
            <w:gridSpan w:val="3"/>
            <w:vAlign w:val="center"/>
          </w:tcPr>
          <w:p w14:paraId="3026A4EA" w14:textId="2CB838A2" w:rsidR="009269F1" w:rsidRPr="00A653B0" w:rsidRDefault="00E12C0D" w:rsidP="009847C5">
            <w:pPr>
              <w:jc w:val="center"/>
              <w:rPr>
                <w:rFonts w:asciiTheme="minorEastAsia" w:eastAsiaTheme="minorEastAsia" w:hAnsiTheme="minorEastAsia" w:hint="eastAsia"/>
                <w:bCs/>
                <w:sz w:val="24"/>
              </w:rPr>
            </w:pPr>
            <w:r w:rsidRPr="00A653B0">
              <w:rPr>
                <w:rFonts w:asciiTheme="minorEastAsia" w:eastAsiaTheme="minorEastAsia" w:hAnsiTheme="minorEastAsia" w:hint="eastAsia"/>
                <w:bCs/>
                <w:sz w:val="24"/>
              </w:rPr>
              <w:t>202</w:t>
            </w:r>
            <w:r w:rsidR="00753A49">
              <w:rPr>
                <w:rFonts w:asciiTheme="minorEastAsia" w:eastAsiaTheme="minorEastAsia" w:hAnsiTheme="minorEastAsia" w:hint="eastAsia"/>
                <w:bCs/>
                <w:sz w:val="24"/>
              </w:rPr>
              <w:t>6</w:t>
            </w:r>
            <w:r w:rsidRPr="00A653B0">
              <w:rPr>
                <w:rFonts w:asciiTheme="minorEastAsia" w:eastAsiaTheme="minorEastAsia" w:hAnsiTheme="minorEastAsia" w:hint="eastAsia"/>
                <w:bCs/>
                <w:sz w:val="24"/>
              </w:rPr>
              <w:t xml:space="preserve"> 年 </w:t>
            </w:r>
            <w:r w:rsidR="00753A49">
              <w:rPr>
                <w:rFonts w:asciiTheme="minorEastAsia" w:eastAsiaTheme="minorEastAsia" w:hAnsiTheme="minorEastAsia" w:hint="eastAsia"/>
                <w:bCs/>
                <w:sz w:val="24"/>
              </w:rPr>
              <w:t xml:space="preserve">9 </w:t>
            </w:r>
            <w:r w:rsidRPr="00A653B0">
              <w:rPr>
                <w:rFonts w:asciiTheme="minorEastAsia" w:eastAsiaTheme="minorEastAsia" w:hAnsiTheme="minorEastAsia" w:hint="eastAsia"/>
                <w:bCs/>
                <w:sz w:val="24"/>
              </w:rPr>
              <w:t xml:space="preserve">月  —— </w:t>
            </w:r>
            <w:r w:rsidR="00753A49">
              <w:rPr>
                <w:rFonts w:asciiTheme="minorEastAsia" w:eastAsiaTheme="minorEastAsia" w:hAnsiTheme="minorEastAsia" w:hint="eastAsia"/>
                <w:bCs/>
                <w:sz w:val="24"/>
              </w:rPr>
              <w:t>202</w:t>
            </w:r>
            <w:r w:rsidR="008A45E5">
              <w:rPr>
                <w:rFonts w:asciiTheme="minorEastAsia" w:eastAsiaTheme="minorEastAsia" w:hAnsiTheme="minorEastAsia" w:hint="eastAsia"/>
                <w:bCs/>
                <w:sz w:val="24"/>
              </w:rPr>
              <w:t>7</w:t>
            </w:r>
            <w:r w:rsidRPr="00A653B0">
              <w:rPr>
                <w:rFonts w:asciiTheme="minorEastAsia" w:eastAsiaTheme="minorEastAsia" w:hAnsiTheme="minorEastAsia" w:hint="eastAsia"/>
                <w:bCs/>
                <w:sz w:val="24"/>
              </w:rPr>
              <w:t xml:space="preserve">年  </w:t>
            </w:r>
            <w:r w:rsidR="00DE2D6D">
              <w:rPr>
                <w:rFonts w:asciiTheme="minorEastAsia" w:eastAsiaTheme="minorEastAsia" w:hAnsiTheme="minorEastAsia" w:hint="eastAsia"/>
                <w:bCs/>
                <w:sz w:val="24"/>
              </w:rPr>
              <w:t>9</w:t>
            </w:r>
            <w:r w:rsidRPr="00A653B0">
              <w:rPr>
                <w:rFonts w:asciiTheme="minorEastAsia" w:eastAsiaTheme="minorEastAsia" w:hAnsiTheme="minorEastAsia" w:hint="eastAsia"/>
                <w:bCs/>
                <w:sz w:val="24"/>
              </w:rPr>
              <w:t>月</w:t>
            </w:r>
          </w:p>
        </w:tc>
      </w:tr>
      <w:tr w:rsidR="009269F1" w:rsidRPr="009F40DF" w14:paraId="24322136" w14:textId="77777777" w:rsidTr="004D2944">
        <w:trPr>
          <w:trHeight w:val="7298"/>
          <w:jc w:val="center"/>
        </w:trPr>
        <w:tc>
          <w:tcPr>
            <w:tcW w:w="1222" w:type="dxa"/>
            <w:vAlign w:val="center"/>
          </w:tcPr>
          <w:p w14:paraId="155F9C34" w14:textId="77777777" w:rsidR="009269F1" w:rsidRPr="009F40DF" w:rsidRDefault="009269F1" w:rsidP="009847C5">
            <w:pPr>
              <w:jc w:val="center"/>
              <w:rPr>
                <w:rFonts w:eastAsia="仿宋_GB2312"/>
                <w:b/>
                <w:sz w:val="24"/>
              </w:rPr>
            </w:pPr>
            <w:r w:rsidRPr="009F40DF">
              <w:rPr>
                <w:rFonts w:eastAsia="仿宋_GB2312"/>
                <w:b/>
                <w:sz w:val="24"/>
              </w:rPr>
              <w:t>摘</w:t>
            </w:r>
          </w:p>
          <w:p w14:paraId="0FF843B2" w14:textId="77777777" w:rsidR="009269F1" w:rsidRPr="009F40DF" w:rsidRDefault="009269F1" w:rsidP="009847C5">
            <w:pPr>
              <w:jc w:val="center"/>
              <w:rPr>
                <w:rFonts w:eastAsia="仿宋_GB2312"/>
                <w:b/>
                <w:sz w:val="24"/>
              </w:rPr>
            </w:pPr>
          </w:p>
          <w:p w14:paraId="4249BE1C" w14:textId="77777777" w:rsidR="009269F1" w:rsidRPr="009F40DF" w:rsidRDefault="009269F1" w:rsidP="009847C5">
            <w:pPr>
              <w:jc w:val="center"/>
              <w:rPr>
                <w:rFonts w:eastAsia="仿宋_GB2312"/>
                <w:b/>
                <w:sz w:val="24"/>
              </w:rPr>
            </w:pPr>
          </w:p>
          <w:p w14:paraId="220F05BA" w14:textId="77777777" w:rsidR="009269F1" w:rsidRPr="009F40DF" w:rsidRDefault="009269F1" w:rsidP="009847C5">
            <w:pPr>
              <w:jc w:val="center"/>
              <w:rPr>
                <w:rFonts w:eastAsia="仿宋_GB2312"/>
                <w:b/>
                <w:sz w:val="24"/>
              </w:rPr>
            </w:pPr>
          </w:p>
          <w:p w14:paraId="355B63F9" w14:textId="77777777" w:rsidR="009269F1" w:rsidRPr="009F40DF" w:rsidRDefault="009269F1" w:rsidP="009847C5">
            <w:pPr>
              <w:jc w:val="center"/>
              <w:rPr>
                <w:rFonts w:eastAsia="仿宋_GB2312"/>
                <w:b/>
                <w:sz w:val="24"/>
              </w:rPr>
            </w:pPr>
          </w:p>
          <w:p w14:paraId="0E17122A" w14:textId="77777777" w:rsidR="009269F1" w:rsidRPr="009F40DF" w:rsidRDefault="009269F1" w:rsidP="009847C5">
            <w:pPr>
              <w:jc w:val="center"/>
              <w:rPr>
                <w:rFonts w:eastAsia="仿宋_GB2312"/>
                <w:b/>
                <w:sz w:val="24"/>
              </w:rPr>
            </w:pPr>
          </w:p>
          <w:p w14:paraId="26208C68" w14:textId="77777777" w:rsidR="009269F1" w:rsidRPr="009F40DF" w:rsidRDefault="009269F1" w:rsidP="009847C5">
            <w:pPr>
              <w:jc w:val="center"/>
              <w:rPr>
                <w:rFonts w:eastAsia="仿宋_GB2312"/>
                <w:b/>
                <w:sz w:val="24"/>
              </w:rPr>
            </w:pPr>
            <w:r w:rsidRPr="009F40DF">
              <w:rPr>
                <w:rFonts w:eastAsia="仿宋_GB2312"/>
                <w:b/>
                <w:sz w:val="24"/>
              </w:rPr>
              <w:t>要</w:t>
            </w:r>
          </w:p>
        </w:tc>
        <w:tc>
          <w:tcPr>
            <w:tcW w:w="7739" w:type="dxa"/>
            <w:gridSpan w:val="4"/>
          </w:tcPr>
          <w:p w14:paraId="64591A3C" w14:textId="77777777" w:rsidR="00D232A8" w:rsidRDefault="00D232A8" w:rsidP="0099736B">
            <w:pPr>
              <w:ind w:firstLineChars="200" w:firstLine="480"/>
              <w:rPr>
                <w:rFonts w:eastAsia="仿宋_GB2312"/>
                <w:b/>
                <w:sz w:val="24"/>
              </w:rPr>
            </w:pPr>
          </w:p>
          <w:p w14:paraId="12CD678D" w14:textId="55151410" w:rsidR="004F3BA2" w:rsidRPr="00281A6C" w:rsidRDefault="00D232A8" w:rsidP="00AF7EE0">
            <w:pPr>
              <w:ind w:firstLineChars="200" w:firstLine="480"/>
              <w:rPr>
                <w:rFonts w:eastAsiaTheme="minorEastAsia"/>
                <w:color w:val="000000" w:themeColor="text1"/>
                <w:sz w:val="24"/>
              </w:rPr>
            </w:pPr>
            <w:r w:rsidRPr="00281A6C">
              <w:rPr>
                <w:rFonts w:eastAsiaTheme="minorEastAsia"/>
                <w:color w:val="000000" w:themeColor="text1"/>
                <w:sz w:val="24"/>
              </w:rPr>
              <w:t>本项目面向基于观测视频和指定目标预测查询点未来三维轨迹的任务。现有面向查询点的三维轨迹预测研究主要关注未来位置及整体运动模式，通常借助共享视觉特征、注意力或轨迹潜表示学习多点运动。</w:t>
            </w:r>
            <w:r w:rsidRPr="00281A6C">
              <w:rPr>
                <w:rFonts w:eastAsiaTheme="minorEastAsia" w:hint="eastAsia"/>
                <w:color w:val="000000" w:themeColor="text1"/>
                <w:sz w:val="24"/>
              </w:rPr>
              <w:t>对于多点在物体上</w:t>
            </w:r>
            <w:r w:rsidRPr="00281A6C">
              <w:rPr>
                <w:rFonts w:eastAsiaTheme="minorEastAsia"/>
                <w:color w:val="000000" w:themeColor="text1"/>
                <w:sz w:val="24"/>
              </w:rPr>
              <w:t>的邻域关系及其随时间变化的相对运动</w:t>
            </w:r>
            <w:r w:rsidRPr="00281A6C">
              <w:rPr>
                <w:rFonts w:eastAsiaTheme="minorEastAsia" w:hint="eastAsia"/>
                <w:color w:val="000000" w:themeColor="text1"/>
                <w:sz w:val="24"/>
              </w:rPr>
              <w:t>在模型中的表示啧较少关注</w:t>
            </w:r>
            <w:r w:rsidRPr="00281A6C">
              <w:rPr>
                <w:rFonts w:eastAsiaTheme="minorEastAsia"/>
                <w:color w:val="000000" w:themeColor="text1"/>
                <w:sz w:val="24"/>
              </w:rPr>
              <w:t>，随着预测时域增长，邻近点</w:t>
            </w:r>
            <w:r w:rsidRPr="00281A6C">
              <w:rPr>
                <w:rFonts w:eastAsiaTheme="minorEastAsia" w:hint="eastAsia"/>
                <w:color w:val="000000" w:themeColor="text1"/>
                <w:sz w:val="24"/>
              </w:rPr>
              <w:t>容易</w:t>
            </w:r>
            <w:r w:rsidRPr="00281A6C">
              <w:rPr>
                <w:rFonts w:eastAsiaTheme="minorEastAsia"/>
                <w:color w:val="000000" w:themeColor="text1"/>
                <w:sz w:val="24"/>
              </w:rPr>
              <w:t>出现相对位置偏移，造成点群散开和局部形状失真。</w:t>
            </w:r>
            <w:r w:rsidR="0085435D" w:rsidRPr="00281A6C">
              <w:rPr>
                <w:rFonts w:eastAsiaTheme="minorEastAsia"/>
                <w:color w:val="000000" w:themeColor="text1"/>
                <w:sz w:val="24"/>
              </w:rPr>
              <w:t>本项目拟提出一种表面关系引导的目标物体三维轨迹预测方法：</w:t>
            </w:r>
            <w:r w:rsidR="0099736B" w:rsidRPr="00281A6C">
              <w:rPr>
                <w:rFonts w:eastAsiaTheme="minorEastAsia"/>
                <w:color w:val="000000" w:themeColor="text1"/>
                <w:sz w:val="24"/>
              </w:rPr>
              <w:t>根据目标掩码和观测期三维点图估计表面邻域及连接可信度，将邻域信息融入可训练的轨迹预测模块；结合物体整体运动状态，预测各未来时刻查询点之间的相对运动；通过可微图一致性求解生成协调的三维轨迹。项目将建立统一的坐标与标签质量规范，</w:t>
            </w:r>
            <w:r w:rsidR="00AF7EE0" w:rsidRPr="00281A6C">
              <w:rPr>
                <w:rFonts w:eastAsiaTheme="minorEastAsia"/>
                <w:color w:val="000000" w:themeColor="text1"/>
                <w:sz w:val="24"/>
              </w:rPr>
              <w:t>联合优化未来点坐标与点间相对运动，通过对照实验评价轨迹精度、局部结构误差和长时域预测表现</w:t>
            </w:r>
            <w:r w:rsidR="00AF7EE0" w:rsidRPr="00281A6C">
              <w:rPr>
                <w:rFonts w:eastAsiaTheme="minorEastAsia" w:hint="eastAsia"/>
                <w:color w:val="000000" w:themeColor="text1"/>
                <w:sz w:val="24"/>
              </w:rPr>
              <w:t>等指标</w:t>
            </w:r>
            <w:r w:rsidR="00AF7EE0" w:rsidRPr="00281A6C">
              <w:rPr>
                <w:rFonts w:eastAsiaTheme="minorEastAsia"/>
                <w:color w:val="000000" w:themeColor="text1"/>
                <w:sz w:val="24"/>
              </w:rPr>
              <w:t>，检验</w:t>
            </w:r>
            <w:r w:rsidR="00AF7EE0" w:rsidRPr="00281A6C">
              <w:rPr>
                <w:rFonts w:eastAsiaTheme="minorEastAsia" w:hint="eastAsia"/>
                <w:color w:val="000000" w:themeColor="text1"/>
                <w:sz w:val="24"/>
              </w:rPr>
              <w:t>点间</w:t>
            </w:r>
            <w:r w:rsidR="00AF7EE0" w:rsidRPr="00281A6C">
              <w:rPr>
                <w:rFonts w:eastAsiaTheme="minorEastAsia"/>
                <w:color w:val="000000" w:themeColor="text1"/>
                <w:sz w:val="24"/>
              </w:rPr>
              <w:t>3D</w:t>
            </w:r>
            <w:r w:rsidR="00AF7EE0" w:rsidRPr="00281A6C">
              <w:rPr>
                <w:rFonts w:eastAsiaTheme="minorEastAsia" w:hint="eastAsia"/>
                <w:color w:val="000000" w:themeColor="text1"/>
                <w:sz w:val="24"/>
              </w:rPr>
              <w:t>距离</w:t>
            </w:r>
            <w:r w:rsidR="00AF7EE0" w:rsidRPr="00281A6C">
              <w:rPr>
                <w:rFonts w:eastAsiaTheme="minorEastAsia"/>
                <w:color w:val="000000" w:themeColor="text1"/>
                <w:sz w:val="24"/>
              </w:rPr>
              <w:t>关系建模的作用。预期形成方法原型、实验结果及论文初稿。</w:t>
            </w:r>
          </w:p>
          <w:p w14:paraId="442BE4A1" w14:textId="77777777" w:rsidR="00AF7EE0" w:rsidRDefault="00AF7EE0" w:rsidP="00AF7EE0">
            <w:pPr>
              <w:ind w:firstLineChars="200" w:firstLine="480"/>
              <w:rPr>
                <w:rFonts w:asciiTheme="minorEastAsia" w:eastAsiaTheme="minorEastAsia" w:hAnsiTheme="minorEastAsia" w:hint="eastAsia"/>
                <w:color w:val="EE0000"/>
                <w:sz w:val="24"/>
              </w:rPr>
            </w:pPr>
          </w:p>
          <w:p w14:paraId="7CD050CF" w14:textId="77777777" w:rsidR="00AF7EE0" w:rsidRDefault="00AF7EE0" w:rsidP="00AF7EE0">
            <w:pPr>
              <w:ind w:firstLineChars="200" w:firstLine="480"/>
              <w:rPr>
                <w:rFonts w:asciiTheme="minorEastAsia" w:eastAsiaTheme="minorEastAsia" w:hAnsiTheme="minorEastAsia" w:hint="eastAsia"/>
                <w:color w:val="EE0000"/>
                <w:sz w:val="24"/>
              </w:rPr>
            </w:pPr>
          </w:p>
          <w:p w14:paraId="7A57C61D" w14:textId="77777777" w:rsidR="00AF7EE0" w:rsidRPr="004F3BA2" w:rsidRDefault="00AF7EE0" w:rsidP="00AF7EE0">
            <w:pPr>
              <w:ind w:firstLineChars="200" w:firstLine="480"/>
              <w:rPr>
                <w:rFonts w:asciiTheme="minorEastAsia" w:eastAsiaTheme="minorEastAsia" w:hAnsiTheme="minorEastAsia" w:hint="eastAsia"/>
                <w:color w:val="EE0000"/>
                <w:sz w:val="24"/>
              </w:rPr>
            </w:pPr>
          </w:p>
          <w:p w14:paraId="311F9A14" w14:textId="6D0A367B" w:rsidR="004F3BA2" w:rsidRPr="004F3BA2" w:rsidRDefault="004F3BA2" w:rsidP="004F3BA2">
            <w:pPr>
              <w:ind w:firstLineChars="200" w:firstLine="480"/>
              <w:rPr>
                <w:rFonts w:asciiTheme="minorEastAsia" w:eastAsiaTheme="minorEastAsia" w:hAnsiTheme="minorEastAsia" w:hint="eastAsia"/>
                <w:color w:val="EE0000"/>
                <w:sz w:val="24"/>
              </w:rPr>
            </w:pPr>
          </w:p>
          <w:p w14:paraId="24B4D15E" w14:textId="2466B228" w:rsidR="004F3BA2" w:rsidRPr="004F3BA2" w:rsidRDefault="004F3BA2" w:rsidP="004F3BA2">
            <w:pPr>
              <w:ind w:firstLineChars="200" w:firstLine="480"/>
              <w:rPr>
                <w:rFonts w:asciiTheme="minorEastAsia" w:eastAsiaTheme="minorEastAsia" w:hAnsiTheme="minorEastAsia" w:hint="eastAsia"/>
                <w:color w:val="EE0000"/>
                <w:sz w:val="24"/>
              </w:rPr>
            </w:pPr>
          </w:p>
          <w:p w14:paraId="61F94281" w14:textId="47D0D246" w:rsidR="004F3BA2" w:rsidRPr="004F3BA2" w:rsidRDefault="004F3BA2" w:rsidP="004F3BA2">
            <w:pPr>
              <w:ind w:firstLineChars="200" w:firstLine="480"/>
              <w:rPr>
                <w:rFonts w:asciiTheme="minorEastAsia" w:eastAsiaTheme="minorEastAsia" w:hAnsiTheme="minorEastAsia" w:hint="eastAsia"/>
                <w:color w:val="EE0000"/>
                <w:sz w:val="24"/>
              </w:rPr>
            </w:pPr>
          </w:p>
          <w:p w14:paraId="51FC406B" w14:textId="2AEA4E4B" w:rsidR="004F3BA2" w:rsidRDefault="004F3BA2" w:rsidP="004F3BA2">
            <w:pPr>
              <w:ind w:firstLineChars="200" w:firstLine="480"/>
              <w:rPr>
                <w:rFonts w:asciiTheme="minorEastAsia" w:eastAsiaTheme="minorEastAsia" w:hAnsiTheme="minorEastAsia" w:hint="eastAsia"/>
                <w:color w:val="EE0000"/>
                <w:sz w:val="24"/>
              </w:rPr>
            </w:pPr>
          </w:p>
          <w:p w14:paraId="5CE700CC" w14:textId="77777777" w:rsidR="0037281E" w:rsidRPr="004F3BA2" w:rsidRDefault="0037281E" w:rsidP="004F3BA2">
            <w:pPr>
              <w:ind w:firstLineChars="200" w:firstLine="480"/>
              <w:rPr>
                <w:rFonts w:asciiTheme="minorEastAsia" w:eastAsiaTheme="minorEastAsia" w:hAnsiTheme="minorEastAsia" w:hint="eastAsia"/>
                <w:color w:val="EE0000"/>
                <w:sz w:val="24"/>
              </w:rPr>
            </w:pPr>
          </w:p>
          <w:p w14:paraId="1610F921" w14:textId="2B003D66" w:rsidR="004F3BA2" w:rsidRPr="004664B3" w:rsidRDefault="004F3BA2" w:rsidP="004F3BA2">
            <w:pPr>
              <w:rPr>
                <w:rFonts w:asciiTheme="minorEastAsia" w:eastAsiaTheme="minorEastAsia" w:hAnsiTheme="minorEastAsia" w:hint="eastAsia"/>
                <w:sz w:val="24"/>
              </w:rPr>
            </w:pPr>
          </w:p>
        </w:tc>
      </w:tr>
      <w:tr w:rsidR="009269F1" w:rsidRPr="009F40DF" w14:paraId="3CBDEA2D" w14:textId="77777777" w:rsidTr="004F3BA2">
        <w:trPr>
          <w:trHeight w:val="614"/>
          <w:jc w:val="center"/>
        </w:trPr>
        <w:tc>
          <w:tcPr>
            <w:tcW w:w="1222" w:type="dxa"/>
            <w:vAlign w:val="center"/>
          </w:tcPr>
          <w:p w14:paraId="1080B150" w14:textId="77777777" w:rsidR="004F3BA2" w:rsidRDefault="004F3BA2" w:rsidP="009847C5">
            <w:pPr>
              <w:jc w:val="center"/>
              <w:rPr>
                <w:rFonts w:eastAsia="仿宋_GB2312"/>
                <w:b/>
                <w:sz w:val="24"/>
              </w:rPr>
            </w:pPr>
            <w:r>
              <w:rPr>
                <w:rFonts w:eastAsia="仿宋_GB2312" w:hint="eastAsia"/>
                <w:b/>
                <w:sz w:val="24"/>
              </w:rPr>
              <w:lastRenderedPageBreak/>
              <w:t>研究</w:t>
            </w:r>
          </w:p>
          <w:p w14:paraId="3230CD44" w14:textId="6ED25FA8" w:rsidR="009269F1" w:rsidRPr="009F40DF" w:rsidRDefault="004F3BA2" w:rsidP="004F3BA2">
            <w:pPr>
              <w:jc w:val="center"/>
              <w:rPr>
                <w:rFonts w:eastAsia="仿宋_GB2312"/>
                <w:b/>
                <w:sz w:val="24"/>
              </w:rPr>
            </w:pPr>
            <w:r>
              <w:rPr>
                <w:rFonts w:eastAsia="仿宋_GB2312" w:hint="eastAsia"/>
                <w:b/>
                <w:sz w:val="24"/>
              </w:rPr>
              <w:t>目标</w:t>
            </w:r>
          </w:p>
        </w:tc>
        <w:tc>
          <w:tcPr>
            <w:tcW w:w="7739" w:type="dxa"/>
            <w:gridSpan w:val="4"/>
            <w:vAlign w:val="center"/>
          </w:tcPr>
          <w:p w14:paraId="153F6978" w14:textId="439A71EC" w:rsidR="004F3BA2" w:rsidRPr="00A653B0" w:rsidRDefault="00AF7EE0" w:rsidP="00AF7EE0">
            <w:pPr>
              <w:jc w:val="left"/>
              <w:rPr>
                <w:rFonts w:asciiTheme="minorEastAsia" w:eastAsiaTheme="minorEastAsia" w:hAnsiTheme="minorEastAsia" w:hint="eastAsia"/>
                <w:sz w:val="24"/>
              </w:rPr>
            </w:pPr>
            <w:r w:rsidRPr="00AF7EE0">
              <w:rPr>
                <w:rFonts w:asciiTheme="minorEastAsia" w:eastAsiaTheme="minorEastAsia" w:hAnsiTheme="minorEastAsia"/>
                <w:sz w:val="24"/>
              </w:rPr>
              <w:t>本项目以观测</w:t>
            </w:r>
            <w:r w:rsidRPr="00281A6C">
              <w:rPr>
                <w:rFonts w:eastAsiaTheme="minorEastAsia"/>
                <w:color w:val="000000" w:themeColor="text1"/>
                <w:sz w:val="24"/>
              </w:rPr>
              <w:t>RGB</w:t>
            </w:r>
            <w:r w:rsidRPr="00281A6C">
              <w:rPr>
                <w:rFonts w:eastAsiaTheme="minorEastAsia"/>
                <w:color w:val="000000" w:themeColor="text1"/>
                <w:sz w:val="24"/>
              </w:rPr>
              <w:t>视频、指定目标及其查询点为输入，以未来三维点轨迹为输出，围绕长时域预测中同一目标查询点相对运动失配、局部点群散开的问题，提出表面关系引导的轨迹预测方法。首先，研究如何由观测期目标掩码与估计的三维几何构建可见表面邻域，用近似表面距离和连接可信度形成适合查询点预测的结构条件。其次，设计可与轨迹预测模块联合训练的点间关系模型，融合目标整体运动信息和局部表面结构，预测随时间演化的相对位移。最后，研究将预测的点间关系转化为统一三维坐标的可微一致性机制，使各点轨迹在较长预测时域内保持协调，并控制低可信关系对预测结果的影响。通过基线对照和模块消融，考察表面距离、时变关系与一致性机制</w:t>
            </w:r>
            <w:r w:rsidR="00973A22">
              <w:rPr>
                <w:rFonts w:eastAsiaTheme="minorEastAsia" w:hint="eastAsia"/>
                <w:color w:val="000000" w:themeColor="text1"/>
                <w:sz w:val="24"/>
              </w:rPr>
              <w:t>等模块</w:t>
            </w:r>
            <w:r w:rsidRPr="00281A6C">
              <w:rPr>
                <w:rFonts w:eastAsiaTheme="minorEastAsia"/>
                <w:color w:val="000000" w:themeColor="text1"/>
                <w:sz w:val="24"/>
              </w:rPr>
              <w:t>各自的作用，综合评价整体轨迹质量、局部结构质量及方法复杂度，明确方法的适用条件</w:t>
            </w:r>
            <w:r w:rsidRPr="00AF7EE0">
              <w:rPr>
                <w:rFonts w:asciiTheme="minorEastAsia" w:eastAsiaTheme="minorEastAsia" w:hAnsiTheme="minorEastAsia"/>
                <w:sz w:val="24"/>
              </w:rPr>
              <w:t>。</w:t>
            </w:r>
            <w:r w:rsidR="00281A6C">
              <w:rPr>
                <w:rFonts w:asciiTheme="minorEastAsia" w:eastAsiaTheme="minorEastAsia" w:hAnsiTheme="minorEastAsia"/>
                <w:sz w:val="24"/>
              </w:rPr>
              <w:br/>
            </w:r>
          </w:p>
        </w:tc>
      </w:tr>
      <w:tr w:rsidR="004F3BA2" w:rsidRPr="009F40DF" w14:paraId="65F4269B" w14:textId="77777777" w:rsidTr="004F3BA2">
        <w:trPr>
          <w:trHeight w:val="614"/>
          <w:jc w:val="center"/>
        </w:trPr>
        <w:tc>
          <w:tcPr>
            <w:tcW w:w="1222" w:type="dxa"/>
            <w:vAlign w:val="center"/>
          </w:tcPr>
          <w:p w14:paraId="2F52246B" w14:textId="77777777" w:rsidR="004F3BA2" w:rsidRDefault="004F3BA2" w:rsidP="004F3BA2">
            <w:pPr>
              <w:jc w:val="center"/>
              <w:rPr>
                <w:rFonts w:eastAsia="仿宋_GB2312"/>
                <w:b/>
                <w:sz w:val="24"/>
              </w:rPr>
            </w:pPr>
            <w:r>
              <w:rPr>
                <w:rFonts w:eastAsia="仿宋_GB2312" w:hint="eastAsia"/>
                <w:b/>
                <w:sz w:val="24"/>
              </w:rPr>
              <w:t>工作</w:t>
            </w:r>
          </w:p>
          <w:p w14:paraId="435DF543" w14:textId="444BE9B9" w:rsidR="004F3BA2" w:rsidRPr="009F40DF" w:rsidRDefault="004F3BA2" w:rsidP="004F3BA2">
            <w:pPr>
              <w:jc w:val="center"/>
              <w:rPr>
                <w:rFonts w:eastAsia="仿宋_GB2312"/>
                <w:b/>
                <w:sz w:val="24"/>
              </w:rPr>
            </w:pPr>
            <w:r>
              <w:rPr>
                <w:rFonts w:eastAsia="仿宋_GB2312" w:hint="eastAsia"/>
                <w:b/>
                <w:sz w:val="24"/>
              </w:rPr>
              <w:t>构想</w:t>
            </w:r>
          </w:p>
        </w:tc>
        <w:tc>
          <w:tcPr>
            <w:tcW w:w="7739" w:type="dxa"/>
            <w:gridSpan w:val="4"/>
            <w:vAlign w:val="center"/>
          </w:tcPr>
          <w:p w14:paraId="656DF6D6" w14:textId="77777777" w:rsidR="00281A6C" w:rsidRDefault="00281A6C" w:rsidP="00281A6C">
            <w:pPr>
              <w:jc w:val="left"/>
              <w:rPr>
                <w:rFonts w:asciiTheme="minorEastAsia" w:eastAsiaTheme="minorEastAsia" w:hAnsiTheme="minorEastAsia" w:hint="eastAsia"/>
                <w:sz w:val="24"/>
              </w:rPr>
            </w:pPr>
            <w:r w:rsidRPr="00281A6C">
              <w:rPr>
                <w:rFonts w:asciiTheme="minorEastAsia" w:eastAsiaTheme="minorEastAsia" w:hAnsiTheme="minorEastAsia"/>
                <w:sz w:val="24"/>
              </w:rPr>
              <w:t>项目拟围绕“观测表面关系构建、时变点间运动预测、轨迹一致性生成”设计方法，并在统一的数据和坐标协议下逐步验证。</w:t>
            </w:r>
          </w:p>
          <w:p w14:paraId="18B090DD" w14:textId="3F78EF11" w:rsidR="00473696" w:rsidRDefault="00281A6C" w:rsidP="00281A6C">
            <w:pPr>
              <w:jc w:val="left"/>
              <w:rPr>
                <w:rFonts w:asciiTheme="minorEastAsia" w:eastAsiaTheme="minorEastAsia" w:hAnsiTheme="minorEastAsia" w:hint="eastAsia"/>
                <w:sz w:val="24"/>
              </w:rPr>
            </w:pPr>
            <w:r w:rsidRPr="00281A6C">
              <w:rPr>
                <w:rFonts w:asciiTheme="minorEastAsia" w:eastAsiaTheme="minorEastAsia" w:hAnsiTheme="minorEastAsia" w:hint="eastAsia"/>
                <w:sz w:val="24"/>
              </w:rPr>
              <w:t>首</w:t>
            </w:r>
            <w:r w:rsidR="00473696" w:rsidRPr="00473696">
              <w:rPr>
                <w:rFonts w:asciiTheme="minorEastAsia" w:eastAsiaTheme="minorEastAsia" w:hAnsiTheme="minorEastAsia"/>
                <w:sz w:val="24"/>
              </w:rPr>
              <w:t>先，借鉴现有视频三维轨迹预测的几何处理流程，利用DA3等几何估计方法，从观测RGB视频生成观测期三维点图，并将各帧点图表达在统一参考坐标系中。结合目标掩码和查询点，在目标可见表面建立点间邻域图，估计图上的近似表面路径距离；根据局部几何连续性和观测期点对应情况确定连接可信度，形成后续轨迹预测所需的表面关系条件。</w:t>
            </w:r>
          </w:p>
          <w:p w14:paraId="2EC446A3" w14:textId="77777777" w:rsidR="00281A6C" w:rsidRDefault="00281A6C" w:rsidP="00281A6C">
            <w:pPr>
              <w:jc w:val="left"/>
              <w:rPr>
                <w:rFonts w:asciiTheme="minorEastAsia" w:eastAsiaTheme="minorEastAsia" w:hAnsiTheme="minorEastAsia" w:hint="eastAsia"/>
                <w:sz w:val="24"/>
              </w:rPr>
            </w:pPr>
            <w:r w:rsidRPr="00281A6C">
              <w:rPr>
                <w:rFonts w:asciiTheme="minorEastAsia" w:eastAsiaTheme="minorEastAsia" w:hAnsiTheme="minorEastAsia" w:hint="eastAsia"/>
                <w:sz w:val="24"/>
              </w:rPr>
              <w:t>其次，在轨迹预测模块中引入点间关系交互。由视频与几何特征形成查询点运动表示，并汇聚目标级共享运动状态；在可信邻域内交换特征，预测各未来时刻相邻查询点的三维相对位置变化。以初始预测轨迹为参照，联合学习点坐标与时变关系，使局部结构信息参与未来运动的生成。</w:t>
            </w:r>
          </w:p>
          <w:p w14:paraId="0963211C" w14:textId="3DDA8D2A" w:rsidR="00D90CDB" w:rsidRPr="00281A6C" w:rsidRDefault="00D90CDB" w:rsidP="00D90CDB">
            <w:pPr>
              <w:jc w:val="left"/>
              <w:rPr>
                <w:rFonts w:asciiTheme="minorEastAsia" w:eastAsiaTheme="minorEastAsia" w:hAnsiTheme="minorEastAsia" w:hint="eastAsia"/>
                <w:sz w:val="24"/>
              </w:rPr>
            </w:pPr>
            <w:r w:rsidRPr="00D90CDB">
              <w:rPr>
                <w:rFonts w:asciiTheme="minorEastAsia" w:eastAsiaTheme="minorEastAsia" w:hAnsiTheme="minorEastAsia" w:hint="eastAsia"/>
                <w:sz w:val="24"/>
              </w:rPr>
              <w:t>随后，研究如何将预测的点间相对运动融入未来轨迹生成。拟探索基于表面关系的特征交互与结构一致性约束，以可微图整合等方式作为候选，协调点间关系预测与点坐标预测。结合轨迹和点间关系的监督信号，研究关系信息的融合位置、约束强度及低可信连接的处理，使目标整体运动与局部结构共同得到表达。</w:t>
            </w:r>
          </w:p>
          <w:p w14:paraId="0696E5A2" w14:textId="680CCBAF" w:rsidR="004F3BA2" w:rsidRPr="00A653B0" w:rsidRDefault="00281A6C" w:rsidP="009847C5">
            <w:pPr>
              <w:jc w:val="left"/>
              <w:rPr>
                <w:rFonts w:asciiTheme="minorEastAsia" w:eastAsiaTheme="minorEastAsia" w:hAnsiTheme="minorEastAsia" w:hint="eastAsia"/>
                <w:sz w:val="24"/>
              </w:rPr>
            </w:pPr>
            <w:r w:rsidRPr="00281A6C">
              <w:rPr>
                <w:rFonts w:asciiTheme="minorEastAsia" w:eastAsiaTheme="minorEastAsia" w:hAnsiTheme="minorEastAsia" w:hint="eastAsia"/>
                <w:sz w:val="24"/>
              </w:rPr>
              <w:t>研究将</w:t>
            </w:r>
            <w:r w:rsidR="00D90CDB" w:rsidRPr="00D90CDB">
              <w:rPr>
                <w:rFonts w:asciiTheme="minorEastAsia" w:eastAsiaTheme="minorEastAsia" w:hAnsiTheme="minorEastAsia"/>
                <w:sz w:val="24"/>
              </w:rPr>
              <w:t>统一查询点对应、时间与坐标约定，检查三维监督轨迹质量。随后选择适合任务的基础轨迹预测方法与结构建模方案进行对照，通过消融实验分析表面关系构建、时变关系预测及轨迹协调机制的作用，并考察预测时域和几何估计误差对结果的影响。具体实现与对照设置根据前期验证结果确定。</w:t>
            </w:r>
          </w:p>
        </w:tc>
      </w:tr>
      <w:tr w:rsidR="004664B3" w:rsidRPr="00A653B0" w14:paraId="541FABCF" w14:textId="77777777" w:rsidTr="004664B3">
        <w:trPr>
          <w:trHeight w:val="614"/>
          <w:jc w:val="center"/>
        </w:trPr>
        <w:tc>
          <w:tcPr>
            <w:tcW w:w="1222" w:type="dxa"/>
            <w:tcBorders>
              <w:top w:val="single" w:sz="4" w:space="0" w:color="auto"/>
              <w:left w:val="single" w:sz="4" w:space="0" w:color="auto"/>
              <w:bottom w:val="single" w:sz="4" w:space="0" w:color="auto"/>
              <w:right w:val="single" w:sz="4" w:space="0" w:color="auto"/>
            </w:tcBorders>
            <w:vAlign w:val="center"/>
          </w:tcPr>
          <w:p w14:paraId="32327BFF" w14:textId="77777777" w:rsidR="004664B3" w:rsidRDefault="004664B3" w:rsidP="003019D8">
            <w:pPr>
              <w:jc w:val="center"/>
              <w:rPr>
                <w:rFonts w:eastAsia="仿宋_GB2312"/>
                <w:b/>
                <w:sz w:val="24"/>
              </w:rPr>
            </w:pPr>
            <w:r>
              <w:rPr>
                <w:rFonts w:eastAsia="仿宋_GB2312" w:hint="eastAsia"/>
                <w:b/>
                <w:sz w:val="24"/>
              </w:rPr>
              <w:lastRenderedPageBreak/>
              <w:t>预期</w:t>
            </w:r>
          </w:p>
          <w:p w14:paraId="75A2ED31" w14:textId="6A614F77" w:rsidR="004664B3" w:rsidRPr="009F40DF" w:rsidRDefault="004664B3" w:rsidP="003019D8">
            <w:pPr>
              <w:jc w:val="center"/>
              <w:rPr>
                <w:rFonts w:eastAsia="仿宋_GB2312"/>
                <w:b/>
                <w:sz w:val="24"/>
              </w:rPr>
            </w:pPr>
            <w:r>
              <w:rPr>
                <w:rFonts w:eastAsia="仿宋_GB2312" w:hint="eastAsia"/>
                <w:b/>
                <w:sz w:val="24"/>
              </w:rPr>
              <w:t>成果</w:t>
            </w:r>
          </w:p>
        </w:tc>
        <w:tc>
          <w:tcPr>
            <w:tcW w:w="7739" w:type="dxa"/>
            <w:gridSpan w:val="4"/>
            <w:tcBorders>
              <w:top w:val="single" w:sz="4" w:space="0" w:color="auto"/>
              <w:left w:val="single" w:sz="4" w:space="0" w:color="auto"/>
              <w:bottom w:val="single" w:sz="4" w:space="0" w:color="auto"/>
              <w:right w:val="single" w:sz="4" w:space="0" w:color="auto"/>
            </w:tcBorders>
            <w:vAlign w:val="center"/>
          </w:tcPr>
          <w:p w14:paraId="55F75F45" w14:textId="77777777" w:rsidR="00D90CDB" w:rsidRDefault="00D90CDB" w:rsidP="004664B3">
            <w:pPr>
              <w:spacing w:beforeLines="50" w:before="156"/>
              <w:rPr>
                <w:rFonts w:eastAsia="仿宋_GB2312"/>
                <w:b/>
                <w:sz w:val="24"/>
              </w:rPr>
            </w:pPr>
          </w:p>
          <w:p w14:paraId="2A8EA716" w14:textId="08326B77" w:rsidR="004664B3" w:rsidRPr="004664B3" w:rsidRDefault="0099736B" w:rsidP="004664B3">
            <w:pPr>
              <w:spacing w:beforeLines="50" w:before="156"/>
              <w:rPr>
                <w:rFonts w:eastAsia="仿宋_GB2312"/>
                <w:b/>
                <w:sz w:val="24"/>
              </w:rPr>
            </w:pPr>
            <w:r w:rsidRPr="0099736B">
              <w:rPr>
                <w:rFonts w:asciiTheme="minorEastAsia" w:eastAsiaTheme="minorEastAsia" w:hAnsiTheme="minorEastAsia"/>
                <w:sz w:val="24"/>
              </w:rPr>
              <w:t>形成可见表面关系引导的三维轨迹预测原型、数据处理与评测流程；完成主要模块的消融和跨视频对照实验，</w:t>
            </w:r>
            <w:r w:rsidR="00DE5DF3" w:rsidRPr="00DE5DF3">
              <w:rPr>
                <w:rFonts w:asciiTheme="minorEastAsia" w:eastAsiaTheme="minorEastAsia" w:hAnsiTheme="minorEastAsia"/>
                <w:sz w:val="24"/>
              </w:rPr>
              <w:t>围绕本项目研究成果完成学术论文1篇</w:t>
            </w:r>
            <w:r w:rsidR="00DE5DF3">
              <w:rPr>
                <w:rFonts w:asciiTheme="minorEastAsia" w:eastAsiaTheme="minorEastAsia" w:hAnsiTheme="minorEastAsia"/>
                <w:sz w:val="24"/>
              </w:rPr>
              <w:t>。</w:t>
            </w:r>
          </w:p>
          <w:p w14:paraId="3DACAF90" w14:textId="77777777" w:rsidR="004664B3" w:rsidRPr="004664B3" w:rsidRDefault="004664B3" w:rsidP="004664B3">
            <w:pPr>
              <w:spacing w:beforeLines="50" w:before="156"/>
              <w:rPr>
                <w:rFonts w:eastAsia="仿宋_GB2312"/>
                <w:b/>
                <w:sz w:val="24"/>
              </w:rPr>
            </w:pPr>
          </w:p>
          <w:p w14:paraId="0E7D1DA9" w14:textId="77777777" w:rsidR="004664B3" w:rsidRPr="004664B3" w:rsidRDefault="004664B3" w:rsidP="004664B3">
            <w:pPr>
              <w:spacing w:beforeLines="50" w:before="156"/>
              <w:rPr>
                <w:rFonts w:eastAsia="仿宋_GB2312"/>
                <w:b/>
                <w:sz w:val="24"/>
              </w:rPr>
            </w:pPr>
          </w:p>
          <w:p w14:paraId="70E79DBB" w14:textId="77777777" w:rsidR="004664B3" w:rsidRPr="004664B3" w:rsidRDefault="004664B3" w:rsidP="004664B3">
            <w:pPr>
              <w:spacing w:beforeLines="50" w:before="156"/>
              <w:rPr>
                <w:rFonts w:eastAsia="仿宋_GB2312"/>
                <w:b/>
                <w:sz w:val="24"/>
              </w:rPr>
            </w:pPr>
          </w:p>
          <w:p w14:paraId="009AF7C3" w14:textId="77777777" w:rsidR="004664B3" w:rsidRPr="004664B3" w:rsidRDefault="004664B3" w:rsidP="004664B3">
            <w:pPr>
              <w:spacing w:beforeLines="50" w:before="156"/>
              <w:rPr>
                <w:rFonts w:eastAsia="仿宋_GB2312"/>
                <w:b/>
                <w:sz w:val="24"/>
              </w:rPr>
            </w:pPr>
          </w:p>
        </w:tc>
      </w:tr>
      <w:tr w:rsidR="004664B3" w:rsidRPr="00A653B0" w14:paraId="1E941A39" w14:textId="77777777" w:rsidTr="004664B3">
        <w:trPr>
          <w:trHeight w:val="614"/>
          <w:jc w:val="center"/>
        </w:trPr>
        <w:tc>
          <w:tcPr>
            <w:tcW w:w="1222" w:type="dxa"/>
            <w:tcBorders>
              <w:top w:val="single" w:sz="4" w:space="0" w:color="auto"/>
              <w:left w:val="single" w:sz="4" w:space="0" w:color="auto"/>
              <w:bottom w:val="single" w:sz="4" w:space="0" w:color="auto"/>
              <w:right w:val="single" w:sz="4" w:space="0" w:color="auto"/>
            </w:tcBorders>
            <w:vAlign w:val="center"/>
          </w:tcPr>
          <w:p w14:paraId="4B2D8A3D" w14:textId="77777777" w:rsidR="004664B3" w:rsidRDefault="004664B3" w:rsidP="003019D8">
            <w:pPr>
              <w:jc w:val="center"/>
              <w:rPr>
                <w:rFonts w:eastAsia="仿宋_GB2312"/>
                <w:b/>
                <w:sz w:val="24"/>
              </w:rPr>
            </w:pPr>
            <w:r>
              <w:rPr>
                <w:rFonts w:eastAsia="仿宋_GB2312" w:hint="eastAsia"/>
                <w:b/>
                <w:sz w:val="24"/>
              </w:rPr>
              <w:t>研究</w:t>
            </w:r>
          </w:p>
          <w:p w14:paraId="04259561" w14:textId="2ACE660B" w:rsidR="004664B3" w:rsidRPr="009F40DF" w:rsidRDefault="004664B3" w:rsidP="003019D8">
            <w:pPr>
              <w:jc w:val="center"/>
              <w:rPr>
                <w:rFonts w:eastAsia="仿宋_GB2312"/>
                <w:b/>
                <w:sz w:val="24"/>
              </w:rPr>
            </w:pPr>
            <w:r>
              <w:rPr>
                <w:rFonts w:eastAsia="仿宋_GB2312" w:hint="eastAsia"/>
                <w:b/>
                <w:sz w:val="24"/>
              </w:rPr>
              <w:t>计划</w:t>
            </w:r>
          </w:p>
        </w:tc>
        <w:tc>
          <w:tcPr>
            <w:tcW w:w="7739" w:type="dxa"/>
            <w:gridSpan w:val="4"/>
            <w:tcBorders>
              <w:top w:val="single" w:sz="4" w:space="0" w:color="auto"/>
              <w:left w:val="single" w:sz="4" w:space="0" w:color="auto"/>
              <w:bottom w:val="single" w:sz="4" w:space="0" w:color="auto"/>
              <w:right w:val="single" w:sz="4" w:space="0" w:color="auto"/>
            </w:tcBorders>
            <w:vAlign w:val="center"/>
          </w:tcPr>
          <w:p w14:paraId="70F57762" w14:textId="236445B9" w:rsidR="00D90CDB" w:rsidRPr="00D90CDB" w:rsidRDefault="00D90CDB" w:rsidP="00D90CDB">
            <w:pPr>
              <w:spacing w:beforeLines="50" w:before="156"/>
              <w:rPr>
                <w:rFonts w:asciiTheme="minorEastAsia" w:eastAsiaTheme="minorEastAsia" w:hAnsiTheme="minorEastAsia" w:hint="eastAsia"/>
                <w:sz w:val="24"/>
              </w:rPr>
            </w:pPr>
            <w:r w:rsidRPr="00D90CDB">
              <w:rPr>
                <w:rFonts w:asciiTheme="minorEastAsia" w:eastAsiaTheme="minorEastAsia" w:hAnsiTheme="minorEastAsia" w:hint="eastAsia"/>
                <w:sz w:val="24"/>
              </w:rPr>
              <w:t>2026年9月至11月：完成观测视频到轨迹预测的接口测试、点间关系求解的受控验证及小规模关系预测对照，发现三维监督一致性和跨视频泛化</w:t>
            </w:r>
            <w:r>
              <w:rPr>
                <w:rFonts w:asciiTheme="minorEastAsia" w:eastAsiaTheme="minorEastAsia" w:hAnsiTheme="minorEastAsia" w:hint="eastAsia"/>
                <w:sz w:val="24"/>
              </w:rPr>
              <w:t>，</w:t>
            </w:r>
            <w:r w:rsidRPr="00D90CDB">
              <w:rPr>
                <w:rFonts w:asciiTheme="minorEastAsia" w:eastAsiaTheme="minorEastAsia" w:hAnsiTheme="minorEastAsia" w:hint="eastAsia"/>
                <w:sz w:val="24"/>
              </w:rPr>
              <w:t>完善查询点、时间和坐标协议，检查监督轨迹质量，建立后续研究使用的预测基线。阶段成果为数据处理流程、基线结果和问题分析报告。</w:t>
            </w:r>
          </w:p>
          <w:p w14:paraId="13F1EBA2" w14:textId="77777777" w:rsidR="00D90CDB" w:rsidRPr="00D90CDB" w:rsidRDefault="00D90CDB" w:rsidP="00D90CDB">
            <w:pPr>
              <w:spacing w:beforeLines="50" w:before="156"/>
              <w:rPr>
                <w:rFonts w:asciiTheme="minorEastAsia" w:eastAsiaTheme="minorEastAsia" w:hAnsiTheme="minorEastAsia" w:hint="eastAsia"/>
                <w:sz w:val="24"/>
              </w:rPr>
            </w:pPr>
          </w:p>
          <w:p w14:paraId="42E9513C" w14:textId="2A9B4FF2" w:rsidR="00D90CDB" w:rsidRPr="00D90CDB" w:rsidRDefault="00D90CDB" w:rsidP="00D90CDB">
            <w:pPr>
              <w:spacing w:beforeLines="50" w:before="156"/>
              <w:rPr>
                <w:rFonts w:asciiTheme="minorEastAsia" w:eastAsiaTheme="minorEastAsia" w:hAnsiTheme="minorEastAsia" w:hint="eastAsia"/>
                <w:sz w:val="24"/>
              </w:rPr>
            </w:pPr>
            <w:r w:rsidRPr="00D90CDB">
              <w:rPr>
                <w:rFonts w:asciiTheme="minorEastAsia" w:eastAsiaTheme="minorEastAsia" w:hAnsiTheme="minorEastAsia" w:hint="eastAsia"/>
                <w:sz w:val="24"/>
              </w:rPr>
              <w:t>2026年12月至2027年2月：研究从观测RGB估计的三维点图中提取目标可见表面关系，探索近似表面距离、邻域范围和连接可信度的表示方式，分析几何误差及查询点分布对关系构建的影响。阶段成果为表面关系建模模块及实验报告。</w:t>
            </w:r>
          </w:p>
          <w:p w14:paraId="0BDE4B28" w14:textId="77777777" w:rsidR="00D90CDB" w:rsidRPr="00D90CDB" w:rsidRDefault="00D90CDB" w:rsidP="00D90CDB">
            <w:pPr>
              <w:spacing w:beforeLines="50" w:before="156"/>
              <w:rPr>
                <w:rFonts w:asciiTheme="minorEastAsia" w:eastAsiaTheme="minorEastAsia" w:hAnsiTheme="minorEastAsia" w:hint="eastAsia"/>
                <w:sz w:val="24"/>
              </w:rPr>
            </w:pPr>
          </w:p>
          <w:p w14:paraId="69F607A2" w14:textId="65F72ED5" w:rsidR="00D90CDB" w:rsidRPr="00D90CDB" w:rsidRDefault="00D90CDB" w:rsidP="00D90CDB">
            <w:pPr>
              <w:spacing w:beforeLines="50" w:before="156"/>
              <w:rPr>
                <w:rFonts w:asciiTheme="minorEastAsia" w:eastAsiaTheme="minorEastAsia" w:hAnsiTheme="minorEastAsia" w:hint="eastAsia"/>
                <w:sz w:val="24"/>
              </w:rPr>
            </w:pPr>
            <w:r w:rsidRPr="00D90CDB">
              <w:rPr>
                <w:rFonts w:asciiTheme="minorEastAsia" w:eastAsiaTheme="minorEastAsia" w:hAnsiTheme="minorEastAsia" w:hint="eastAsia"/>
                <w:sz w:val="24"/>
              </w:rPr>
              <w:t>2027年3月至5月：研究目标整体运动信息与局部点间信息的融合方式，建立随预测时间变化的相对运动表示，并探索其参与未来轨迹生成的训练方法。阶段成果为方法原型和初步对照结果。</w:t>
            </w:r>
          </w:p>
          <w:p w14:paraId="1E8FC458" w14:textId="77777777" w:rsidR="00D90CDB" w:rsidRPr="00D90CDB" w:rsidRDefault="00D90CDB" w:rsidP="00D90CDB">
            <w:pPr>
              <w:spacing w:beforeLines="50" w:before="156"/>
              <w:rPr>
                <w:rFonts w:asciiTheme="minorEastAsia" w:eastAsiaTheme="minorEastAsia" w:hAnsiTheme="minorEastAsia" w:hint="eastAsia"/>
                <w:sz w:val="24"/>
              </w:rPr>
            </w:pPr>
          </w:p>
          <w:p w14:paraId="382AF467" w14:textId="3C606868" w:rsidR="004664B3" w:rsidRPr="00D232A8" w:rsidRDefault="00D90CDB" w:rsidP="00D90CDB">
            <w:pPr>
              <w:spacing w:beforeLines="50" w:before="156"/>
              <w:rPr>
                <w:rFonts w:asciiTheme="minorEastAsia" w:eastAsiaTheme="minorEastAsia" w:hAnsiTheme="minorEastAsia" w:hint="eastAsia"/>
                <w:sz w:val="24"/>
              </w:rPr>
            </w:pPr>
            <w:r w:rsidRPr="00D90CDB">
              <w:rPr>
                <w:rFonts w:asciiTheme="minorEastAsia" w:eastAsiaTheme="minorEastAsia" w:hAnsiTheme="minorEastAsia" w:hint="eastAsia"/>
                <w:sz w:val="24"/>
              </w:rPr>
              <w:t>2027年6月至9月：研究点间关系与未来点坐标的协调机制，完成主要模块的消融、不同预测时域下的评测及失败案例分析；复核关键结果，整理代码、研究报告和论文初稿。阶段成果为完整实验结果与结题材料。</w:t>
            </w:r>
          </w:p>
          <w:p w14:paraId="4A7509DE" w14:textId="77777777" w:rsidR="004664B3" w:rsidRPr="004664B3" w:rsidRDefault="004664B3" w:rsidP="004664B3">
            <w:pPr>
              <w:spacing w:beforeLines="50" w:before="156"/>
              <w:rPr>
                <w:rFonts w:eastAsia="仿宋_GB2312"/>
                <w:b/>
                <w:sz w:val="24"/>
              </w:rPr>
            </w:pPr>
          </w:p>
          <w:p w14:paraId="070864FD" w14:textId="77777777" w:rsidR="004664B3" w:rsidRPr="004664B3" w:rsidRDefault="004664B3" w:rsidP="004664B3">
            <w:pPr>
              <w:spacing w:beforeLines="50" w:before="156"/>
              <w:rPr>
                <w:rFonts w:eastAsia="仿宋_GB2312"/>
                <w:b/>
                <w:sz w:val="24"/>
              </w:rPr>
            </w:pPr>
          </w:p>
          <w:p w14:paraId="250D6C20" w14:textId="77777777" w:rsidR="004664B3" w:rsidRPr="004664B3" w:rsidRDefault="004664B3" w:rsidP="004664B3">
            <w:pPr>
              <w:spacing w:beforeLines="50" w:before="156"/>
              <w:rPr>
                <w:rFonts w:eastAsia="仿宋_GB2312"/>
                <w:b/>
                <w:sz w:val="24"/>
              </w:rPr>
            </w:pPr>
          </w:p>
          <w:p w14:paraId="0EF9C1FF" w14:textId="77777777" w:rsidR="004664B3" w:rsidRPr="004664B3" w:rsidRDefault="004664B3" w:rsidP="004664B3">
            <w:pPr>
              <w:spacing w:beforeLines="50" w:before="156"/>
              <w:rPr>
                <w:rFonts w:eastAsia="仿宋_GB2312"/>
                <w:b/>
                <w:sz w:val="24"/>
              </w:rPr>
            </w:pPr>
          </w:p>
        </w:tc>
      </w:tr>
    </w:tbl>
    <w:p w14:paraId="24A2F089" w14:textId="77777777" w:rsidR="009269F1" w:rsidRDefault="009269F1" w:rsidP="009269F1">
      <w:pPr>
        <w:snapToGrid w:val="0"/>
        <w:spacing w:line="440" w:lineRule="exact"/>
        <w:rPr>
          <w:rFonts w:ascii="楷体" w:eastAsia="楷体" w:hAnsi="楷体" w:cs="楷体_GB2312" w:hint="eastAsia"/>
          <w:b/>
          <w:bCs/>
          <w:sz w:val="36"/>
          <w:szCs w:val="36"/>
        </w:rPr>
      </w:pPr>
    </w:p>
    <w:sectPr w:rsidR="009269F1">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231B" w14:textId="77777777" w:rsidR="00F93BE3" w:rsidRDefault="00F93BE3" w:rsidP="00AA4DC8">
      <w:pPr>
        <w:spacing w:after="0" w:line="240" w:lineRule="auto"/>
      </w:pPr>
      <w:r>
        <w:separator/>
      </w:r>
    </w:p>
  </w:endnote>
  <w:endnote w:type="continuationSeparator" w:id="0">
    <w:p w14:paraId="1E38D53E" w14:textId="77777777" w:rsidR="00F93BE3" w:rsidRDefault="00F93BE3" w:rsidP="00AA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roman"/>
    <w:pitch w:val="default"/>
  </w:font>
  <w:font w:name="方正黑体_GBK">
    <w:altName w:val="微软雅黑"/>
    <w:charset w:val="86"/>
    <w:family w:val="script"/>
    <w:pitch w:val="default"/>
    <w:sig w:usb0="00000000" w:usb1="00000000" w:usb2="00082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CD32" w14:textId="77777777" w:rsidR="00F93BE3" w:rsidRDefault="00F93BE3" w:rsidP="00AA4DC8">
      <w:pPr>
        <w:spacing w:after="0" w:line="240" w:lineRule="auto"/>
      </w:pPr>
      <w:r>
        <w:separator/>
      </w:r>
    </w:p>
  </w:footnote>
  <w:footnote w:type="continuationSeparator" w:id="0">
    <w:p w14:paraId="10721CF7" w14:textId="77777777" w:rsidR="00F93BE3" w:rsidRDefault="00F93BE3" w:rsidP="00AA4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87EC5D"/>
    <w:multiLevelType w:val="singleLevel"/>
    <w:tmpl w:val="B187EC5D"/>
    <w:lvl w:ilvl="0">
      <w:start w:val="3"/>
      <w:numFmt w:val="decimal"/>
      <w:suff w:val="space"/>
      <w:lvlText w:val="%1."/>
      <w:lvlJc w:val="left"/>
    </w:lvl>
  </w:abstractNum>
  <w:num w:numId="1" w16cid:durableId="166666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67"/>
    <w:rsid w:val="00003EFC"/>
    <w:rsid w:val="00016865"/>
    <w:rsid w:val="00027D92"/>
    <w:rsid w:val="00033434"/>
    <w:rsid w:val="00035EA8"/>
    <w:rsid w:val="000377AF"/>
    <w:rsid w:val="00043B1E"/>
    <w:rsid w:val="00045EB2"/>
    <w:rsid w:val="00046CE3"/>
    <w:rsid w:val="000548C2"/>
    <w:rsid w:val="00072965"/>
    <w:rsid w:val="000729AD"/>
    <w:rsid w:val="00081FFC"/>
    <w:rsid w:val="00084A3E"/>
    <w:rsid w:val="000918BB"/>
    <w:rsid w:val="000A7511"/>
    <w:rsid w:val="000C3B73"/>
    <w:rsid w:val="000D1182"/>
    <w:rsid w:val="000E1317"/>
    <w:rsid w:val="000E4C3F"/>
    <w:rsid w:val="000E6C39"/>
    <w:rsid w:val="000E7FB5"/>
    <w:rsid w:val="000F6FE1"/>
    <w:rsid w:val="001153E9"/>
    <w:rsid w:val="0011637C"/>
    <w:rsid w:val="00132A50"/>
    <w:rsid w:val="001349C0"/>
    <w:rsid w:val="00142325"/>
    <w:rsid w:val="0016245F"/>
    <w:rsid w:val="00173DB9"/>
    <w:rsid w:val="0018239D"/>
    <w:rsid w:val="00183D97"/>
    <w:rsid w:val="0018412B"/>
    <w:rsid w:val="001925F7"/>
    <w:rsid w:val="00193D03"/>
    <w:rsid w:val="001B178A"/>
    <w:rsid w:val="001B21E2"/>
    <w:rsid w:val="001B2A7B"/>
    <w:rsid w:val="001C76FD"/>
    <w:rsid w:val="001D00BA"/>
    <w:rsid w:val="001D4606"/>
    <w:rsid w:val="001D5F6A"/>
    <w:rsid w:val="001E0A46"/>
    <w:rsid w:val="001E0F62"/>
    <w:rsid w:val="001E51A9"/>
    <w:rsid w:val="001E6892"/>
    <w:rsid w:val="002113AA"/>
    <w:rsid w:val="0021307B"/>
    <w:rsid w:val="002137BE"/>
    <w:rsid w:val="00213C1C"/>
    <w:rsid w:val="0021529A"/>
    <w:rsid w:val="0022224D"/>
    <w:rsid w:val="002343A9"/>
    <w:rsid w:val="00236A13"/>
    <w:rsid w:val="00237297"/>
    <w:rsid w:val="00237A6B"/>
    <w:rsid w:val="00246D35"/>
    <w:rsid w:val="00247B12"/>
    <w:rsid w:val="00254B8F"/>
    <w:rsid w:val="00255727"/>
    <w:rsid w:val="00260E05"/>
    <w:rsid w:val="00264E6A"/>
    <w:rsid w:val="00266C0C"/>
    <w:rsid w:val="00275BD1"/>
    <w:rsid w:val="00281A6C"/>
    <w:rsid w:val="00291082"/>
    <w:rsid w:val="00292BBB"/>
    <w:rsid w:val="00293443"/>
    <w:rsid w:val="002962D8"/>
    <w:rsid w:val="002A02D7"/>
    <w:rsid w:val="002A31CC"/>
    <w:rsid w:val="002A55F3"/>
    <w:rsid w:val="002A5F89"/>
    <w:rsid w:val="002A7D40"/>
    <w:rsid w:val="002B0857"/>
    <w:rsid w:val="002B34C3"/>
    <w:rsid w:val="002B6945"/>
    <w:rsid w:val="002C0E99"/>
    <w:rsid w:val="002D2E34"/>
    <w:rsid w:val="002D3281"/>
    <w:rsid w:val="002D331F"/>
    <w:rsid w:val="002D3C36"/>
    <w:rsid w:val="002D4603"/>
    <w:rsid w:val="002E083D"/>
    <w:rsid w:val="002F021B"/>
    <w:rsid w:val="002F1E44"/>
    <w:rsid w:val="002F597B"/>
    <w:rsid w:val="00305463"/>
    <w:rsid w:val="003119FA"/>
    <w:rsid w:val="00313845"/>
    <w:rsid w:val="0031481A"/>
    <w:rsid w:val="00323B75"/>
    <w:rsid w:val="003242D7"/>
    <w:rsid w:val="0033411D"/>
    <w:rsid w:val="00334174"/>
    <w:rsid w:val="00337150"/>
    <w:rsid w:val="003457C8"/>
    <w:rsid w:val="003462D7"/>
    <w:rsid w:val="0034736C"/>
    <w:rsid w:val="00354672"/>
    <w:rsid w:val="003559E1"/>
    <w:rsid w:val="003633B6"/>
    <w:rsid w:val="00366230"/>
    <w:rsid w:val="0036710C"/>
    <w:rsid w:val="00371D6C"/>
    <w:rsid w:val="0037281E"/>
    <w:rsid w:val="00375FE9"/>
    <w:rsid w:val="003801B9"/>
    <w:rsid w:val="00392222"/>
    <w:rsid w:val="0039454C"/>
    <w:rsid w:val="003A20AE"/>
    <w:rsid w:val="003B35CE"/>
    <w:rsid w:val="003C3005"/>
    <w:rsid w:val="003D50CC"/>
    <w:rsid w:val="003E68F1"/>
    <w:rsid w:val="003F47B2"/>
    <w:rsid w:val="003F6626"/>
    <w:rsid w:val="004002C6"/>
    <w:rsid w:val="0040567C"/>
    <w:rsid w:val="00406B5B"/>
    <w:rsid w:val="004179E4"/>
    <w:rsid w:val="004238C3"/>
    <w:rsid w:val="0043192F"/>
    <w:rsid w:val="00434FF2"/>
    <w:rsid w:val="0044246A"/>
    <w:rsid w:val="004436FE"/>
    <w:rsid w:val="004617FE"/>
    <w:rsid w:val="004649A0"/>
    <w:rsid w:val="004664B3"/>
    <w:rsid w:val="004704C7"/>
    <w:rsid w:val="00473696"/>
    <w:rsid w:val="00476F50"/>
    <w:rsid w:val="00477998"/>
    <w:rsid w:val="00480183"/>
    <w:rsid w:val="004851EF"/>
    <w:rsid w:val="00492FC4"/>
    <w:rsid w:val="00494706"/>
    <w:rsid w:val="004A2736"/>
    <w:rsid w:val="004D082B"/>
    <w:rsid w:val="004D2944"/>
    <w:rsid w:val="004D5681"/>
    <w:rsid w:val="004D6898"/>
    <w:rsid w:val="004D79A4"/>
    <w:rsid w:val="004E1846"/>
    <w:rsid w:val="004E2A1A"/>
    <w:rsid w:val="004E2E30"/>
    <w:rsid w:val="004E4C08"/>
    <w:rsid w:val="004E6A2F"/>
    <w:rsid w:val="004E6D93"/>
    <w:rsid w:val="004E7C50"/>
    <w:rsid w:val="004F3BA2"/>
    <w:rsid w:val="005029AE"/>
    <w:rsid w:val="00520789"/>
    <w:rsid w:val="00523DE0"/>
    <w:rsid w:val="00527108"/>
    <w:rsid w:val="005509D8"/>
    <w:rsid w:val="005548A8"/>
    <w:rsid w:val="0055530F"/>
    <w:rsid w:val="00562857"/>
    <w:rsid w:val="00566233"/>
    <w:rsid w:val="00567F61"/>
    <w:rsid w:val="0057025D"/>
    <w:rsid w:val="005703E0"/>
    <w:rsid w:val="00574562"/>
    <w:rsid w:val="005766AB"/>
    <w:rsid w:val="00593F0D"/>
    <w:rsid w:val="005957AD"/>
    <w:rsid w:val="005A0593"/>
    <w:rsid w:val="005C041F"/>
    <w:rsid w:val="005C210E"/>
    <w:rsid w:val="005C5CA6"/>
    <w:rsid w:val="005C7CE5"/>
    <w:rsid w:val="005D2F68"/>
    <w:rsid w:val="005D5BF6"/>
    <w:rsid w:val="005E18F4"/>
    <w:rsid w:val="006052F3"/>
    <w:rsid w:val="00607DDE"/>
    <w:rsid w:val="00617EDE"/>
    <w:rsid w:val="0062192C"/>
    <w:rsid w:val="00630D64"/>
    <w:rsid w:val="00631568"/>
    <w:rsid w:val="0063309D"/>
    <w:rsid w:val="00633572"/>
    <w:rsid w:val="006431EC"/>
    <w:rsid w:val="0065252C"/>
    <w:rsid w:val="00653F8C"/>
    <w:rsid w:val="00684E1E"/>
    <w:rsid w:val="006858AA"/>
    <w:rsid w:val="00690025"/>
    <w:rsid w:val="00694AB7"/>
    <w:rsid w:val="006A24D5"/>
    <w:rsid w:val="006A2945"/>
    <w:rsid w:val="006A70B9"/>
    <w:rsid w:val="006B3F58"/>
    <w:rsid w:val="006C29EC"/>
    <w:rsid w:val="006C44A3"/>
    <w:rsid w:val="006C536F"/>
    <w:rsid w:val="006C5B15"/>
    <w:rsid w:val="006C6DA0"/>
    <w:rsid w:val="006D0837"/>
    <w:rsid w:val="006D10DC"/>
    <w:rsid w:val="006E0792"/>
    <w:rsid w:val="006E39A2"/>
    <w:rsid w:val="006E47D1"/>
    <w:rsid w:val="006E6991"/>
    <w:rsid w:val="006F16AB"/>
    <w:rsid w:val="006F298C"/>
    <w:rsid w:val="006F4122"/>
    <w:rsid w:val="006F5914"/>
    <w:rsid w:val="006F7454"/>
    <w:rsid w:val="007003C5"/>
    <w:rsid w:val="007023FF"/>
    <w:rsid w:val="00713B24"/>
    <w:rsid w:val="007153CA"/>
    <w:rsid w:val="00730EC4"/>
    <w:rsid w:val="007407C8"/>
    <w:rsid w:val="007408BA"/>
    <w:rsid w:val="00740994"/>
    <w:rsid w:val="00745D74"/>
    <w:rsid w:val="00747883"/>
    <w:rsid w:val="00753A49"/>
    <w:rsid w:val="00753FEF"/>
    <w:rsid w:val="00756A91"/>
    <w:rsid w:val="00767909"/>
    <w:rsid w:val="00780E88"/>
    <w:rsid w:val="00783D9A"/>
    <w:rsid w:val="00795B94"/>
    <w:rsid w:val="0079610B"/>
    <w:rsid w:val="007A58CB"/>
    <w:rsid w:val="007A658F"/>
    <w:rsid w:val="007C7B7A"/>
    <w:rsid w:val="007E722F"/>
    <w:rsid w:val="007F2D65"/>
    <w:rsid w:val="007F5EBD"/>
    <w:rsid w:val="00802A21"/>
    <w:rsid w:val="0080374F"/>
    <w:rsid w:val="00811C8E"/>
    <w:rsid w:val="00820214"/>
    <w:rsid w:val="00825AA5"/>
    <w:rsid w:val="008271FF"/>
    <w:rsid w:val="00827D62"/>
    <w:rsid w:val="00831C95"/>
    <w:rsid w:val="008414AB"/>
    <w:rsid w:val="008423AA"/>
    <w:rsid w:val="008447F9"/>
    <w:rsid w:val="00845ACE"/>
    <w:rsid w:val="00851F2E"/>
    <w:rsid w:val="0085435D"/>
    <w:rsid w:val="008550E2"/>
    <w:rsid w:val="0085528D"/>
    <w:rsid w:val="0086715D"/>
    <w:rsid w:val="00870850"/>
    <w:rsid w:val="00872327"/>
    <w:rsid w:val="00877B44"/>
    <w:rsid w:val="00885D8F"/>
    <w:rsid w:val="00897562"/>
    <w:rsid w:val="008A30C3"/>
    <w:rsid w:val="008A45E5"/>
    <w:rsid w:val="008A6B42"/>
    <w:rsid w:val="008B005F"/>
    <w:rsid w:val="008B00E9"/>
    <w:rsid w:val="008B1374"/>
    <w:rsid w:val="008C090F"/>
    <w:rsid w:val="008C0A59"/>
    <w:rsid w:val="008C4F38"/>
    <w:rsid w:val="008C75DB"/>
    <w:rsid w:val="008D1004"/>
    <w:rsid w:val="008D1B55"/>
    <w:rsid w:val="008D43E8"/>
    <w:rsid w:val="008E18BD"/>
    <w:rsid w:val="008E5349"/>
    <w:rsid w:val="008E6C70"/>
    <w:rsid w:val="008F1F46"/>
    <w:rsid w:val="008F542C"/>
    <w:rsid w:val="00901532"/>
    <w:rsid w:val="00901DB1"/>
    <w:rsid w:val="009064B6"/>
    <w:rsid w:val="00906B0D"/>
    <w:rsid w:val="00913868"/>
    <w:rsid w:val="00924781"/>
    <w:rsid w:val="00924D4C"/>
    <w:rsid w:val="009269F1"/>
    <w:rsid w:val="00933065"/>
    <w:rsid w:val="00942D44"/>
    <w:rsid w:val="009447DF"/>
    <w:rsid w:val="0095084C"/>
    <w:rsid w:val="009572C9"/>
    <w:rsid w:val="009579F6"/>
    <w:rsid w:val="00963B6C"/>
    <w:rsid w:val="00973820"/>
    <w:rsid w:val="00973A22"/>
    <w:rsid w:val="00973F8F"/>
    <w:rsid w:val="00981A57"/>
    <w:rsid w:val="00984051"/>
    <w:rsid w:val="00993AAD"/>
    <w:rsid w:val="00993CED"/>
    <w:rsid w:val="00994099"/>
    <w:rsid w:val="0099736B"/>
    <w:rsid w:val="009A232D"/>
    <w:rsid w:val="009A3349"/>
    <w:rsid w:val="009A33E4"/>
    <w:rsid w:val="009A3C24"/>
    <w:rsid w:val="009A7204"/>
    <w:rsid w:val="009B0B5D"/>
    <w:rsid w:val="009B21C4"/>
    <w:rsid w:val="009B5892"/>
    <w:rsid w:val="009B78D3"/>
    <w:rsid w:val="009C50E2"/>
    <w:rsid w:val="009C74DC"/>
    <w:rsid w:val="009E248B"/>
    <w:rsid w:val="009F702D"/>
    <w:rsid w:val="00A04908"/>
    <w:rsid w:val="00A1060E"/>
    <w:rsid w:val="00A113EE"/>
    <w:rsid w:val="00A17F30"/>
    <w:rsid w:val="00A2201B"/>
    <w:rsid w:val="00A24E00"/>
    <w:rsid w:val="00A3134D"/>
    <w:rsid w:val="00A36ABC"/>
    <w:rsid w:val="00A37370"/>
    <w:rsid w:val="00A37C3F"/>
    <w:rsid w:val="00A405E1"/>
    <w:rsid w:val="00A448E2"/>
    <w:rsid w:val="00A47567"/>
    <w:rsid w:val="00A5318F"/>
    <w:rsid w:val="00A54A12"/>
    <w:rsid w:val="00A601CB"/>
    <w:rsid w:val="00A653B0"/>
    <w:rsid w:val="00A70682"/>
    <w:rsid w:val="00A71047"/>
    <w:rsid w:val="00A77B81"/>
    <w:rsid w:val="00A8276D"/>
    <w:rsid w:val="00A83E95"/>
    <w:rsid w:val="00A84860"/>
    <w:rsid w:val="00A906B3"/>
    <w:rsid w:val="00A95F44"/>
    <w:rsid w:val="00AA1E15"/>
    <w:rsid w:val="00AA4DC8"/>
    <w:rsid w:val="00AA7B1A"/>
    <w:rsid w:val="00AB05DF"/>
    <w:rsid w:val="00AB2E82"/>
    <w:rsid w:val="00AB2F6E"/>
    <w:rsid w:val="00AB4B51"/>
    <w:rsid w:val="00AB7DC0"/>
    <w:rsid w:val="00AC15B9"/>
    <w:rsid w:val="00AD00EC"/>
    <w:rsid w:val="00AD3618"/>
    <w:rsid w:val="00AE0BD9"/>
    <w:rsid w:val="00AE7A4E"/>
    <w:rsid w:val="00AF2D9A"/>
    <w:rsid w:val="00AF7EE0"/>
    <w:rsid w:val="00B178D6"/>
    <w:rsid w:val="00B2063C"/>
    <w:rsid w:val="00B23DEB"/>
    <w:rsid w:val="00B36270"/>
    <w:rsid w:val="00B41522"/>
    <w:rsid w:val="00B42281"/>
    <w:rsid w:val="00B55150"/>
    <w:rsid w:val="00B60D88"/>
    <w:rsid w:val="00B66111"/>
    <w:rsid w:val="00B66227"/>
    <w:rsid w:val="00B902E7"/>
    <w:rsid w:val="00B9165D"/>
    <w:rsid w:val="00B94800"/>
    <w:rsid w:val="00B970F2"/>
    <w:rsid w:val="00B97112"/>
    <w:rsid w:val="00B971BA"/>
    <w:rsid w:val="00B97CD5"/>
    <w:rsid w:val="00B97FAA"/>
    <w:rsid w:val="00BA0601"/>
    <w:rsid w:val="00BA1673"/>
    <w:rsid w:val="00BB29AB"/>
    <w:rsid w:val="00BC38B8"/>
    <w:rsid w:val="00BD0FA7"/>
    <w:rsid w:val="00BD1F70"/>
    <w:rsid w:val="00BD3A58"/>
    <w:rsid w:val="00BD64F5"/>
    <w:rsid w:val="00BE1FAB"/>
    <w:rsid w:val="00BF786F"/>
    <w:rsid w:val="00C02CE8"/>
    <w:rsid w:val="00C03A78"/>
    <w:rsid w:val="00C05E39"/>
    <w:rsid w:val="00C05FF2"/>
    <w:rsid w:val="00C07566"/>
    <w:rsid w:val="00C14474"/>
    <w:rsid w:val="00C23251"/>
    <w:rsid w:val="00C34ABD"/>
    <w:rsid w:val="00C447CA"/>
    <w:rsid w:val="00C45D03"/>
    <w:rsid w:val="00C525EC"/>
    <w:rsid w:val="00C64E27"/>
    <w:rsid w:val="00C650A1"/>
    <w:rsid w:val="00C7000F"/>
    <w:rsid w:val="00C75509"/>
    <w:rsid w:val="00C84402"/>
    <w:rsid w:val="00C84DBE"/>
    <w:rsid w:val="00C90C49"/>
    <w:rsid w:val="00C91A7F"/>
    <w:rsid w:val="00C92802"/>
    <w:rsid w:val="00C94263"/>
    <w:rsid w:val="00C94E79"/>
    <w:rsid w:val="00C97A51"/>
    <w:rsid w:val="00CA3F93"/>
    <w:rsid w:val="00CB0F72"/>
    <w:rsid w:val="00CB1921"/>
    <w:rsid w:val="00CC5CBA"/>
    <w:rsid w:val="00CD4028"/>
    <w:rsid w:val="00CE2489"/>
    <w:rsid w:val="00CF29BF"/>
    <w:rsid w:val="00D00AE0"/>
    <w:rsid w:val="00D04A16"/>
    <w:rsid w:val="00D12D67"/>
    <w:rsid w:val="00D219F6"/>
    <w:rsid w:val="00D22336"/>
    <w:rsid w:val="00D230BF"/>
    <w:rsid w:val="00D232A8"/>
    <w:rsid w:val="00D2795D"/>
    <w:rsid w:val="00D27BA4"/>
    <w:rsid w:val="00D45053"/>
    <w:rsid w:val="00D46940"/>
    <w:rsid w:val="00D62B0F"/>
    <w:rsid w:val="00D67496"/>
    <w:rsid w:val="00D90CDB"/>
    <w:rsid w:val="00D90D9C"/>
    <w:rsid w:val="00D91C2B"/>
    <w:rsid w:val="00D91D9C"/>
    <w:rsid w:val="00D962A5"/>
    <w:rsid w:val="00DA1763"/>
    <w:rsid w:val="00DA213C"/>
    <w:rsid w:val="00DB0E98"/>
    <w:rsid w:val="00DB67DB"/>
    <w:rsid w:val="00DC230D"/>
    <w:rsid w:val="00DD729D"/>
    <w:rsid w:val="00DE1200"/>
    <w:rsid w:val="00DE2D6D"/>
    <w:rsid w:val="00DE5DF3"/>
    <w:rsid w:val="00DE6BDB"/>
    <w:rsid w:val="00DF7F80"/>
    <w:rsid w:val="00E00BAA"/>
    <w:rsid w:val="00E03198"/>
    <w:rsid w:val="00E06F80"/>
    <w:rsid w:val="00E07380"/>
    <w:rsid w:val="00E12C0D"/>
    <w:rsid w:val="00E12C6E"/>
    <w:rsid w:val="00E218B7"/>
    <w:rsid w:val="00E22D95"/>
    <w:rsid w:val="00E267F7"/>
    <w:rsid w:val="00E323B4"/>
    <w:rsid w:val="00E3567D"/>
    <w:rsid w:val="00E44578"/>
    <w:rsid w:val="00E565DE"/>
    <w:rsid w:val="00E567FC"/>
    <w:rsid w:val="00E60FCD"/>
    <w:rsid w:val="00E7659B"/>
    <w:rsid w:val="00E96F99"/>
    <w:rsid w:val="00EA0BB7"/>
    <w:rsid w:val="00EA24B4"/>
    <w:rsid w:val="00EB0722"/>
    <w:rsid w:val="00EB6B46"/>
    <w:rsid w:val="00EB71E6"/>
    <w:rsid w:val="00EE09A0"/>
    <w:rsid w:val="00EE416B"/>
    <w:rsid w:val="00EF4DE6"/>
    <w:rsid w:val="00F0050E"/>
    <w:rsid w:val="00F05D0D"/>
    <w:rsid w:val="00F128F7"/>
    <w:rsid w:val="00F15DAF"/>
    <w:rsid w:val="00F17965"/>
    <w:rsid w:val="00F225E8"/>
    <w:rsid w:val="00F22871"/>
    <w:rsid w:val="00F34866"/>
    <w:rsid w:val="00F36AC0"/>
    <w:rsid w:val="00F43673"/>
    <w:rsid w:val="00F44F90"/>
    <w:rsid w:val="00F51B49"/>
    <w:rsid w:val="00F71A0D"/>
    <w:rsid w:val="00F75BAC"/>
    <w:rsid w:val="00F75CFC"/>
    <w:rsid w:val="00F93484"/>
    <w:rsid w:val="00F93BE3"/>
    <w:rsid w:val="00F96161"/>
    <w:rsid w:val="00FA1EA3"/>
    <w:rsid w:val="00FB48E8"/>
    <w:rsid w:val="00FB7D13"/>
    <w:rsid w:val="00FC544E"/>
    <w:rsid w:val="00FD3396"/>
    <w:rsid w:val="00FE00F8"/>
    <w:rsid w:val="00FE6600"/>
    <w:rsid w:val="00FF0431"/>
    <w:rsid w:val="05441916"/>
    <w:rsid w:val="0695448B"/>
    <w:rsid w:val="07837E23"/>
    <w:rsid w:val="0A2E3526"/>
    <w:rsid w:val="0D101CE8"/>
    <w:rsid w:val="0F757D18"/>
    <w:rsid w:val="112C2388"/>
    <w:rsid w:val="114B36C6"/>
    <w:rsid w:val="13467FAF"/>
    <w:rsid w:val="1E2F1ED3"/>
    <w:rsid w:val="22D857D0"/>
    <w:rsid w:val="265C75F8"/>
    <w:rsid w:val="272E20CC"/>
    <w:rsid w:val="28750E72"/>
    <w:rsid w:val="2C06665D"/>
    <w:rsid w:val="452F1280"/>
    <w:rsid w:val="48190138"/>
    <w:rsid w:val="49F90FE1"/>
    <w:rsid w:val="4CD10930"/>
    <w:rsid w:val="4F8A40DA"/>
    <w:rsid w:val="5C8F7650"/>
    <w:rsid w:val="62E247E3"/>
    <w:rsid w:val="64004D98"/>
    <w:rsid w:val="64C411EE"/>
    <w:rsid w:val="784F4D5D"/>
    <w:rsid w:val="795E391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7F4877"/>
  <w15:docId w15:val="{F4D4ADD4-FF8A-46FE-8D23-C9F158FD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uiPriority w:val="99"/>
    <w:semiHidden/>
    <w:unhideWhenUsed/>
    <w:qFormat/>
    <w:pPr>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5"/>
    <w:next w:val="a5"/>
    <w:link w:val="ae"/>
    <w:uiPriority w:val="99"/>
    <w:semiHidden/>
    <w:unhideWhenUsed/>
    <w:qFormat/>
    <w:rPr>
      <w:b/>
      <w:bCs/>
    </w:rPr>
  </w:style>
  <w:style w:type="character" w:styleId="af">
    <w:name w:val="Hyperlink"/>
    <w:basedOn w:val="a0"/>
    <w:uiPriority w:val="99"/>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ac">
    <w:name w:val="页眉 字符"/>
    <w:basedOn w:val="a0"/>
    <w:link w:val="ab"/>
    <w:uiPriority w:val="99"/>
    <w:qFormat/>
    <w:locked/>
    <w:rPr>
      <w:kern w:val="2"/>
      <w:sz w:val="18"/>
      <w:szCs w:val="18"/>
    </w:rPr>
  </w:style>
  <w:style w:type="character" w:customStyle="1" w:styleId="aa">
    <w:name w:val="页脚 字符"/>
    <w:basedOn w:val="a0"/>
    <w:link w:val="a9"/>
    <w:uiPriority w:val="99"/>
    <w:qFormat/>
    <w:locked/>
    <w:rPr>
      <w:kern w:val="2"/>
      <w:sz w:val="18"/>
      <w:szCs w:val="18"/>
    </w:rPr>
  </w:style>
  <w:style w:type="paragraph" w:styleId="af1">
    <w:name w:val="List Paragraph"/>
    <w:basedOn w:val="a"/>
    <w:uiPriority w:val="99"/>
    <w:qFormat/>
    <w:pPr>
      <w:ind w:firstLineChars="200" w:firstLine="420"/>
    </w:pPr>
  </w:style>
  <w:style w:type="character" w:customStyle="1" w:styleId="a8">
    <w:name w:val="批注框文本 字符"/>
    <w:basedOn w:val="a0"/>
    <w:link w:val="a7"/>
    <w:uiPriority w:val="99"/>
    <w:semiHidden/>
    <w:qFormat/>
    <w:rPr>
      <w:kern w:val="2"/>
      <w:sz w:val="18"/>
      <w:szCs w:val="18"/>
    </w:rPr>
  </w:style>
  <w:style w:type="character" w:customStyle="1" w:styleId="a4">
    <w:name w:val="文档结构图 字符"/>
    <w:basedOn w:val="a0"/>
    <w:link w:val="a3"/>
    <w:uiPriority w:val="99"/>
    <w:semiHidden/>
    <w:qFormat/>
    <w:rPr>
      <w:rFonts w:ascii="宋体"/>
      <w:kern w:val="2"/>
      <w:sz w:val="18"/>
      <w:szCs w:val="18"/>
    </w:rPr>
  </w:style>
  <w:style w:type="paragraph" w:customStyle="1" w:styleId="Style13">
    <w:name w:val="_Style 13"/>
    <w:basedOn w:val="a"/>
    <w:next w:val="af1"/>
    <w:uiPriority w:val="34"/>
    <w:qFormat/>
    <w:pPr>
      <w:widowControl/>
      <w:spacing w:line="560" w:lineRule="exact"/>
      <w:ind w:firstLineChars="200" w:firstLine="420"/>
    </w:pPr>
    <w:rPr>
      <w:rFonts w:eastAsia="仿宋"/>
      <w:sz w:val="32"/>
      <w:szCs w:val="22"/>
    </w:rPr>
  </w:style>
  <w:style w:type="character" w:customStyle="1" w:styleId="a6">
    <w:name w:val="批注文字 字符"/>
    <w:basedOn w:val="a0"/>
    <w:link w:val="a5"/>
    <w:uiPriority w:val="99"/>
    <w:semiHidden/>
    <w:qFormat/>
    <w:rPr>
      <w:kern w:val="2"/>
      <w:sz w:val="21"/>
      <w:szCs w:val="21"/>
    </w:rPr>
  </w:style>
  <w:style w:type="character" w:customStyle="1" w:styleId="ae">
    <w:name w:val="批注主题 字符"/>
    <w:basedOn w:val="a6"/>
    <w:link w:val="ad"/>
    <w:uiPriority w:val="99"/>
    <w:semiHidden/>
    <w:qFormat/>
    <w:rPr>
      <w:b/>
      <w:bCs/>
      <w:kern w:val="2"/>
      <w:sz w:val="21"/>
      <w:szCs w:val="21"/>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988295-2CE1-4F83-BA5B-02FE0D6D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Pages>
  <Words>329</Words>
  <Characters>1878</Characters>
  <Application>Microsoft Office Word</Application>
  <DocSecurity>0</DocSecurity>
  <Lines>15</Lines>
  <Paragraphs>4</Paragraphs>
  <ScaleCrop>false</ScaleCrop>
  <Company>nsfc</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creator>刘容光</dc:creator>
  <cp:lastModifiedBy>伟凌 徐</cp:lastModifiedBy>
  <cp:revision>7</cp:revision>
  <cp:lastPrinted>2022-01-10T08:24:00Z</cp:lastPrinted>
  <dcterms:created xsi:type="dcterms:W3CDTF">2026-09-27T06:33:00Z</dcterms:created>
  <dcterms:modified xsi:type="dcterms:W3CDTF">2026-09-27T08:23:00Z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C576CA3DC6B440CA9E4082C5ADBB3F9C</vt:lpwstr>
  </property>
</Properties>
</file>