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1382"/>
        <w:gridCol w:w="8189"/>
      </w:tblGrid>
      <w:tr w:rsidR="00FF57F9">
        <w:tc>
          <w:tcPr>
            <w:tcW w:w="1382" w:type="dxa"/>
            <w:shd w:val="clear" w:color="auto" w:fill="auto"/>
          </w:tcPr>
          <w:p w:rsidR="00FF57F9" w:rsidRDefault="00AD379C">
            <w:pPr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798" y="0"/>
                      <wp:lineTo x="-1798" y="19509"/>
                      <wp:lineTo x="21158" y="19509"/>
                      <wp:lineTo x="21158" y="0"/>
                      <wp:lineTo x="-1798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FF57F9" w:rsidRDefault="00AD379C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FF57F9" w:rsidRDefault="00AD379C">
            <w:pPr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F57F9" w:rsidRDefault="00AD379C">
            <w:pPr>
              <w:jc w:val="center"/>
            </w:pPr>
            <w:r>
              <w:rPr>
                <w:b/>
              </w:rPr>
              <w:t>высшего образования</w:t>
            </w:r>
          </w:p>
          <w:p w:rsidR="00FF57F9" w:rsidRDefault="00AD379C">
            <w:pPr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F57F9" w:rsidRDefault="00AD379C">
            <w:pPr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FF57F9" w:rsidRDefault="00AD379C">
            <w:pPr>
              <w:jc w:val="center"/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</w:p>
          <w:p w:rsidR="00FF57F9" w:rsidRDefault="00AD379C">
            <w:pPr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FF57F9" w:rsidRDefault="00FF57F9">
      <w:pPr>
        <w:rPr>
          <w:rFonts w:ascii="Liberation Sans" w:hAnsi="Liberation Sans"/>
        </w:rPr>
      </w:pPr>
    </w:p>
    <w:p w:rsidR="00FF57F9" w:rsidRDefault="00FF57F9">
      <w:pPr>
        <w:pBdr>
          <w:bottom w:val="thinThickSmallGap" w:sz="24" w:space="1" w:color="000000"/>
        </w:pBdr>
        <w:jc w:val="center"/>
        <w:rPr>
          <w:b/>
          <w:sz w:val="16"/>
          <w:szCs w:val="16"/>
        </w:rPr>
      </w:pPr>
    </w:p>
    <w:p w:rsidR="00FF57F9" w:rsidRDefault="00FF57F9">
      <w:pPr>
        <w:rPr>
          <w:b/>
        </w:rPr>
      </w:pPr>
    </w:p>
    <w:p w:rsidR="00FF57F9" w:rsidRDefault="00FF57F9">
      <w:pPr>
        <w:jc w:val="center"/>
        <w:rPr>
          <w:i/>
          <w:sz w:val="28"/>
          <w:szCs w:val="28"/>
        </w:rPr>
      </w:pPr>
    </w:p>
    <w:p w:rsidR="00AD379C" w:rsidRDefault="00AD379C" w:rsidP="00AD379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AD379C" w:rsidRDefault="00AD379C" w:rsidP="00AD379C">
      <w:pPr>
        <w:rPr>
          <w:rFonts w:ascii="Times New Roman" w:hAnsi="Times New Roman"/>
          <w:i/>
        </w:rPr>
      </w:pPr>
    </w:p>
    <w:p w:rsidR="00AD379C" w:rsidRDefault="00AD379C" w:rsidP="00AD379C">
      <w:pPr>
        <w:rPr>
          <w:rFonts w:ascii="Times New Roman" w:hAnsi="Times New Roman"/>
          <w:i/>
        </w:rPr>
      </w:pPr>
    </w:p>
    <w:p w:rsidR="00AD379C" w:rsidRDefault="00AD379C" w:rsidP="00AD379C">
      <w:pPr>
        <w:rPr>
          <w:rFonts w:ascii="Times New Roman" w:hAnsi="Times New Roman"/>
          <w:i/>
        </w:rPr>
      </w:pPr>
    </w:p>
    <w:p w:rsidR="00AD379C" w:rsidRDefault="00AD379C" w:rsidP="00AD379C">
      <w:pPr>
        <w:rPr>
          <w:rFonts w:ascii="Times New Roman" w:hAnsi="Times New Roman"/>
          <w:i/>
        </w:rPr>
      </w:pPr>
    </w:p>
    <w:p w:rsidR="00AD379C" w:rsidRDefault="00AD379C" w:rsidP="00AD379C">
      <w:pPr>
        <w:rPr>
          <w:rFonts w:ascii="Times New Roman" w:hAnsi="Times New Roman"/>
          <w:i/>
        </w:rPr>
      </w:pPr>
    </w:p>
    <w:p w:rsidR="00AD379C" w:rsidRPr="00AD379C" w:rsidRDefault="00AD379C" w:rsidP="00AD379C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6</w:t>
      </w:r>
    </w:p>
    <w:p w:rsidR="00AD379C" w:rsidRDefault="00AD379C" w:rsidP="00AD379C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AD379C" w:rsidRDefault="00AD379C" w:rsidP="00AD379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Транзисторный ключ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FF57F9" w:rsidRDefault="00FF57F9">
      <w:pPr>
        <w:suppressAutoHyphens/>
        <w:jc w:val="center"/>
        <w:rPr>
          <w:bCs/>
          <w:sz w:val="28"/>
          <w:szCs w:val="28"/>
          <w:lang w:eastAsia="ar-SA"/>
        </w:rPr>
      </w:pPr>
    </w:p>
    <w:p w:rsidR="00FF57F9" w:rsidRDefault="00FF57F9">
      <w:pPr>
        <w:suppressAutoHyphens/>
        <w:jc w:val="center"/>
        <w:rPr>
          <w:bCs/>
          <w:sz w:val="28"/>
          <w:szCs w:val="28"/>
          <w:lang w:eastAsia="ar-SA"/>
        </w:rPr>
      </w:pPr>
    </w:p>
    <w:p w:rsidR="00FF57F9" w:rsidRDefault="00FF57F9">
      <w:pPr>
        <w:suppressAutoHyphens/>
        <w:jc w:val="center"/>
        <w:rPr>
          <w:bCs/>
          <w:sz w:val="28"/>
          <w:szCs w:val="28"/>
          <w:lang w:eastAsia="ar-SA"/>
        </w:rPr>
      </w:pPr>
    </w:p>
    <w:p w:rsidR="00FF57F9" w:rsidRDefault="00AD379C">
      <w:pPr>
        <w:suppressAutoHyphens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sz w:val="28"/>
          <w:szCs w:val="28"/>
          <w:u w:val="single"/>
          <w:lang w:eastAsia="ar-SA"/>
        </w:rPr>
        <w:t>_______</w:t>
      </w:r>
      <w:r>
        <w:rPr>
          <w:rFonts w:cs="Times New Roman"/>
          <w:b/>
          <w:bCs/>
          <w:i/>
          <w:sz w:val="28"/>
          <w:szCs w:val="28"/>
          <w:u w:val="single"/>
          <w:lang w:eastAsia="ar-SA"/>
        </w:rPr>
        <w:t>Бугаенко Андрей Павлович</w:t>
      </w:r>
      <w:r>
        <w:rPr>
          <w:rFonts w:cs="Times New Roman"/>
          <w:i/>
          <w:sz w:val="28"/>
          <w:szCs w:val="28"/>
          <w:u w:val="single"/>
          <w:lang w:eastAsia="ar-SA"/>
        </w:rPr>
        <w:t>____________</w:t>
      </w:r>
    </w:p>
    <w:p w:rsidR="00FF57F9" w:rsidRDefault="00AD379C">
      <w:pPr>
        <w:suppressAutoHyphens/>
        <w:jc w:val="center"/>
      </w:pPr>
      <w:r>
        <w:rPr>
          <w:bCs/>
          <w:i/>
          <w:szCs w:val="28"/>
          <w:lang w:eastAsia="ar-SA"/>
        </w:rPr>
        <w:t xml:space="preserve">                               фамилия, имя, отчество</w:t>
      </w:r>
    </w:p>
    <w:p w:rsidR="00FF57F9" w:rsidRDefault="00FF57F9">
      <w:pPr>
        <w:suppressAutoHyphens/>
        <w:jc w:val="center"/>
        <w:rPr>
          <w:bCs/>
          <w:sz w:val="28"/>
          <w:szCs w:val="28"/>
          <w:lang w:eastAsia="ar-SA"/>
        </w:rPr>
      </w:pPr>
    </w:p>
    <w:p w:rsidR="00FF57F9" w:rsidRDefault="00AD379C">
      <w:pPr>
        <w:suppressAutoHyphens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i/>
          <w:iCs/>
          <w:sz w:val="28"/>
          <w:szCs w:val="28"/>
          <w:u w:val="single"/>
          <w:lang w:eastAsia="ar-SA"/>
        </w:rPr>
        <w:t>____</w:t>
      </w:r>
      <w:r>
        <w:rPr>
          <w:b/>
          <w:bCs/>
          <w:i/>
          <w:sz w:val="28"/>
          <w:szCs w:val="28"/>
          <w:u w:val="single"/>
          <w:lang w:eastAsia="ar-SA"/>
        </w:rPr>
        <w:t>И</w:t>
      </w:r>
      <w:r>
        <w:rPr>
          <w:b/>
          <w:bCs/>
          <w:i/>
          <w:sz w:val="28"/>
          <w:szCs w:val="28"/>
          <w:u w:val="single"/>
          <w:lang w:eastAsia="ar-SA"/>
        </w:rPr>
        <w:t>У7-35Б</w:t>
      </w:r>
      <w:r>
        <w:rPr>
          <w:i/>
          <w:sz w:val="28"/>
          <w:szCs w:val="28"/>
          <w:u w:val="single"/>
          <w:lang w:eastAsia="ar-SA"/>
        </w:rPr>
        <w:t>_____</w:t>
      </w:r>
    </w:p>
    <w:p w:rsidR="00FF57F9" w:rsidRDefault="00FF57F9">
      <w:pPr>
        <w:suppressAutoHyphens/>
        <w:jc w:val="center"/>
        <w:rPr>
          <w:bCs/>
          <w:sz w:val="28"/>
          <w:szCs w:val="28"/>
          <w:lang w:eastAsia="ar-SA"/>
        </w:rPr>
      </w:pPr>
    </w:p>
    <w:p w:rsidR="00FF57F9" w:rsidRDefault="00FF57F9">
      <w:pPr>
        <w:suppressAutoHyphens/>
        <w:jc w:val="both"/>
        <w:rPr>
          <w:sz w:val="20"/>
          <w:szCs w:val="20"/>
          <w:lang w:eastAsia="ar-SA"/>
        </w:rPr>
      </w:pPr>
    </w:p>
    <w:p w:rsidR="00FF57F9" w:rsidRDefault="00AD379C">
      <w:pPr>
        <w:suppressAutoHyphens/>
      </w:pPr>
      <w:r>
        <w:rPr>
          <w:sz w:val="28"/>
          <w:szCs w:val="20"/>
          <w:lang w:eastAsia="ar-SA"/>
        </w:rPr>
        <w:t xml:space="preserve">Проверил: </w:t>
      </w:r>
      <w:r>
        <w:rPr>
          <w:sz w:val="28"/>
          <w:szCs w:val="20"/>
          <w:u w:val="single"/>
          <w:lang w:eastAsia="ar-SA"/>
        </w:rPr>
        <w:t>______________________</w:t>
      </w:r>
      <w:r>
        <w:rPr>
          <w:b/>
          <w:bCs/>
          <w:i/>
          <w:iCs/>
          <w:sz w:val="28"/>
          <w:szCs w:val="20"/>
          <w:u w:val="single"/>
          <w:lang w:eastAsia="ar-SA"/>
        </w:rPr>
        <w:t>Оглоблин Д. И.</w:t>
      </w:r>
      <w:r>
        <w:rPr>
          <w:i/>
          <w:iCs/>
          <w:sz w:val="28"/>
          <w:szCs w:val="20"/>
          <w:u w:val="single"/>
          <w:lang w:eastAsia="ar-SA"/>
        </w:rPr>
        <w:t>_ ______________________</w:t>
      </w:r>
    </w:p>
    <w:p w:rsidR="00FF57F9" w:rsidRDefault="00AD379C">
      <w:pPr>
        <w:suppressAutoHyphens/>
        <w:ind w:left="709" w:right="565" w:firstLine="709"/>
      </w:pP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  <w:t xml:space="preserve">              подпись, дата                </w:t>
      </w:r>
    </w:p>
    <w:p w:rsidR="00FF57F9" w:rsidRDefault="00FF57F9">
      <w:pPr>
        <w:suppressAutoHyphens/>
        <w:jc w:val="both"/>
        <w:rPr>
          <w:sz w:val="20"/>
          <w:szCs w:val="20"/>
          <w:lang w:eastAsia="ar-SA"/>
        </w:rPr>
      </w:pPr>
    </w:p>
    <w:p w:rsidR="00FF57F9" w:rsidRDefault="00FF57F9">
      <w:pPr>
        <w:suppressAutoHyphens/>
        <w:rPr>
          <w:sz w:val="20"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AD379C">
      <w:pPr>
        <w:suppressAutoHyphens/>
      </w:pPr>
      <w:r>
        <w:rPr>
          <w:sz w:val="28"/>
          <w:szCs w:val="28"/>
          <w:lang w:eastAsia="ar-SA"/>
        </w:rPr>
        <w:t>Оценка  __________________________________   Дата _______________</w:t>
      </w: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FF57F9">
      <w:pPr>
        <w:suppressAutoHyphens/>
        <w:jc w:val="center"/>
        <w:rPr>
          <w:i/>
          <w:szCs w:val="20"/>
          <w:lang w:eastAsia="ar-SA"/>
        </w:rPr>
      </w:pPr>
    </w:p>
    <w:p w:rsidR="00FF57F9" w:rsidRDefault="00AD379C">
      <w:pPr>
        <w:jc w:val="both"/>
      </w:pPr>
      <w:r>
        <w:rPr>
          <w:rFonts w:ascii="Liberation Sans" w:hAnsi="Liberation Sans"/>
          <w:b/>
          <w:bCs/>
        </w:rPr>
        <w:tab/>
      </w:r>
      <w:r>
        <w:rPr>
          <w:b/>
          <w:bCs/>
          <w:sz w:val="28"/>
          <w:szCs w:val="28"/>
          <w:lang w:eastAsia="ar-SA"/>
        </w:rPr>
        <w:t xml:space="preserve">Цель </w:t>
      </w:r>
      <w:r>
        <w:rPr>
          <w:b/>
          <w:bCs/>
          <w:sz w:val="28"/>
          <w:szCs w:val="28"/>
          <w:lang w:eastAsia="ar-SA"/>
        </w:rPr>
        <w:t>работы</w:t>
      </w:r>
      <w:r>
        <w:rPr>
          <w:sz w:val="28"/>
          <w:szCs w:val="28"/>
          <w:lang w:eastAsia="ar-SA"/>
        </w:rPr>
        <w:t xml:space="preserve"> — получить навыки в использовании базовых возможностей программы </w:t>
      </w:r>
      <w:proofErr w:type="spellStart"/>
      <w:r>
        <w:rPr>
          <w:sz w:val="28"/>
          <w:szCs w:val="28"/>
          <w:lang w:eastAsia="ar-SA"/>
        </w:rPr>
        <w:t>Microcap</w:t>
      </w:r>
      <w:proofErr w:type="spellEnd"/>
      <w:r>
        <w:rPr>
          <w:sz w:val="28"/>
          <w:szCs w:val="28"/>
          <w:lang w:eastAsia="ar-SA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:rsidR="00FF57F9" w:rsidRDefault="00FF57F9">
      <w:pPr>
        <w:jc w:val="both"/>
        <w:rPr>
          <w:b/>
          <w:bCs/>
          <w:sz w:val="28"/>
          <w:szCs w:val="28"/>
          <w:lang w:eastAsia="ar-SA"/>
        </w:rPr>
      </w:pPr>
    </w:p>
    <w:p w:rsidR="00FF57F9" w:rsidRDefault="00AD379C">
      <w:pPr>
        <w:rPr>
          <w:rFonts w:ascii="Liberation Sans" w:hAnsi="Liberation Sans"/>
          <w:b/>
          <w:bCs/>
        </w:rPr>
      </w:pPr>
      <w:r>
        <w:rPr>
          <w:b/>
          <w:bCs/>
          <w:sz w:val="28"/>
          <w:szCs w:val="28"/>
          <w:lang w:eastAsia="ar-SA"/>
        </w:rPr>
        <w:tab/>
        <w:t>Ход работы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Pr="00AD379C" w:rsidRDefault="00AD379C">
      <w:pPr>
        <w:jc w:val="both"/>
        <w:rPr>
          <w:caps/>
        </w:rPr>
      </w:pPr>
      <w:r w:rsidRPr="00AD379C">
        <w:rPr>
          <w:b/>
          <w:bCs/>
          <w:caps/>
          <w:sz w:val="28"/>
          <w:szCs w:val="28"/>
          <w:lang w:eastAsia="ar-SA"/>
        </w:rPr>
        <w:t>Эксперимент 4</w:t>
      </w:r>
    </w:p>
    <w:p w:rsidR="00FF57F9" w:rsidRPr="00AD379C" w:rsidRDefault="00AD379C">
      <w:pPr>
        <w:rPr>
          <w:caps/>
        </w:rPr>
      </w:pPr>
      <w:r w:rsidRPr="00AD379C">
        <w:rPr>
          <w:b/>
          <w:bCs/>
          <w:caps/>
          <w:sz w:val="28"/>
          <w:szCs w:val="28"/>
          <w:lang w:eastAsia="ar-SA"/>
        </w:rPr>
        <w:t>Ключ на биполярном транзисторе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 w:rsidRPr="00AD379C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>Собе</w:t>
      </w:r>
      <w:r>
        <w:rPr>
          <w:sz w:val="28"/>
          <w:szCs w:val="28"/>
          <w:lang w:eastAsia="ar-SA"/>
        </w:rPr>
        <w:t xml:space="preserve">рем схему инвертора на биполярном транзисторе марки </w:t>
      </w:r>
      <w:r>
        <w:rPr>
          <w:sz w:val="28"/>
          <w:szCs w:val="28"/>
          <w:lang w:val="en-US" w:eastAsia="ar-SA"/>
        </w:rPr>
        <w:t>Q</w:t>
      </w:r>
      <w:r w:rsidRPr="00AD379C">
        <w:rPr>
          <w:sz w:val="28"/>
          <w:szCs w:val="28"/>
          <w:lang w:eastAsia="ar-SA"/>
        </w:rPr>
        <w:t>2</w:t>
      </w:r>
      <w:r>
        <w:rPr>
          <w:sz w:val="28"/>
          <w:szCs w:val="28"/>
          <w:lang w:val="en-US" w:eastAsia="ar-SA"/>
        </w:rPr>
        <w:t>T</w:t>
      </w:r>
      <w:r w:rsidRPr="00AD379C">
        <w:rPr>
          <w:sz w:val="28"/>
          <w:szCs w:val="28"/>
          <w:lang w:eastAsia="ar-SA"/>
        </w:rPr>
        <w:t>405</w:t>
      </w:r>
      <w:r>
        <w:rPr>
          <w:sz w:val="28"/>
          <w:szCs w:val="28"/>
          <w:lang w:val="en-US" w:eastAsia="ar-SA"/>
        </w:rPr>
        <w:t>A</w:t>
      </w:r>
      <w:r>
        <w:rPr>
          <w:sz w:val="28"/>
          <w:szCs w:val="28"/>
          <w:lang w:eastAsia="ar-SA"/>
        </w:rPr>
        <w:t>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4610" cy="3276600"/>
            <wp:effectExtent l="0" t="0" r="0" b="0"/>
            <wp:wrapTopAndBottom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>Выставим параметры на импульсном генераторе: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809625"/>
            <wp:effectExtent l="0" t="0" r="0" b="0"/>
            <wp:wrapTopAndBottom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 xml:space="preserve">Определим сопротивления базы </w:t>
      </w:r>
      <w:r>
        <w:rPr>
          <w:sz w:val="28"/>
          <w:szCs w:val="28"/>
          <w:lang w:val="en-US" w:eastAsia="ar-SA"/>
        </w:rPr>
        <w:t>R</w:t>
      </w:r>
      <w:r w:rsidRPr="00AD379C">
        <w:rPr>
          <w:sz w:val="28"/>
          <w:szCs w:val="28"/>
          <w:lang w:eastAsia="ar-SA"/>
        </w:rPr>
        <w:t xml:space="preserve">1 </w:t>
      </w:r>
      <w:r>
        <w:rPr>
          <w:sz w:val="28"/>
          <w:szCs w:val="28"/>
          <w:lang w:eastAsia="ar-SA"/>
        </w:rPr>
        <w:t xml:space="preserve">(изначально оно не известно) для разных степеней насыщения </w:t>
      </w:r>
      <w:r>
        <w:rPr>
          <w:sz w:val="28"/>
          <w:szCs w:val="28"/>
          <w:lang w:val="en-US" w:eastAsia="ar-SA"/>
        </w:rPr>
        <w:t>S</w:t>
      </w:r>
      <w:r w:rsidRPr="00AD379C">
        <w:rPr>
          <w:sz w:val="28"/>
          <w:szCs w:val="28"/>
          <w:lang w:eastAsia="ar-SA"/>
        </w:rPr>
        <w:t xml:space="preserve"> = 1 </w:t>
      </w:r>
      <w:r>
        <w:rPr>
          <w:sz w:val="28"/>
          <w:szCs w:val="28"/>
          <w:lang w:eastAsia="ar-SA"/>
        </w:rPr>
        <w:t xml:space="preserve">и </w:t>
      </w:r>
      <w:r>
        <w:rPr>
          <w:sz w:val="28"/>
          <w:szCs w:val="28"/>
          <w:lang w:val="en-US" w:eastAsia="ar-SA"/>
        </w:rPr>
        <w:t>S</w:t>
      </w:r>
      <w:r w:rsidRPr="00AD379C">
        <w:rPr>
          <w:sz w:val="28"/>
          <w:szCs w:val="28"/>
          <w:lang w:eastAsia="ar-SA"/>
        </w:rPr>
        <w:t xml:space="preserve"> = 2:</w:t>
      </w:r>
    </w:p>
    <w:p w:rsidR="00FF57F9" w:rsidRPr="00AD379C" w:rsidRDefault="00FF57F9">
      <w:pPr>
        <w:jc w:val="both"/>
        <w:rPr>
          <w:sz w:val="28"/>
          <w:szCs w:val="28"/>
          <w:lang w:eastAsia="ar-SA"/>
        </w:rPr>
      </w:pPr>
    </w:p>
    <w:p w:rsidR="00FF57F9" w:rsidRPr="00AD379C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1060" cy="3118485"/>
            <wp:effectExtent l="0" t="0" r="0" b="0"/>
            <wp:wrapTopAndBottom/>
            <wp:docPr id="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Pr="00AD379C" w:rsidRDefault="00AD379C">
      <w:pPr>
        <w:jc w:val="both"/>
        <w:rPr>
          <w:sz w:val="28"/>
          <w:szCs w:val="28"/>
          <w:lang w:eastAsia="ar-SA"/>
        </w:rPr>
      </w:pPr>
      <w:r w:rsidRPr="00AD379C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Получаем, для </w:t>
      </w:r>
      <w:r>
        <w:rPr>
          <w:sz w:val="28"/>
          <w:szCs w:val="28"/>
          <w:lang w:val="en-US" w:eastAsia="ar-SA"/>
        </w:rPr>
        <w:t>S</w:t>
      </w:r>
      <w:r w:rsidRPr="00AD379C">
        <w:rPr>
          <w:sz w:val="28"/>
          <w:szCs w:val="28"/>
          <w:lang w:eastAsia="ar-SA"/>
        </w:rPr>
        <w:t xml:space="preserve"> = 1: </w:t>
      </w:r>
      <w:r>
        <w:rPr>
          <w:sz w:val="28"/>
          <w:szCs w:val="28"/>
          <w:lang w:val="en-US" w:eastAsia="ar-SA"/>
        </w:rPr>
        <w:t>R</w:t>
      </w:r>
      <w:r>
        <w:rPr>
          <w:sz w:val="28"/>
          <w:szCs w:val="28"/>
          <w:lang w:eastAsia="ar-SA"/>
        </w:rPr>
        <w:t xml:space="preserve">б </w:t>
      </w:r>
      <w:r>
        <w:rPr>
          <w:rFonts w:eastAsia="Liberation Serif" w:cs="Liberation Serif"/>
          <w:sz w:val="28"/>
          <w:szCs w:val="28"/>
          <w:lang w:eastAsia="ar-SA"/>
        </w:rPr>
        <w:t>≈</w:t>
      </w:r>
      <w:r w:rsidRPr="00AD379C">
        <w:rPr>
          <w:rFonts w:eastAsia="Liberation Serif" w:cs="Liberation Serif"/>
          <w:sz w:val="28"/>
          <w:szCs w:val="28"/>
          <w:lang w:eastAsia="ar-SA"/>
        </w:rPr>
        <w:t xml:space="preserve"> 41</w:t>
      </w:r>
      <w:r>
        <w:rPr>
          <w:rFonts w:eastAsia="Liberation Serif" w:cs="Liberation Serif"/>
          <w:sz w:val="28"/>
          <w:szCs w:val="28"/>
          <w:lang w:eastAsia="ar-SA"/>
        </w:rPr>
        <w:t xml:space="preserve"> кОм, </w:t>
      </w:r>
      <w:proofErr w:type="gramStart"/>
      <w:r>
        <w:rPr>
          <w:rFonts w:eastAsia="Liberation Serif" w:cs="Liberation Serif"/>
          <w:sz w:val="28"/>
          <w:szCs w:val="28"/>
          <w:lang w:eastAsia="ar-SA"/>
        </w:rPr>
        <w:t xml:space="preserve">а  </w:t>
      </w:r>
      <w:r>
        <w:rPr>
          <w:sz w:val="28"/>
          <w:szCs w:val="28"/>
          <w:lang w:eastAsia="ar-SA"/>
        </w:rPr>
        <w:t>для</w:t>
      </w:r>
      <w:proofErr w:type="gramEnd"/>
      <w:r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val="en-US" w:eastAsia="ar-SA"/>
        </w:rPr>
        <w:t>S</w:t>
      </w:r>
      <w:r w:rsidRPr="00AD379C">
        <w:rPr>
          <w:sz w:val="28"/>
          <w:szCs w:val="28"/>
          <w:lang w:eastAsia="ar-SA"/>
        </w:rPr>
        <w:t xml:space="preserve"> = </w:t>
      </w:r>
      <w:r>
        <w:rPr>
          <w:sz w:val="28"/>
          <w:szCs w:val="28"/>
          <w:lang w:eastAsia="ar-SA"/>
        </w:rPr>
        <w:t>2</w:t>
      </w:r>
      <w:r w:rsidRPr="00AD379C">
        <w:rPr>
          <w:sz w:val="28"/>
          <w:szCs w:val="28"/>
          <w:lang w:eastAsia="ar-SA"/>
        </w:rPr>
        <w:t xml:space="preserve">: </w:t>
      </w:r>
      <w:r>
        <w:rPr>
          <w:sz w:val="28"/>
          <w:szCs w:val="28"/>
          <w:lang w:val="en-US" w:eastAsia="ar-SA"/>
        </w:rPr>
        <w:t>R</w:t>
      </w:r>
      <w:r>
        <w:rPr>
          <w:sz w:val="28"/>
          <w:szCs w:val="28"/>
          <w:lang w:eastAsia="ar-SA"/>
        </w:rPr>
        <w:t xml:space="preserve">б </w:t>
      </w:r>
      <w:r>
        <w:rPr>
          <w:rFonts w:eastAsia="Liberation Serif" w:cs="Liberation Serif"/>
          <w:sz w:val="28"/>
          <w:szCs w:val="28"/>
          <w:lang w:eastAsia="ar-SA"/>
        </w:rPr>
        <w:t>≈ 20 кОм.</w:t>
      </w:r>
    </w:p>
    <w:p w:rsidR="00FF57F9" w:rsidRDefault="00FF57F9">
      <w:pPr>
        <w:jc w:val="both"/>
        <w:rPr>
          <w:rFonts w:eastAsia="Liberation Serif" w:cs="Liberation Serif"/>
        </w:rPr>
      </w:pPr>
    </w:p>
    <w:p w:rsidR="00FF57F9" w:rsidRPr="00AD379C" w:rsidRDefault="00AD379C">
      <w:pPr>
        <w:jc w:val="both"/>
        <w:rPr>
          <w:sz w:val="28"/>
          <w:szCs w:val="28"/>
          <w:lang w:eastAsia="ar-SA"/>
        </w:rPr>
      </w:pPr>
      <w:r>
        <w:rPr>
          <w:rFonts w:eastAsia="Liberation Serif" w:cs="Liberation Serif"/>
          <w:sz w:val="28"/>
          <w:szCs w:val="28"/>
          <w:lang w:eastAsia="ar-SA"/>
        </w:rPr>
        <w:tab/>
        <w:t>Запустим анализ для получения графиков для разных степеней насыщения:</w:t>
      </w:r>
    </w:p>
    <w:p w:rsidR="00FF57F9" w:rsidRDefault="00FF57F9">
      <w:pPr>
        <w:jc w:val="both"/>
        <w:rPr>
          <w:rFonts w:eastAsia="Liberation Serif" w:cs="Liberation Serif"/>
        </w:rPr>
      </w:pPr>
    </w:p>
    <w:p w:rsidR="00FF57F9" w:rsidRDefault="00AD379C">
      <w:pPr>
        <w:jc w:val="both"/>
        <w:rPr>
          <w:rFonts w:eastAsia="Liberation Serif" w:cs="Liberation Serif"/>
        </w:rPr>
      </w:pPr>
      <w:r>
        <w:rPr>
          <w:rFonts w:eastAsia="Liberation Serif" w:cs="Liberation Serif"/>
          <w:noProof/>
          <w:lang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0480"/>
            <wp:effectExtent l="0" t="0" r="0" b="0"/>
            <wp:wrapTopAndBottom/>
            <wp:docPr id="5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FF57F9">
      <w:pPr>
        <w:jc w:val="both"/>
        <w:rPr>
          <w:rFonts w:eastAsia="Liberation Serif" w:cs="Liberation Serif"/>
        </w:rPr>
      </w:pPr>
    </w:p>
    <w:p w:rsidR="00FF57F9" w:rsidRPr="00AD379C" w:rsidRDefault="00AD379C">
      <w:pPr>
        <w:jc w:val="both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59055</wp:posOffset>
            </wp:positionV>
            <wp:extent cx="5820410" cy="3143250"/>
            <wp:effectExtent l="0" t="0" r="0" b="0"/>
            <wp:wrapTopAndBottom/>
            <wp:docPr id="6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Pr="00AD379C" w:rsidRDefault="00FF57F9">
      <w:pPr>
        <w:jc w:val="both"/>
      </w:pPr>
    </w:p>
    <w:p w:rsidR="00FF57F9" w:rsidRPr="00AD379C" w:rsidRDefault="00FF57F9">
      <w:pPr>
        <w:jc w:val="both"/>
      </w:pPr>
    </w:p>
    <w:p w:rsidR="00FF57F9" w:rsidRDefault="00AD379C">
      <w:pPr>
        <w:jc w:val="both"/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2305"/>
            <wp:effectExtent l="0" t="0" r="0" b="0"/>
            <wp:wrapTopAndBottom/>
            <wp:docPr id="7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 xml:space="preserve">По графику видно, что при уменьшении </w:t>
      </w:r>
      <w:proofErr w:type="spellStart"/>
      <w:r>
        <w:rPr>
          <w:sz w:val="28"/>
          <w:szCs w:val="28"/>
          <w:lang w:eastAsia="ar-SA"/>
        </w:rPr>
        <w:t>сопротивленя</w:t>
      </w:r>
      <w:proofErr w:type="spellEnd"/>
      <w:r>
        <w:rPr>
          <w:sz w:val="28"/>
          <w:szCs w:val="28"/>
          <w:lang w:eastAsia="ar-SA"/>
        </w:rPr>
        <w:t xml:space="preserve"> базы (увеличении степени насыщения транзистора) общее время включения уменьшается, однако</w:t>
      </w:r>
      <w:r>
        <w:rPr>
          <w:sz w:val="28"/>
          <w:szCs w:val="28"/>
          <w:lang w:eastAsia="ar-SA"/>
        </w:rPr>
        <w:t xml:space="preserve"> увеличивается время рассасывания избыточного заряда в базе.</w:t>
      </w: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>Определим по графику длительности переходных процессов и составим по ним таблицу: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"/>
        <w:gridCol w:w="1315"/>
        <w:gridCol w:w="1312"/>
        <w:gridCol w:w="1314"/>
        <w:gridCol w:w="1313"/>
        <w:gridCol w:w="1312"/>
        <w:gridCol w:w="1314"/>
        <w:gridCol w:w="1316"/>
      </w:tblGrid>
      <w:tr w:rsidR="00FF57F9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keepNext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softHyphen/>
              <w:t>​</w:t>
            </w:r>
            <w:r>
              <w:rPr>
                <w:color w:val="000000"/>
                <w:vertAlign w:val="subscript"/>
              </w:rPr>
              <w:t>З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Ф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Р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С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ВКЛ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ВЫКЛ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  <w:r>
              <w:rPr>
                <w:color w:val="000000"/>
                <w:vertAlign w:val="subscript"/>
              </w:rPr>
              <w:t>КЭ НАС</w:t>
            </w:r>
            <w:r>
              <w:rPr>
                <w:color w:val="000000"/>
              </w:rPr>
              <w:t>, В</w:t>
            </w:r>
          </w:p>
        </w:tc>
      </w:tr>
      <w:tr w:rsidR="00FF57F9"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keepNext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0.527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2.145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1.390</w:t>
            </w:r>
          </w:p>
        </w:tc>
      </w:tr>
      <w:tr w:rsidR="00FF57F9"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keepNext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0.270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1.269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0.702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1.984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1.539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2.686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0.119</w:t>
            </w:r>
          </w:p>
        </w:tc>
      </w:tr>
      <w:tr w:rsidR="00FF57F9"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keepNext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0.172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0.381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1.658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1.262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0.553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2.920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0.078</w:t>
            </w:r>
          </w:p>
        </w:tc>
      </w:tr>
      <w:tr w:rsidR="00FF57F9"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0.122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0.082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2.507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0.454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0.204</w:t>
            </w:r>
          </w:p>
        </w:tc>
        <w:tc>
          <w:tcPr>
            <w:tcW w:w="1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2.961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0.045</w:t>
            </w:r>
          </w:p>
        </w:tc>
      </w:tr>
    </w:tbl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 xml:space="preserve">Для степени насыщения </w:t>
      </w:r>
      <w:r>
        <w:rPr>
          <w:sz w:val="28"/>
          <w:szCs w:val="28"/>
          <w:lang w:val="en-US" w:eastAsia="ar-SA"/>
        </w:rPr>
        <w:t>S</w:t>
      </w:r>
      <w:r w:rsidRPr="00AD379C">
        <w:rPr>
          <w:sz w:val="28"/>
          <w:szCs w:val="28"/>
          <w:lang w:eastAsia="ar-SA"/>
        </w:rPr>
        <w:t xml:space="preserve"> = 20 </w:t>
      </w:r>
      <w:r>
        <w:rPr>
          <w:sz w:val="28"/>
          <w:szCs w:val="28"/>
          <w:lang w:eastAsia="ar-SA"/>
        </w:rPr>
        <w:t xml:space="preserve">установим в схему диод </w:t>
      </w:r>
      <w:proofErr w:type="spellStart"/>
      <w:r>
        <w:rPr>
          <w:sz w:val="28"/>
          <w:szCs w:val="28"/>
          <w:lang w:eastAsia="ar-SA"/>
        </w:rPr>
        <w:t>Шоттки</w:t>
      </w:r>
      <w:proofErr w:type="spellEnd"/>
      <w:r>
        <w:rPr>
          <w:sz w:val="28"/>
          <w:szCs w:val="28"/>
          <w:lang w:eastAsia="ar-SA"/>
        </w:rPr>
        <w:t xml:space="preserve"> для уменьшения времени рассасывания заряда в базе: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3314700"/>
            <wp:effectExtent l="0" t="0" r="0" b="0"/>
            <wp:wrapTopAndBottom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 xml:space="preserve">Выключим </w:t>
      </w:r>
      <w:proofErr w:type="spellStart"/>
      <w:r>
        <w:rPr>
          <w:sz w:val="28"/>
          <w:szCs w:val="28"/>
          <w:lang w:eastAsia="ar-SA"/>
        </w:rPr>
        <w:t>степпинг</w:t>
      </w:r>
      <w:proofErr w:type="spellEnd"/>
      <w:r>
        <w:rPr>
          <w:sz w:val="28"/>
          <w:szCs w:val="28"/>
          <w:lang w:eastAsia="ar-SA"/>
        </w:rPr>
        <w:t xml:space="preserve"> и запустим анализ снова: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 xml:space="preserve">График без диода </w:t>
      </w:r>
      <w:proofErr w:type="spellStart"/>
      <w:r>
        <w:rPr>
          <w:sz w:val="28"/>
          <w:szCs w:val="28"/>
          <w:lang w:eastAsia="ar-SA"/>
        </w:rPr>
        <w:t>Шоттки</w:t>
      </w:r>
      <w:proofErr w:type="spellEnd"/>
      <w:r>
        <w:rPr>
          <w:sz w:val="28"/>
          <w:szCs w:val="28"/>
          <w:lang w:eastAsia="ar-SA"/>
        </w:rPr>
        <w:t>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5785"/>
            <wp:effectExtent l="0" t="0" r="0" b="0"/>
            <wp:wrapTopAndBottom/>
            <wp:docPr id="9" name="Изображение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 xml:space="preserve">С диодом </w:t>
      </w:r>
      <w:proofErr w:type="spellStart"/>
      <w:r>
        <w:rPr>
          <w:sz w:val="28"/>
          <w:szCs w:val="28"/>
          <w:lang w:eastAsia="ar-SA"/>
        </w:rPr>
        <w:t>Шоттки</w:t>
      </w:r>
      <w:proofErr w:type="spellEnd"/>
      <w:r>
        <w:rPr>
          <w:sz w:val="28"/>
          <w:szCs w:val="28"/>
          <w:lang w:eastAsia="ar-SA"/>
        </w:rPr>
        <w:t>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2930"/>
            <wp:effectExtent l="0" t="0" r="0" b="0"/>
            <wp:wrapTopAndBottom/>
            <wp:docPr id="10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>Посмотрим, как изменяются временные параметры при добавлении диода: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tbl>
      <w:tblPr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2"/>
        <w:gridCol w:w="1098"/>
        <w:gridCol w:w="1154"/>
        <w:gridCol w:w="1107"/>
        <w:gridCol w:w="1130"/>
        <w:gridCol w:w="1403"/>
        <w:gridCol w:w="1583"/>
      </w:tblGrid>
      <w:tr w:rsidR="00FF57F9"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диод </w:t>
            </w:r>
            <w:proofErr w:type="spellStart"/>
            <w:r>
              <w:rPr>
                <w:color w:val="000000"/>
              </w:rPr>
              <w:t>Шоттки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softHyphen/>
              <w:t>​</w:t>
            </w:r>
            <w:r>
              <w:rPr>
                <w:color w:val="000000"/>
                <w:vertAlign w:val="subscript"/>
              </w:rPr>
              <w:t>З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Ф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Р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С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ВКЛ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ВЫКЛ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</w:tr>
      <w:tr w:rsidR="00FF57F9"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1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0.122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0.082</w:t>
            </w:r>
          </w:p>
        </w:tc>
        <w:tc>
          <w:tcPr>
            <w:tcW w:w="1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2.507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0.454</w:t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0.204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2.961</w:t>
            </w:r>
          </w:p>
        </w:tc>
      </w:tr>
      <w:tr w:rsidR="00FF57F9"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есть</w:t>
            </w:r>
          </w:p>
        </w:tc>
        <w:tc>
          <w:tcPr>
            <w:tcW w:w="1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0.208</w:t>
            </w:r>
          </w:p>
        </w:tc>
        <w:tc>
          <w:tcPr>
            <w:tcW w:w="1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0.078</w:t>
            </w:r>
          </w:p>
        </w:tc>
        <w:tc>
          <w:tcPr>
            <w:tcW w:w="11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0.056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0.444</w:t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0.286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0.500</w:t>
            </w:r>
          </w:p>
        </w:tc>
      </w:tr>
    </w:tbl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lastRenderedPageBreak/>
        <w:tab/>
        <w:t>Как видим, наличие диода позволило значительно сократить время рассасывания заряда из базы, и как следствие - время выключения значительно уменьшилось.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Pr="00AD379C" w:rsidRDefault="00AD379C">
      <w:pPr>
        <w:jc w:val="both"/>
        <w:rPr>
          <w:caps/>
        </w:rPr>
      </w:pPr>
      <w:r w:rsidRPr="00AD379C">
        <w:rPr>
          <w:b/>
          <w:bCs/>
          <w:caps/>
          <w:sz w:val="28"/>
          <w:szCs w:val="28"/>
          <w:lang w:eastAsia="ar-SA"/>
        </w:rPr>
        <w:t>Эксперимент 5</w:t>
      </w:r>
    </w:p>
    <w:p w:rsidR="00FF57F9" w:rsidRPr="00AD379C" w:rsidRDefault="00AD379C">
      <w:pPr>
        <w:rPr>
          <w:caps/>
        </w:rPr>
      </w:pPr>
      <w:r w:rsidRPr="00AD379C">
        <w:rPr>
          <w:b/>
          <w:bCs/>
          <w:caps/>
          <w:sz w:val="28"/>
          <w:szCs w:val="28"/>
          <w:lang w:eastAsia="ar-SA"/>
        </w:rPr>
        <w:t xml:space="preserve">Повышение быстродействия ключа на </w:t>
      </w:r>
      <w:r w:rsidRPr="00AD379C">
        <w:rPr>
          <w:b/>
          <w:bCs/>
          <w:caps/>
          <w:sz w:val="28"/>
          <w:szCs w:val="28"/>
          <w:lang w:eastAsia="ar-SA"/>
        </w:rPr>
        <w:t>биполярном транзисторе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>Добавим в схему из эксперимента 4 форсирующий конденсатор. Подберем его ёмкость экспериментально так, чтобы максимально сократить длительности формирования фронта и спада.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5830"/>
            <wp:effectExtent l="0" t="0" r="0" b="0"/>
            <wp:wrapTopAndBottom/>
            <wp:docPr id="1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Pr="00AD379C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8565"/>
            <wp:effectExtent l="0" t="0" r="0" b="0"/>
            <wp:wrapTopAndBottom/>
            <wp:docPr id="1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 xml:space="preserve">Теперь заменим имеющийся транзистор </w:t>
      </w:r>
      <w:r w:rsidRPr="00AD379C">
        <w:rPr>
          <w:sz w:val="28"/>
          <w:szCs w:val="28"/>
          <w:lang w:eastAsia="ar-SA"/>
        </w:rPr>
        <w:t>на 2</w:t>
      </w:r>
      <w:r>
        <w:rPr>
          <w:sz w:val="28"/>
          <w:szCs w:val="28"/>
          <w:lang w:val="en-US" w:eastAsia="ar-SA"/>
        </w:rPr>
        <w:t>N</w:t>
      </w:r>
      <w:r w:rsidRPr="00AD379C">
        <w:rPr>
          <w:sz w:val="28"/>
          <w:szCs w:val="28"/>
          <w:lang w:eastAsia="ar-SA"/>
        </w:rPr>
        <w:t>915: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2981325"/>
            <wp:effectExtent l="0" t="0" r="0" b="0"/>
            <wp:wrapTopAndBottom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 xml:space="preserve">И </w:t>
      </w:r>
      <w:r>
        <w:rPr>
          <w:sz w:val="28"/>
          <w:szCs w:val="28"/>
          <w:lang w:eastAsia="ar-SA"/>
        </w:rPr>
        <w:t>снова запустим анализ: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2640"/>
            <wp:effectExtent l="0" t="0" r="0" b="0"/>
            <wp:wrapTopAndBottom/>
            <wp:docPr id="1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 xml:space="preserve">Как видно по графику, разница существенна. Рассчитанные значения сопротивлений и </w:t>
      </w:r>
      <w:proofErr w:type="spellStart"/>
      <w:r>
        <w:rPr>
          <w:sz w:val="28"/>
          <w:szCs w:val="28"/>
          <w:lang w:eastAsia="ar-SA"/>
        </w:rPr>
        <w:t>ёкмостей</w:t>
      </w:r>
      <w:proofErr w:type="spellEnd"/>
      <w:r>
        <w:rPr>
          <w:sz w:val="28"/>
          <w:szCs w:val="28"/>
          <w:lang w:eastAsia="ar-SA"/>
        </w:rPr>
        <w:t xml:space="preserve"> для одного транзистора совершенно не подходят для другого. Из-за намного большего усиления второго транзистора (125 при </w:t>
      </w:r>
      <w:proofErr w:type="gramStart"/>
      <w:r>
        <w:rPr>
          <w:sz w:val="28"/>
          <w:szCs w:val="28"/>
          <w:lang w:val="en-US" w:eastAsia="ar-SA"/>
        </w:rPr>
        <w:t>I</w:t>
      </w:r>
      <w:proofErr w:type="gramEnd"/>
      <w:r>
        <w:rPr>
          <w:sz w:val="28"/>
          <w:szCs w:val="28"/>
          <w:lang w:eastAsia="ar-SA"/>
        </w:rPr>
        <w:t xml:space="preserve">к=10мА против 81) </w:t>
      </w:r>
      <w:r>
        <w:rPr>
          <w:sz w:val="28"/>
          <w:szCs w:val="28"/>
          <w:lang w:eastAsia="ar-SA"/>
        </w:rPr>
        <w:t>в период нарастания фронта и спада возникают огромные токи, наличие которых недопустимо.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FF57F9">
        <w:tc>
          <w:tcPr>
            <w:tcW w:w="4819" w:type="dxa"/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17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2491105"/>
                  <wp:effectExtent l="0" t="0" r="0" b="0"/>
                  <wp:wrapTopAndBottom/>
                  <wp:docPr id="15" name="Изображение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shd w:val="clear" w:color="auto" w:fill="auto"/>
            <w:vAlign w:val="center"/>
          </w:tcPr>
          <w:p w:rsidR="00FF57F9" w:rsidRDefault="00AD379C">
            <w:pPr>
              <w:pStyle w:val="ab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2498090"/>
                  <wp:effectExtent l="0" t="0" r="0" b="0"/>
                  <wp:wrapTopAndBottom/>
                  <wp:docPr id="16" name="Изображение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57F9">
        <w:tc>
          <w:tcPr>
            <w:tcW w:w="4819" w:type="dxa"/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t>Усиление в 81 раз (</w:t>
            </w:r>
            <w:r>
              <w:rPr>
                <w:lang w:val="en-US"/>
              </w:rPr>
              <w:t>Q2T504A</w:t>
            </w:r>
            <w:r>
              <w:t>)</w:t>
            </w:r>
          </w:p>
        </w:tc>
        <w:tc>
          <w:tcPr>
            <w:tcW w:w="4818" w:type="dxa"/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t>Усиление в 125 раз (</w:t>
            </w:r>
            <w:r>
              <w:rPr>
                <w:lang w:val="en-US"/>
              </w:rPr>
              <w:t>2N915</w:t>
            </w:r>
            <w:r>
              <w:t>)</w:t>
            </w:r>
          </w:p>
        </w:tc>
      </w:tr>
    </w:tbl>
    <w:p w:rsidR="00FF57F9" w:rsidRDefault="00FF57F9">
      <w:pPr>
        <w:jc w:val="both"/>
        <w:rPr>
          <w:sz w:val="28"/>
          <w:szCs w:val="28"/>
          <w:lang w:val="en-US" w:eastAsia="ar-SA"/>
        </w:rPr>
      </w:pPr>
    </w:p>
    <w:p w:rsidR="00FF57F9" w:rsidRPr="00AD379C" w:rsidRDefault="00AD379C">
      <w:pPr>
        <w:jc w:val="both"/>
        <w:rPr>
          <w:caps/>
        </w:rPr>
      </w:pPr>
      <w:r w:rsidRPr="00AD379C">
        <w:rPr>
          <w:b/>
          <w:bCs/>
          <w:caps/>
          <w:sz w:val="28"/>
          <w:szCs w:val="28"/>
          <w:lang w:eastAsia="ar-SA"/>
        </w:rPr>
        <w:lastRenderedPageBreak/>
        <w:t>Эксперимент 6</w:t>
      </w:r>
    </w:p>
    <w:p w:rsidR="00FF57F9" w:rsidRPr="00AD379C" w:rsidRDefault="00AD379C">
      <w:pPr>
        <w:rPr>
          <w:b/>
          <w:bCs/>
          <w:caps/>
          <w:sz w:val="28"/>
          <w:szCs w:val="28"/>
          <w:lang w:eastAsia="ar-SA"/>
        </w:rPr>
      </w:pPr>
      <w:r w:rsidRPr="00AD379C">
        <w:rPr>
          <w:b/>
          <w:bCs/>
          <w:caps/>
          <w:sz w:val="28"/>
          <w:szCs w:val="28"/>
          <w:lang w:eastAsia="ar-SA"/>
        </w:rPr>
        <w:t>Изучение влияния обратных связей в ключевой схеме на биполярном транзисторе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 xml:space="preserve">Соберём </w:t>
      </w:r>
      <w:r>
        <w:rPr>
          <w:sz w:val="28"/>
          <w:szCs w:val="28"/>
          <w:lang w:eastAsia="ar-SA"/>
        </w:rPr>
        <w:t>схему для исследования мультивибратора: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635" cy="2162175"/>
            <wp:effectExtent l="0" t="0" r="0" b="0"/>
            <wp:wrapTopAndBottom/>
            <wp:docPr id="1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 xml:space="preserve">Зададим начальное условие для </w:t>
      </w:r>
      <w:proofErr w:type="spellStart"/>
      <w:r>
        <w:rPr>
          <w:sz w:val="28"/>
          <w:szCs w:val="28"/>
          <w:lang w:eastAsia="ar-SA"/>
        </w:rPr>
        <w:t>разбаланса</w:t>
      </w:r>
      <w:proofErr w:type="spellEnd"/>
      <w:r>
        <w:rPr>
          <w:sz w:val="28"/>
          <w:szCs w:val="28"/>
          <w:lang w:eastAsia="ar-SA"/>
        </w:rPr>
        <w:t xml:space="preserve"> и запуска мультивибратора на вкладке </w:t>
      </w:r>
      <w:r>
        <w:rPr>
          <w:sz w:val="28"/>
          <w:szCs w:val="28"/>
          <w:lang w:val="en-US" w:eastAsia="ar-SA"/>
        </w:rPr>
        <w:t>Text</w:t>
      </w:r>
      <w:r w:rsidRPr="00AD379C">
        <w:rPr>
          <w:sz w:val="28"/>
          <w:szCs w:val="28"/>
          <w:lang w:eastAsia="ar-SA"/>
        </w:rPr>
        <w:t>:</w:t>
      </w:r>
    </w:p>
    <w:p w:rsidR="00FF57F9" w:rsidRPr="00AD379C" w:rsidRDefault="00FF57F9">
      <w:pPr>
        <w:jc w:val="both"/>
      </w:pPr>
    </w:p>
    <w:p w:rsidR="00FF57F9" w:rsidRPr="00AD379C" w:rsidRDefault="00AD379C">
      <w:pPr>
        <w:jc w:val="both"/>
      </w:pPr>
      <w:r>
        <w:rPr>
          <w:noProof/>
          <w:lang w:eastAsia="ru-RU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7425" cy="1000125"/>
            <wp:effectExtent l="0" t="0" r="0" b="0"/>
            <wp:wrapTopAndBottom/>
            <wp:docPr id="18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>Перейдём в режим анализа по времени. Установим необходимые пределы: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lang w:eastAsia="ru-RU"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6515"/>
            <wp:effectExtent l="0" t="0" r="0" b="0"/>
            <wp:wrapTopAndBottom/>
            <wp:docPr id="19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ar-SA"/>
        </w:rPr>
        <w:tab/>
      </w: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52265"/>
            <wp:effectExtent l="0" t="0" r="0" b="0"/>
            <wp:wrapTopAndBottom/>
            <wp:docPr id="20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 xml:space="preserve">По графику мы видим, что данный мультивибратор </w:t>
      </w:r>
      <w:r>
        <w:rPr>
          <w:sz w:val="28"/>
          <w:szCs w:val="28"/>
          <w:lang w:eastAsia="ar-SA"/>
        </w:rPr>
        <w:t>генерирует импульсы с частотой</w:t>
      </w:r>
      <w:r w:rsidRPr="00AD379C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примерно </w:t>
      </w:r>
      <w:r w:rsidRPr="00AD379C">
        <w:rPr>
          <w:sz w:val="28"/>
          <w:szCs w:val="28"/>
          <w:lang w:eastAsia="ar-SA"/>
        </w:rPr>
        <w:t xml:space="preserve">909 </w:t>
      </w:r>
      <w:r>
        <w:rPr>
          <w:sz w:val="28"/>
          <w:szCs w:val="28"/>
          <w:lang w:eastAsia="ar-SA"/>
        </w:rPr>
        <w:t>Гц: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F57F9">
        <w:tc>
          <w:tcPr>
            <w:tcW w:w="4819" w:type="dxa"/>
            <w:shd w:val="clear" w:color="auto" w:fill="auto"/>
          </w:tcPr>
          <w:p w:rsidR="00FF57F9" w:rsidRDefault="00AD379C">
            <w:pPr>
              <w:pStyle w:val="ab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24075" cy="1647825"/>
                  <wp:effectExtent l="0" t="0" r="0" b="0"/>
                  <wp:wrapTopAndBottom/>
                  <wp:docPr id="21" name="Изображение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shd w:val="clear" w:color="auto" w:fill="auto"/>
          </w:tcPr>
          <w:p w:rsidR="00FF57F9" w:rsidRDefault="00AD379C">
            <w:pPr>
              <w:pStyle w:val="ab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05000" cy="1323975"/>
                  <wp:effectExtent l="0" t="0" r="0" b="0"/>
                  <wp:wrapSquare wrapText="largest"/>
                  <wp:docPr id="22" name="Изображение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  <w:t>Найдем временные параметры выходных импульсов: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8"/>
        <w:gridCol w:w="1178"/>
        <w:gridCol w:w="1007"/>
        <w:gridCol w:w="1178"/>
        <w:gridCol w:w="1587"/>
        <w:gridCol w:w="1813"/>
        <w:gridCol w:w="1697"/>
      </w:tblGrid>
      <w:tr w:rsidR="00FF57F9"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Ф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С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perscript"/>
              </w:rPr>
              <w:t>0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период,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</w:rPr>
              <w:t xml:space="preserve">частота, </w:t>
            </w:r>
            <w:proofErr w:type="gramStart"/>
            <w:r>
              <w:rPr>
                <w:color w:val="000000"/>
              </w:rPr>
              <w:t>Гц</w:t>
            </w:r>
            <w:proofErr w:type="gram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скважность</w:t>
            </w:r>
          </w:p>
        </w:tc>
      </w:tr>
      <w:tr w:rsidR="00FF57F9"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165.594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330.731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0.175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552.793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1.049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953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3.173</w:t>
            </w:r>
          </w:p>
        </w:tc>
      </w:tr>
    </w:tbl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2235" cy="3782060"/>
            <wp:effectExtent l="0" t="0" r="0" b="0"/>
            <wp:wrapTopAndBottom/>
            <wp:docPr id="23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Изменим длительность импульсов на коллекторе с помощью изменения постоянной времени цепочки </w:t>
      </w:r>
      <w:r>
        <w:rPr>
          <w:sz w:val="28"/>
          <w:szCs w:val="28"/>
          <w:lang w:val="en-US" w:eastAsia="ar-SA"/>
        </w:rPr>
        <w:t>R</w:t>
      </w:r>
      <w:r w:rsidRPr="00AD379C">
        <w:rPr>
          <w:sz w:val="28"/>
          <w:szCs w:val="28"/>
          <w:lang w:eastAsia="ar-SA"/>
        </w:rPr>
        <w:t>4</w:t>
      </w:r>
      <w:r>
        <w:rPr>
          <w:sz w:val="28"/>
          <w:szCs w:val="28"/>
          <w:lang w:val="en-US" w:eastAsia="ar-SA"/>
        </w:rPr>
        <w:t>C</w:t>
      </w:r>
      <w:r w:rsidRPr="00AD379C">
        <w:rPr>
          <w:sz w:val="28"/>
          <w:szCs w:val="28"/>
          <w:lang w:eastAsia="ar-SA"/>
        </w:rPr>
        <w:t>2</w:t>
      </w:r>
      <w:r>
        <w:rPr>
          <w:sz w:val="28"/>
          <w:szCs w:val="28"/>
          <w:lang w:eastAsia="ar-SA"/>
        </w:rPr>
        <w:t>: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7"/>
        <w:gridCol w:w="1606"/>
        <w:gridCol w:w="1606"/>
        <w:gridCol w:w="1605"/>
        <w:gridCol w:w="1606"/>
        <w:gridCol w:w="1608"/>
      </w:tblGrid>
      <w:tr w:rsidR="00FF57F9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R4, </w:t>
            </w:r>
            <w:r>
              <w:rPr>
                <w:color w:val="000000"/>
              </w:rPr>
              <w:t>кОм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FF57F9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период,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0.973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1.028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1.082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1.135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1.188</w:t>
            </w:r>
          </w:p>
        </w:tc>
      </w:tr>
      <w:tr w:rsidR="00FF57F9"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t xml:space="preserve">частота, </w:t>
            </w:r>
            <w:proofErr w:type="gramStart"/>
            <w:r>
              <w:t>Гц</w:t>
            </w:r>
            <w:proofErr w:type="gramEnd"/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1028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lang w:val="en-US"/>
              </w:rPr>
              <w:t>97</w:t>
            </w:r>
            <w:r>
              <w:rPr>
                <w:lang w:val="en-US"/>
              </w:rPr>
              <w:t>3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924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881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842</w:t>
            </w:r>
          </w:p>
        </w:tc>
      </w:tr>
    </w:tbl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Pr="00AD379C" w:rsidRDefault="00AD379C">
      <w:pPr>
        <w:jc w:val="both"/>
        <w:rPr>
          <w:sz w:val="28"/>
          <w:szCs w:val="28"/>
          <w:lang w:eastAsia="ar-SA"/>
        </w:rPr>
      </w:pPr>
      <w:r w:rsidRPr="00AD379C"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Заменим транзистор на </w:t>
      </w:r>
      <w:r w:rsidRPr="00AD379C">
        <w:rPr>
          <w:sz w:val="28"/>
          <w:szCs w:val="28"/>
          <w:lang w:eastAsia="ar-SA"/>
        </w:rPr>
        <w:t>2</w:t>
      </w:r>
      <w:r>
        <w:rPr>
          <w:sz w:val="28"/>
          <w:szCs w:val="28"/>
          <w:lang w:val="en-US" w:eastAsia="ar-SA"/>
        </w:rPr>
        <w:t>N</w:t>
      </w:r>
      <w:r w:rsidRPr="00AD379C">
        <w:rPr>
          <w:sz w:val="28"/>
          <w:szCs w:val="28"/>
          <w:lang w:eastAsia="ar-SA"/>
        </w:rPr>
        <w:t>915</w:t>
      </w:r>
      <w:r>
        <w:rPr>
          <w:sz w:val="28"/>
          <w:szCs w:val="28"/>
          <w:lang w:eastAsia="ar-SA"/>
        </w:rPr>
        <w:t xml:space="preserve"> и повторим измерения:</w:t>
      </w:r>
    </w:p>
    <w:p w:rsidR="00FF57F9" w:rsidRDefault="00FF57F9">
      <w:pPr>
        <w:jc w:val="both"/>
      </w:pPr>
    </w:p>
    <w:p w:rsidR="00FF57F9" w:rsidRDefault="00AD379C">
      <w:pPr>
        <w:jc w:val="both"/>
        <w:rPr>
          <w:sz w:val="28"/>
          <w:szCs w:val="28"/>
          <w:lang w:eastAsia="ar-S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0820"/>
            <wp:effectExtent l="0" t="0" r="0" b="0"/>
            <wp:wrapTopAndBottom/>
            <wp:docPr id="24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8"/>
        <w:gridCol w:w="1007"/>
        <w:gridCol w:w="1007"/>
        <w:gridCol w:w="862"/>
        <w:gridCol w:w="1007"/>
        <w:gridCol w:w="1357"/>
        <w:gridCol w:w="1550"/>
        <w:gridCol w:w="1450"/>
      </w:tblGrid>
      <w:tr w:rsidR="00FF57F9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keepNext/>
              <w:jc w:val="center"/>
            </w:pPr>
            <w:r>
              <w:lastRenderedPageBreak/>
              <w:t>транзистор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Ф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bscript"/>
              </w:rPr>
              <w:t>С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vertAlign w:val="superscript"/>
              </w:rPr>
              <w:t>0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мкс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</w:rPr>
              <w:t xml:space="preserve">период,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</w:rPr>
              <w:t xml:space="preserve">частота, </w:t>
            </w:r>
            <w:proofErr w:type="gramStart"/>
            <w:r>
              <w:rPr>
                <w:color w:val="000000"/>
              </w:rPr>
              <w:t>Гц</w:t>
            </w:r>
            <w:proofErr w:type="gram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</w:rPr>
              <w:t>скважность</w:t>
            </w:r>
          </w:p>
        </w:tc>
      </w:tr>
      <w:tr w:rsidR="00FF57F9">
        <w:tc>
          <w:tcPr>
            <w:tcW w:w="1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keepNext/>
              <w:jc w:val="center"/>
            </w:pPr>
            <w:r>
              <w:rPr>
                <w:lang w:val="en-US"/>
              </w:rPr>
              <w:t>Q2T504A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165.594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330.731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0.175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552.793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</w:rPr>
              <w:t>1.049</w:t>
            </w:r>
          </w:p>
        </w:tc>
        <w:tc>
          <w:tcPr>
            <w:tcW w:w="1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953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3.173</w:t>
            </w:r>
          </w:p>
        </w:tc>
      </w:tr>
      <w:tr w:rsidR="00FF57F9">
        <w:tc>
          <w:tcPr>
            <w:tcW w:w="1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t>2N915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16</w:t>
            </w:r>
            <w:r>
              <w:rPr>
                <w:color w:val="000000"/>
                <w:lang w:val="en-US"/>
              </w:rPr>
              <w:t>4.561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  <w:lang w:val="en-US"/>
              </w:rPr>
              <w:t>65.198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0.175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1.019</w:t>
            </w:r>
          </w:p>
        </w:tc>
        <w:tc>
          <w:tcPr>
            <w:tcW w:w="1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981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7F9" w:rsidRDefault="00AD379C">
            <w:pPr>
              <w:pStyle w:val="ab"/>
              <w:jc w:val="center"/>
            </w:pPr>
            <w:r>
              <w:rPr>
                <w:color w:val="000000"/>
                <w:lang w:val="en-US"/>
              </w:rPr>
              <w:t>2.790</w:t>
            </w:r>
          </w:p>
        </w:tc>
      </w:tr>
    </w:tbl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>Как видно, замена транзистора повысила</w:t>
      </w:r>
      <w:r>
        <w:rPr>
          <w:sz w:val="28"/>
          <w:szCs w:val="28"/>
          <w:lang w:eastAsia="ar-SA"/>
        </w:rPr>
        <w:t xml:space="preserve"> частоту генерации и уменьшила скважность получаемых импульсов</w:t>
      </w:r>
      <w:r w:rsidRPr="00AD379C">
        <w:rPr>
          <w:sz w:val="28"/>
          <w:szCs w:val="28"/>
          <w:lang w:eastAsia="ar-SA"/>
        </w:rPr>
        <w:t>.</w:t>
      </w: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  <w:t xml:space="preserve">Таким </w:t>
      </w:r>
      <w:proofErr w:type="gramStart"/>
      <w:r>
        <w:rPr>
          <w:sz w:val="28"/>
          <w:szCs w:val="28"/>
          <w:lang w:eastAsia="ar-SA"/>
        </w:rPr>
        <w:t>образом</w:t>
      </w:r>
      <w:proofErr w:type="gramEnd"/>
      <w:r>
        <w:rPr>
          <w:sz w:val="28"/>
          <w:szCs w:val="28"/>
          <w:lang w:eastAsia="ar-SA"/>
        </w:rPr>
        <w:t xml:space="preserve"> мы видим, что период колебаний зависит от типа используемого транзистора. Однако большее влияние все-таки оказывают величины </w:t>
      </w:r>
      <w:r>
        <w:rPr>
          <w:sz w:val="28"/>
          <w:szCs w:val="28"/>
          <w:lang w:val="en-US" w:eastAsia="ar-SA"/>
        </w:rPr>
        <w:t>RC</w:t>
      </w:r>
      <w:r w:rsidRPr="00AD379C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цепочек.</w:t>
      </w:r>
    </w:p>
    <w:p w:rsidR="00FF57F9" w:rsidRDefault="00FF57F9">
      <w:pPr>
        <w:jc w:val="both"/>
        <w:rPr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b/>
          <w:bCs/>
          <w:sz w:val="28"/>
          <w:szCs w:val="28"/>
          <w:lang w:eastAsia="ar-SA"/>
        </w:rPr>
        <w:t>Вывод</w:t>
      </w:r>
    </w:p>
    <w:p w:rsidR="00FF57F9" w:rsidRDefault="00FF57F9">
      <w:pPr>
        <w:jc w:val="both"/>
        <w:rPr>
          <w:b/>
          <w:bCs/>
          <w:sz w:val="28"/>
          <w:szCs w:val="28"/>
          <w:lang w:eastAsia="ar-SA"/>
        </w:rPr>
      </w:pPr>
    </w:p>
    <w:p w:rsidR="00FF57F9" w:rsidRDefault="00AD379C">
      <w:pPr>
        <w:jc w:val="both"/>
      </w:pP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 xml:space="preserve">В ходе лабораторной работы я изучил принципы работы транзистора в ключевом режиме, разобрался на практике с тем, как рассчитывать схему инвертора на биполярном транзисторе и как можно её улучшить, а также смоделировал работу мультивибратора, генерирующего </w:t>
      </w:r>
      <w:r>
        <w:rPr>
          <w:sz w:val="28"/>
          <w:szCs w:val="28"/>
          <w:lang w:eastAsia="ar-SA"/>
        </w:rPr>
        <w:t>импульсный сигнал определенной частоты.</w:t>
      </w:r>
      <w:bookmarkStart w:id="0" w:name="_GoBack"/>
      <w:bookmarkEnd w:id="0"/>
    </w:p>
    <w:sectPr w:rsidR="00FF57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94902"/>
    <w:multiLevelType w:val="multilevel"/>
    <w:tmpl w:val="22E2B4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F9"/>
    <w:rsid w:val="00AD379C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aa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aa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2</cp:revision>
  <dcterms:created xsi:type="dcterms:W3CDTF">2021-02-15T04:18:00Z</dcterms:created>
  <dcterms:modified xsi:type="dcterms:W3CDTF">2021-02-15T04:18:00Z</dcterms:modified>
  <dc:language>ru-RU</dc:language>
</cp:coreProperties>
</file>