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1F0E" w14:textId="77777777" w:rsidR="00E71FB2" w:rsidRDefault="00000000">
      <w:pPr>
        <w:spacing w:before="120" w:after="20"/>
      </w:pPr>
      <w:r>
        <w:rPr>
          <w:b/>
          <w:bCs/>
          <w:color w:val="FF9900"/>
          <w:spacing w:val="40"/>
          <w:sz w:val="16"/>
          <w:szCs w:val="16"/>
        </w:rPr>
        <w:t xml:space="preserve">MASTER </w:t>
      </w:r>
      <w:proofErr w:type="gramStart"/>
      <w:r>
        <w:rPr>
          <w:b/>
          <w:bCs/>
          <w:color w:val="FF9900"/>
          <w:spacing w:val="40"/>
          <w:sz w:val="16"/>
          <w:szCs w:val="16"/>
        </w:rPr>
        <w:t>THESIS  ·</w:t>
      </w:r>
      <w:proofErr w:type="gramEnd"/>
      <w:r>
        <w:rPr>
          <w:b/>
          <w:bCs/>
          <w:color w:val="FF9900"/>
          <w:spacing w:val="40"/>
          <w:sz w:val="16"/>
          <w:szCs w:val="16"/>
        </w:rPr>
        <w:t xml:space="preserve">  TASK DESCRIPTION</w:t>
      </w:r>
    </w:p>
    <w:p w14:paraId="6FBF0C90" w14:textId="77777777" w:rsidR="00E71FB2" w:rsidRDefault="00000000">
      <w:pPr>
        <w:spacing w:after="40"/>
      </w:pPr>
      <w:r>
        <w:rPr>
          <w:b/>
          <w:bCs/>
          <w:color w:val="1E1E1E"/>
          <w:sz w:val="40"/>
          <w:szCs w:val="40"/>
        </w:rPr>
        <w:t>Adaptive Filtering of Blood Velocity Signals During Running</w:t>
      </w:r>
    </w:p>
    <w:p w14:paraId="0F51DE29" w14:textId="77777777" w:rsidR="00E71FB2" w:rsidRDefault="00E71FB2">
      <w:pPr>
        <w:pBdr>
          <w:bottom w:val="single" w:sz="18" w:space="4" w:color="FF9900"/>
        </w:pBdr>
        <w:spacing w:after="240"/>
      </w:pPr>
    </w:p>
    <w:p w14:paraId="52C48975" w14:textId="35D31024" w:rsidR="00E71FB2" w:rsidRDefault="00000000">
      <w:pPr>
        <w:spacing w:after="160" w:line="276" w:lineRule="exact"/>
        <w:jc w:val="both"/>
      </w:pPr>
      <w:r>
        <w:t>Doppler ultrasound is used to measure blood flow velocity in vessels non-invasively. Because we measure it during exercise, there are a lot of motion artifacts in our data. The goal of this thesis is to learn more about how these motions influence our signals and whether we can compensate for them. Wearable accelerometers can capture motion information synchronously with the ultrasound signal, providing a reference input that can be used for adaptive filtering techniques to suppress motion-induced noise while preserving the true “blood signal” produced by the heart</w:t>
      </w:r>
      <w:r w:rsidR="00F441DC">
        <w:t xml:space="preserve"> and the muscle pump</w:t>
      </w:r>
      <w:r>
        <w:t>.</w:t>
      </w:r>
    </w:p>
    <w:p w14:paraId="58DA410B" w14:textId="77777777" w:rsidR="00E71FB2" w:rsidRDefault="00000000">
      <w:pPr>
        <w:pStyle w:val="Overskrift1"/>
        <w:pBdr>
          <w:bottom w:val="single" w:sz="18" w:space="4" w:color="FF9900"/>
        </w:pBdr>
      </w:pPr>
      <w:r>
        <w:t>Objective</w:t>
      </w:r>
    </w:p>
    <w:p w14:paraId="47FE2048" w14:textId="77777777" w:rsidR="00E71FB2" w:rsidRDefault="00000000">
      <w:pPr>
        <w:spacing w:after="160" w:line="276" w:lineRule="exact"/>
        <w:jc w:val="both"/>
      </w:pPr>
      <w:r>
        <w:t>The goal of this thesis is to understand how motion impacts blood flow Doppler signals during running and how data from the accelerometer can be used to improve the quality of the data.</w:t>
      </w:r>
    </w:p>
    <w:p w14:paraId="7B294976" w14:textId="4D8AAE46" w:rsidR="00E71FB2" w:rsidRDefault="00000000">
      <w:pPr>
        <w:spacing w:after="160" w:line="276" w:lineRule="exact"/>
      </w:pPr>
      <w:r>
        <w:rPr>
          <w:b/>
          <w:bCs/>
          <w:color w:val="1E1E1E"/>
        </w:rPr>
        <w:t xml:space="preserve">Main research question: </w:t>
      </w:r>
      <w:r>
        <w:t>Can an accelerometer be used to filter / compensate for motion artifacts from a Doppler velocity spectrum or velocity trace?</w:t>
      </w:r>
    </w:p>
    <w:p w14:paraId="79F435DD" w14:textId="77777777" w:rsidR="00E71FB2" w:rsidRDefault="00000000">
      <w:pPr>
        <w:spacing w:before="60" w:after="120"/>
      </w:pPr>
      <w:r>
        <w:rPr>
          <w:b/>
          <w:bCs/>
          <w:color w:val="1E1E1E"/>
        </w:rPr>
        <w:t>Additional questions / milestones:</w:t>
      </w:r>
    </w:p>
    <w:p w14:paraId="28C3652F" w14:textId="77777777" w:rsidR="00E71FB2" w:rsidRDefault="00000000">
      <w:pPr>
        <w:pStyle w:val="Listeavsnitt"/>
        <w:numPr>
          <w:ilvl w:val="0"/>
          <w:numId w:val="3"/>
        </w:numPr>
        <w:spacing w:after="120" w:line="268" w:lineRule="exact"/>
      </w:pPr>
      <w:r>
        <w:t>Set up or use an existing experimental protocol for simultaneous acquisition of Doppler ultrasound velocity signals and synchronized accelerometer data during exercise.</w:t>
      </w:r>
    </w:p>
    <w:p w14:paraId="6B0D8653" w14:textId="77777777" w:rsidR="00E71FB2" w:rsidRDefault="00000000">
      <w:pPr>
        <w:pStyle w:val="Listeavsnitt"/>
        <w:numPr>
          <w:ilvl w:val="0"/>
          <w:numId w:val="1"/>
        </w:numPr>
        <w:spacing w:after="120" w:line="268" w:lineRule="exact"/>
      </w:pPr>
      <w:r>
        <w:t>Preprocess and time-align the two data streams (ultrasound envelope / spectral velocity estimate and accelerometer axes). Existing processing tools for Doppler ultrasound data will be provided.</w:t>
      </w:r>
    </w:p>
    <w:p w14:paraId="00E71E95" w14:textId="77777777" w:rsidR="00E71FB2" w:rsidRDefault="00000000">
      <w:pPr>
        <w:pStyle w:val="Listeavsnitt"/>
        <w:numPr>
          <w:ilvl w:val="0"/>
          <w:numId w:val="1"/>
        </w:numPr>
        <w:spacing w:after="120" w:line="268" w:lineRule="exact"/>
      </w:pPr>
      <w:r>
        <w:t xml:space="preserve">Frequency-adaptive filtering using the accelerometer as the motion signal instead of the “tissue signal.” Today, the tissue signal is used in the adaptive filter. It will become clear what we mean by this once you start the thesis. Compare filtering when using the motion signal to when using the tissue signal. Does the accelerometer provide better results? </w:t>
      </w:r>
      <w:proofErr w:type="gramStart"/>
      <w:r>
        <w:t>A number of</w:t>
      </w:r>
      <w:proofErr w:type="gramEnd"/>
      <w:r>
        <w:t xml:space="preserve"> already-implemented filtering algorithms will be provided.</w:t>
      </w:r>
    </w:p>
    <w:p w14:paraId="3D8CFA7E" w14:textId="77777777" w:rsidR="00E71FB2" w:rsidRDefault="00000000">
      <w:pPr>
        <w:pStyle w:val="Listeavsnitt"/>
        <w:numPr>
          <w:ilvl w:val="0"/>
          <w:numId w:val="1"/>
        </w:numPr>
        <w:spacing w:after="120" w:line="268" w:lineRule="exact"/>
      </w:pPr>
      <w:r>
        <w:t>Isolated tests of motion corruption. For example, compare a recording at rest with a recording with a simple motion, such as a single jump. How does the ultrasound data change, and how does it relate to the accelerometer? Is it possible to create a model for this or compensate for it? The next step(s) is to gradually build this up to more elaborate motions, with the motion of the arm while running as a goal to compensate for.</w:t>
      </w:r>
    </w:p>
    <w:p w14:paraId="64728EBC" w14:textId="77777777" w:rsidR="00E71FB2" w:rsidRDefault="00000000">
      <w:pPr>
        <w:pStyle w:val="Listeavsnitt"/>
        <w:numPr>
          <w:ilvl w:val="0"/>
          <w:numId w:val="1"/>
        </w:numPr>
        <w:spacing w:after="120" w:line="268" w:lineRule="exact"/>
      </w:pPr>
      <w:r>
        <w:rPr>
          <w:b/>
          <w:bCs/>
        </w:rPr>
        <w:t xml:space="preserve">Extra if time allows: </w:t>
      </w:r>
      <w:r>
        <w:t>Does the accelerometer also improve filtering results in biking? Does it allow us to find the biking cadence?</w:t>
      </w:r>
    </w:p>
    <w:p w14:paraId="19DABB3C" w14:textId="77777777" w:rsidR="00E71FB2" w:rsidRDefault="00000000">
      <w:pPr>
        <w:pStyle w:val="Listeavsnitt"/>
        <w:numPr>
          <w:ilvl w:val="0"/>
          <w:numId w:val="1"/>
        </w:numPr>
        <w:spacing w:after="120" w:line="268" w:lineRule="exact"/>
      </w:pPr>
      <w:r>
        <w:rPr>
          <w:b/>
          <w:bCs/>
        </w:rPr>
        <w:t xml:space="preserve">Extra if time allows: </w:t>
      </w:r>
      <w:r>
        <w:t>Discuss limitations, computational cost, and feasibility for real-time / embedded implementation (e.g., wearable device integration).</w:t>
      </w:r>
    </w:p>
    <w:p w14:paraId="774DA6B7" w14:textId="77777777" w:rsidR="00E71FB2" w:rsidRDefault="00000000">
      <w:pPr>
        <w:pStyle w:val="Overskrift1"/>
        <w:pBdr>
          <w:bottom w:val="single" w:sz="18" w:space="4" w:color="FF9900"/>
        </w:pBdr>
      </w:pPr>
      <w:r>
        <w:t>Expected Outcome</w:t>
      </w:r>
    </w:p>
    <w:p w14:paraId="7901A3FA" w14:textId="77777777" w:rsidR="00E71FB2" w:rsidRDefault="00000000">
      <w:pPr>
        <w:spacing w:after="160" w:line="276" w:lineRule="exact"/>
        <w:jc w:val="both"/>
      </w:pPr>
      <w:r>
        <w:t>A filtering / compensation algorithm that filters out or compensates for exercise-induced motion in a blood velocity Doppler signal. If time allows, also recommendations for real-time, wearable deployment.</w:t>
      </w:r>
    </w:p>
    <w:p w14:paraId="4EFCA46E" w14:textId="77777777" w:rsidR="00E71FB2" w:rsidRDefault="00000000">
      <w:pPr>
        <w:pStyle w:val="Overskrift1"/>
        <w:pBdr>
          <w:bottom w:val="single" w:sz="18" w:space="4" w:color="FF9900"/>
        </w:pBdr>
      </w:pPr>
      <w:r>
        <w:lastRenderedPageBreak/>
        <w:t>Literature and Background Material</w:t>
      </w:r>
    </w:p>
    <w:p w14:paraId="4D3CFE7B" w14:textId="77777777" w:rsidR="00E71FB2" w:rsidRDefault="00000000">
      <w:pPr>
        <w:spacing w:before="60" w:after="80"/>
      </w:pPr>
      <w:r>
        <w:rPr>
          <w:b/>
          <w:bCs/>
          <w:color w:val="1E1E1E"/>
        </w:rPr>
        <w:t>Adaptive / RLS filter:</w:t>
      </w:r>
      <w:r>
        <w:t xml:space="preserve"> this is what we currently use to filter out motion.</w:t>
      </w:r>
    </w:p>
    <w:p w14:paraId="37FB8B74" w14:textId="77777777" w:rsidR="00E71FB2" w:rsidRDefault="00E71FB2">
      <w:pPr>
        <w:spacing w:after="90" w:line="260" w:lineRule="exact"/>
        <w:ind w:left="720" w:hanging="360"/>
      </w:pPr>
      <w:hyperlink r:id="rId7">
        <w:r>
          <w:rPr>
            <w:color w:val="1155CC"/>
            <w:sz w:val="20"/>
            <w:szCs w:val="20"/>
            <w:u w:val="single"/>
          </w:rPr>
          <w:t>Recursive Least Square Algorithm (</w:t>
        </w:r>
        <w:proofErr w:type="spellStart"/>
        <w:r>
          <w:rPr>
            <w:color w:val="1155CC"/>
            <w:sz w:val="20"/>
            <w:szCs w:val="20"/>
            <w:u w:val="single"/>
          </w:rPr>
          <w:t>GeeksforGeeks</w:t>
        </w:r>
        <w:proofErr w:type="spellEnd"/>
        <w:r>
          <w:rPr>
            <w:color w:val="1155CC"/>
            <w:sz w:val="20"/>
            <w:szCs w:val="20"/>
            <w:u w:val="single"/>
          </w:rPr>
          <w:t>)</w:t>
        </w:r>
      </w:hyperlink>
    </w:p>
    <w:p w14:paraId="4821A1A7" w14:textId="77777777" w:rsidR="00E71FB2" w:rsidRDefault="00000000">
      <w:pPr>
        <w:spacing w:after="90" w:line="260" w:lineRule="exact"/>
        <w:ind w:left="720" w:hanging="360"/>
      </w:pPr>
      <w:r>
        <w:rPr>
          <w:color w:val="6E6E6E"/>
          <w:u w:val="single"/>
        </w:rPr>
        <w:t xml:space="preserve">[video]  </w:t>
      </w:r>
      <w:hyperlink r:id="rId8">
        <w:r w:rsidR="00E71FB2">
          <w:rPr>
            <w:color w:val="1155CC"/>
            <w:sz w:val="20"/>
            <w:szCs w:val="20"/>
            <w:u w:val="single"/>
          </w:rPr>
          <w:t>Recursive least squares</w:t>
        </w:r>
      </w:hyperlink>
    </w:p>
    <w:p w14:paraId="4D436C91" w14:textId="77777777" w:rsidR="00E71FB2" w:rsidRDefault="00000000">
      <w:pPr>
        <w:spacing w:before="140" w:after="80"/>
      </w:pPr>
      <w:r>
        <w:rPr>
          <w:b/>
          <w:bCs/>
          <w:color w:val="1E1E1E"/>
        </w:rPr>
        <w:t>Photoplethysmography (PPG) heart-rate extraction in wearable sport watches</w:t>
      </w:r>
      <w:proofErr w:type="gramStart"/>
      <w:r>
        <w:rPr>
          <w:b/>
          <w:bCs/>
          <w:color w:val="1E1E1E"/>
        </w:rPr>
        <w:t xml:space="preserve">: </w:t>
      </w:r>
      <w:r>
        <w:t xml:space="preserve"> there</w:t>
      </w:r>
      <w:proofErr w:type="gramEnd"/>
      <w:r>
        <w:t xml:space="preserve"> is much overlap between the techniques used in PPG and what we are doing. This is a mature research domain with lots of good literature.</w:t>
      </w:r>
    </w:p>
    <w:p w14:paraId="2EA8DBE8" w14:textId="77777777" w:rsidR="00E71FB2" w:rsidRDefault="00000000">
      <w:pPr>
        <w:spacing w:after="90" w:line="260" w:lineRule="exact"/>
        <w:ind w:left="720" w:hanging="360"/>
      </w:pPr>
      <w:r>
        <w:rPr>
          <w:color w:val="6E6E6E"/>
        </w:rPr>
        <w:t>[1</w:t>
      </w:r>
      <w:proofErr w:type="gramStart"/>
      <w:r>
        <w:rPr>
          <w:color w:val="6E6E6E"/>
        </w:rPr>
        <w:t xml:space="preserve">]  </w:t>
      </w:r>
      <w:r>
        <w:rPr>
          <w:sz w:val="20"/>
          <w:szCs w:val="20"/>
        </w:rPr>
        <w:t>D.</w:t>
      </w:r>
      <w:proofErr w:type="gramEnd"/>
      <w:r>
        <w:rPr>
          <w:sz w:val="20"/>
          <w:szCs w:val="20"/>
        </w:rPr>
        <w:t xml:space="preserve"> Biswas, N. Simões-Capela, C. Van Hoof, and N. Van Helleputte, “Heart rate estimation from wrist-worn photoplethysmography: A review,” IEEE Sensors J., vol. 19, no. 16, pp. 6560–6570, Aug. 2019.</w:t>
      </w:r>
    </w:p>
    <w:p w14:paraId="1F0915F8" w14:textId="77777777" w:rsidR="00E71FB2" w:rsidRDefault="00000000">
      <w:pPr>
        <w:spacing w:after="90" w:line="260" w:lineRule="exact"/>
        <w:ind w:left="720" w:hanging="360"/>
      </w:pPr>
      <w:r>
        <w:rPr>
          <w:color w:val="6E6E6E"/>
        </w:rPr>
        <w:t>[2</w:t>
      </w:r>
      <w:proofErr w:type="gramStart"/>
      <w:r>
        <w:rPr>
          <w:color w:val="6E6E6E"/>
        </w:rPr>
        <w:t xml:space="preserve">]  </w:t>
      </w:r>
      <w:r>
        <w:rPr>
          <w:sz w:val="20"/>
          <w:szCs w:val="20"/>
        </w:rPr>
        <w:t>M.</w:t>
      </w:r>
      <w:proofErr w:type="gramEnd"/>
      <w:r>
        <w:rPr>
          <w:sz w:val="20"/>
          <w:szCs w:val="20"/>
        </w:rPr>
        <w:t xml:space="preserve"> A. Prucnal, A. G. Polak, and P. Kazienko, “Improving the quality of pulse rate variability derived from wearable devices using adaptive, spectrum and nonlinear filtering,” Biomedical Signal Processing and Control, vol. 102, 107336, 2025.  </w:t>
      </w:r>
      <w:hyperlink r:id="rId9">
        <w:proofErr w:type="gramStart"/>
        <w:r w:rsidR="00E71FB2">
          <w:rPr>
            <w:color w:val="1155CC"/>
            <w:sz w:val="20"/>
            <w:szCs w:val="20"/>
            <w:u w:val="single"/>
          </w:rPr>
          <w:t>doi:10.1016/j.bspc</w:t>
        </w:r>
        <w:proofErr w:type="gramEnd"/>
        <w:r w:rsidR="00E71FB2">
          <w:rPr>
            <w:color w:val="1155CC"/>
            <w:sz w:val="20"/>
            <w:szCs w:val="20"/>
            <w:u w:val="single"/>
          </w:rPr>
          <w:t>.2024.107336</w:t>
        </w:r>
      </w:hyperlink>
    </w:p>
    <w:p w14:paraId="3A9C97E5" w14:textId="77777777" w:rsidR="00E71FB2" w:rsidRDefault="00000000">
      <w:pPr>
        <w:spacing w:before="140" w:after="80"/>
      </w:pPr>
      <w:r>
        <w:rPr>
          <w:b/>
          <w:bCs/>
          <w:color w:val="1E1E1E"/>
        </w:rPr>
        <w:t>Ultrasound and Doppler imaging</w:t>
      </w:r>
      <w:proofErr w:type="gramStart"/>
      <w:r>
        <w:t>:  specifically</w:t>
      </w:r>
      <w:proofErr w:type="gramEnd"/>
      <w:r>
        <w:t xml:space="preserve">, we use Pulsed Wave (PW) Doppler with a single element placed at an angle to the artery. </w:t>
      </w:r>
      <w:proofErr w:type="spellStart"/>
      <w:r>
        <w:t>NeoDoppler</w:t>
      </w:r>
      <w:proofErr w:type="spellEnd"/>
      <w:r>
        <w:t xml:space="preserve"> uses the same technology as us and provides good literature.</w:t>
      </w:r>
    </w:p>
    <w:p w14:paraId="247C0D00" w14:textId="77777777" w:rsidR="00E71FB2" w:rsidRDefault="00000000">
      <w:pPr>
        <w:spacing w:after="90" w:line="260" w:lineRule="exact"/>
        <w:ind w:left="720" w:hanging="360"/>
      </w:pPr>
      <w:r>
        <w:rPr>
          <w:color w:val="6E6E6E"/>
        </w:rPr>
        <w:t xml:space="preserve">[video]  </w:t>
      </w:r>
      <w:hyperlink r:id="rId10">
        <w:r w:rsidR="00E71FB2">
          <w:rPr>
            <w:color w:val="1155CC"/>
            <w:sz w:val="20"/>
            <w:szCs w:val="20"/>
            <w:u w:val="single"/>
          </w:rPr>
          <w:t>Introduction to Doppler ultrasound (YouTube)</w:t>
        </w:r>
      </w:hyperlink>
    </w:p>
    <w:p w14:paraId="460B868D" w14:textId="77777777" w:rsidR="00E71FB2" w:rsidRDefault="00000000">
      <w:pPr>
        <w:spacing w:after="90" w:line="260" w:lineRule="exact"/>
        <w:ind w:left="720" w:hanging="360"/>
      </w:pPr>
      <w:r>
        <w:rPr>
          <w:color w:val="6E6E6E"/>
        </w:rPr>
        <w:t>[3</w:t>
      </w:r>
      <w:proofErr w:type="gramStart"/>
      <w:r>
        <w:rPr>
          <w:color w:val="6E6E6E"/>
        </w:rPr>
        <w:t xml:space="preserve">]  </w:t>
      </w:r>
      <w:r>
        <w:rPr>
          <w:sz w:val="20"/>
          <w:szCs w:val="20"/>
        </w:rPr>
        <w:t>S.</w:t>
      </w:r>
      <w:proofErr w:type="gramEnd"/>
      <w:r>
        <w:rPr>
          <w:sz w:val="20"/>
          <w:szCs w:val="20"/>
        </w:rPr>
        <w:t xml:space="preserve"> D. Vik, H. Torp, T. Follestad, R. Støen, and S. A. </w:t>
      </w:r>
      <w:proofErr w:type="spellStart"/>
      <w:r>
        <w:rPr>
          <w:sz w:val="20"/>
          <w:szCs w:val="20"/>
        </w:rPr>
        <w:t>Nyrnes</w:t>
      </w:r>
      <w:proofErr w:type="spellEnd"/>
      <w:r>
        <w:rPr>
          <w:sz w:val="20"/>
          <w:szCs w:val="20"/>
        </w:rPr>
        <w:t>, “</w:t>
      </w:r>
      <w:proofErr w:type="spellStart"/>
      <w:r>
        <w:rPr>
          <w:sz w:val="20"/>
          <w:szCs w:val="20"/>
        </w:rPr>
        <w:t>NeoDoppler</w:t>
      </w:r>
      <w:proofErr w:type="spellEnd"/>
      <w:r>
        <w:rPr>
          <w:sz w:val="20"/>
          <w:szCs w:val="20"/>
        </w:rPr>
        <w:t>: New ultrasound technology for continuous cerebral circulation monitoring in neonates,” Pediatric Research, vol. 87, no. 1, pp. 95–103, Jan. 2020.</w:t>
      </w:r>
    </w:p>
    <w:p w14:paraId="4335A8FD" w14:textId="77777777" w:rsidR="00E71FB2" w:rsidRDefault="00000000">
      <w:pPr>
        <w:spacing w:before="140" w:after="80"/>
      </w:pPr>
      <w:r>
        <w:rPr>
          <w:b/>
          <w:bCs/>
          <w:color w:val="1E1E1E"/>
        </w:rPr>
        <w:t>Basic sports physiology during endurance sports:</w:t>
      </w:r>
      <w:r>
        <w:t xml:space="preserve"> this is a technical thesis, so this part can be quite basic / general. Reading Jesse’s master thesis should be enough.</w:t>
      </w:r>
    </w:p>
    <w:p w14:paraId="7CA0BC9C" w14:textId="77777777" w:rsidR="00E71FB2" w:rsidRDefault="00000000">
      <w:pPr>
        <w:spacing w:after="90" w:line="260" w:lineRule="exact"/>
        <w:ind w:left="720" w:hanging="360"/>
      </w:pPr>
      <w:r>
        <w:rPr>
          <w:color w:val="6E6E6E"/>
        </w:rPr>
        <w:t>[4</w:t>
      </w:r>
      <w:proofErr w:type="gramStart"/>
      <w:r>
        <w:rPr>
          <w:color w:val="6E6E6E"/>
        </w:rPr>
        <w:t xml:space="preserve">]  </w:t>
      </w:r>
      <w:r>
        <w:rPr>
          <w:sz w:val="20"/>
          <w:szCs w:val="20"/>
        </w:rPr>
        <w:t>Jesse</w:t>
      </w:r>
      <w:proofErr w:type="gramEnd"/>
      <w:r>
        <w:rPr>
          <w:sz w:val="20"/>
          <w:szCs w:val="20"/>
        </w:rPr>
        <w:t xml:space="preserve"> Stekelenburg, “Estimating Anaerobic Threshold Using Brachial Artery Blood Flow Velocity During Incremental Cycling,” 2026 (not public </w:t>
      </w:r>
      <w:proofErr w:type="gramStart"/>
      <w:r>
        <w:rPr>
          <w:sz w:val="20"/>
          <w:szCs w:val="20"/>
        </w:rPr>
        <w:t>yet,</w:t>
      </w:r>
      <w:proofErr w:type="gramEnd"/>
      <w:r>
        <w:rPr>
          <w:sz w:val="20"/>
          <w:szCs w:val="20"/>
        </w:rPr>
        <w:t xml:space="preserve"> we will send you the PDF).</w:t>
      </w:r>
    </w:p>
    <w:p w14:paraId="3D70B08C" w14:textId="77777777" w:rsidR="00E71FB2" w:rsidRDefault="00000000">
      <w:pPr>
        <w:pBdr>
          <w:bottom w:val="single" w:sz="4" w:space="2" w:color="D9D9D9"/>
        </w:pBdr>
        <w:spacing w:before="140" w:after="200"/>
      </w:pPr>
      <w:r>
        <w:rPr>
          <w:b/>
          <w:bCs/>
          <w:color w:val="1E1E1E"/>
        </w:rPr>
        <w:t>Accelerometers:</w:t>
      </w:r>
      <w:r>
        <w:t xml:space="preserve"> we will buy some accelerometers for this project. Read up on accuracy and common pitfalls / challenges with accelerometers, for example drift.</w:t>
      </w:r>
    </w:p>
    <w:sectPr w:rsidR="00E71FB2">
      <w:headerReference w:type="even" r:id="rId11"/>
      <w:headerReference w:type="default" r:id="rId12"/>
      <w:footerReference w:type="even" r:id="rId13"/>
      <w:footerReference w:type="default" r:id="rId14"/>
      <w:headerReference w:type="first" r:id="rId15"/>
      <w:footerReference w:type="first" r:id="rId16"/>
      <w:pgSz w:w="12240" w:h="15840"/>
      <w:pgMar w:top="1080" w:right="1440" w:bottom="1160" w:left="1440" w:header="708" w:footer="708"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52BA" w14:textId="77777777" w:rsidR="001150C8" w:rsidRDefault="001150C8">
      <w:r>
        <w:separator/>
      </w:r>
    </w:p>
  </w:endnote>
  <w:endnote w:type="continuationSeparator" w:id="0">
    <w:p w14:paraId="10A4C26B" w14:textId="77777777" w:rsidR="001150C8" w:rsidRDefault="0011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1321E" w14:textId="77777777" w:rsidR="00E71FB2" w:rsidRDefault="00E71FB2">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C117" w14:textId="77777777" w:rsidR="00E71FB2" w:rsidRDefault="00000000">
    <w:pPr>
      <w:tabs>
        <w:tab w:val="right" w:pos="9026"/>
      </w:tabs>
    </w:pPr>
    <w:proofErr w:type="spellStart"/>
    <w:proofErr w:type="gramStart"/>
    <w:r>
      <w:rPr>
        <w:b/>
        <w:bCs/>
        <w:color w:val="1E1E1E"/>
        <w:sz w:val="16"/>
        <w:szCs w:val="16"/>
      </w:rPr>
      <w:t>SonoFit</w:t>
    </w:r>
    <w:proofErr w:type="spellEnd"/>
    <w:r>
      <w:rPr>
        <w:color w:val="6E6E6E"/>
        <w:sz w:val="16"/>
        <w:szCs w:val="16"/>
      </w:rPr>
      <w:t xml:space="preserve">  ·</w:t>
    </w:r>
    <w:proofErr w:type="gramEnd"/>
    <w:r>
      <w:rPr>
        <w:color w:val="6E6E6E"/>
        <w:sz w:val="16"/>
        <w:szCs w:val="16"/>
      </w:rPr>
      <w:t xml:space="preserve">  Master Thesis Task Description</w:t>
    </w:r>
    <w:r>
      <w:rPr>
        <w:color w:val="6E6E6E"/>
        <w:sz w:val="16"/>
        <w:szCs w:val="16"/>
      </w:rPr>
      <w:tab/>
      <w:t xml:space="preserve">Page </w:t>
    </w:r>
    <w:r>
      <w:fldChar w:fldCharType="begin"/>
    </w:r>
    <w:r>
      <w:instrText xml:space="preserve"> PAGE </w:instrText>
    </w:r>
    <w:r>
      <w:fldChar w:fldCharType="separate"/>
    </w:r>
    <w:r>
      <w:t>2</w:t>
    </w:r>
    <w:r>
      <w:fldChar w:fldCharType="end"/>
    </w:r>
    <w:r>
      <w:rPr>
        <w:color w:val="6E6E6E"/>
        <w:sz w:val="16"/>
        <w:szCs w:val="16"/>
      </w:rPr>
      <w:t xml:space="preserve"> of </w:t>
    </w:r>
    <w:fldSimple w:instr=" NUMPAGES ">
      <w:r w:rsidR="00E71FB2">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A675" w14:textId="77777777" w:rsidR="00E71FB2" w:rsidRDefault="00000000">
    <w:pPr>
      <w:tabs>
        <w:tab w:val="right" w:pos="9026"/>
      </w:tabs>
    </w:pPr>
    <w:proofErr w:type="spellStart"/>
    <w:proofErr w:type="gramStart"/>
    <w:r>
      <w:rPr>
        <w:b/>
        <w:bCs/>
        <w:color w:val="1E1E1E"/>
        <w:sz w:val="16"/>
        <w:szCs w:val="16"/>
      </w:rPr>
      <w:t>SonoFit</w:t>
    </w:r>
    <w:proofErr w:type="spellEnd"/>
    <w:r>
      <w:rPr>
        <w:color w:val="6E6E6E"/>
        <w:sz w:val="16"/>
        <w:szCs w:val="16"/>
      </w:rPr>
      <w:t xml:space="preserve">  ·</w:t>
    </w:r>
    <w:proofErr w:type="gramEnd"/>
    <w:r>
      <w:rPr>
        <w:color w:val="6E6E6E"/>
        <w:sz w:val="16"/>
        <w:szCs w:val="16"/>
      </w:rPr>
      <w:t xml:space="preserve">  Master Thesis Task Description</w:t>
    </w:r>
    <w:r>
      <w:rPr>
        <w:color w:val="6E6E6E"/>
        <w:sz w:val="16"/>
        <w:szCs w:val="16"/>
      </w:rPr>
      <w:tab/>
      <w:t xml:space="preserve">Page </w:t>
    </w:r>
    <w:r>
      <w:fldChar w:fldCharType="begin"/>
    </w:r>
    <w:r>
      <w:instrText xml:space="preserve"> PAGE </w:instrText>
    </w:r>
    <w:r>
      <w:fldChar w:fldCharType="separate"/>
    </w:r>
    <w:r>
      <w:t>2</w:t>
    </w:r>
    <w:r>
      <w:fldChar w:fldCharType="end"/>
    </w:r>
    <w:r>
      <w:rPr>
        <w:color w:val="6E6E6E"/>
        <w:sz w:val="16"/>
        <w:szCs w:val="16"/>
      </w:rPr>
      <w:t xml:space="preserve"> of </w:t>
    </w:r>
    <w:fldSimple w:instr=" NUMPAGES ">
      <w:r w:rsidR="00E71FB2">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685B" w14:textId="77777777" w:rsidR="001150C8" w:rsidRDefault="001150C8">
      <w:r>
        <w:separator/>
      </w:r>
    </w:p>
  </w:footnote>
  <w:footnote w:type="continuationSeparator" w:id="0">
    <w:p w14:paraId="49711F7B" w14:textId="77777777" w:rsidR="001150C8" w:rsidRDefault="0011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B361" w14:textId="77777777" w:rsidR="00E71FB2" w:rsidRDefault="00E71FB2">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D277C" w14:textId="77777777" w:rsidR="00E71FB2" w:rsidRDefault="00E71FB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FFA4" w14:textId="77777777" w:rsidR="00E71FB2" w:rsidRDefault="00E71F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C306C"/>
    <w:multiLevelType w:val="multilevel"/>
    <w:tmpl w:val="DC14AA7E"/>
    <w:lvl w:ilvl="0">
      <w:start w:val="1"/>
      <w:numFmt w:val="bullet"/>
      <w:lvlText w:val="▪"/>
      <w:lvlJc w:val="left"/>
      <w:pPr>
        <w:tabs>
          <w:tab w:val="num" w:pos="0"/>
        </w:tabs>
        <w:ind w:left="460" w:hanging="260"/>
      </w:pPr>
      <w:rPr>
        <w:rFonts w:ascii="OpenSymbol" w:hAnsi="OpenSymbol" w:cs="OpenSymbol" w:hint="default"/>
        <w:color w:val="FF9900"/>
      </w:rPr>
    </w:lvl>
    <w:lvl w:ilvl="1">
      <w:start w:val="1"/>
      <w:numFmt w:val="bullet"/>
      <w:lvlText w:val=""/>
      <w:lvlJc w:val="left"/>
      <w:pPr>
        <w:tabs>
          <w:tab w:val="num" w:pos="0"/>
        </w:tabs>
        <w:ind w:left="9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C4A2492"/>
    <w:multiLevelType w:val="multilevel"/>
    <w:tmpl w:val="5FEC45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27194641">
    <w:abstractNumId w:val="0"/>
  </w:num>
  <w:num w:numId="2" w16cid:durableId="257567767">
    <w:abstractNumId w:val="1"/>
  </w:num>
  <w:num w:numId="3" w16cid:durableId="716320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B2"/>
    <w:rsid w:val="001150C8"/>
    <w:rsid w:val="00564ECE"/>
    <w:rsid w:val="00574851"/>
    <w:rsid w:val="00AB2327"/>
    <w:rsid w:val="00D00A29"/>
    <w:rsid w:val="00E71FB2"/>
    <w:rsid w:val="00F441D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A71C"/>
  <w15:docId w15:val="{41124AAA-9531-48CB-BEDF-FA36FECA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Heading"/>
    <w:uiPriority w:val="9"/>
    <w:qFormat/>
    <w:pPr>
      <w:spacing w:before="360" w:after="140"/>
      <w:outlineLvl w:val="0"/>
    </w:pPr>
    <w:rPr>
      <w:rFonts w:ascii="Calibri" w:eastAsia="Calibri" w:hAnsi="Calibri" w:cs="Calibri"/>
      <w:b/>
      <w:bCs/>
      <w:color w:val="1E1E1E"/>
      <w:sz w:val="30"/>
      <w:szCs w:val="30"/>
    </w:rPr>
  </w:style>
  <w:style w:type="paragraph" w:styleId="Overskrift2">
    <w:name w:val="heading 2"/>
    <w:basedOn w:val="Heading"/>
    <w:uiPriority w:val="9"/>
    <w:semiHidden/>
    <w:unhideWhenUsed/>
    <w:qFormat/>
    <w:pPr>
      <w:outlineLvl w:val="1"/>
    </w:pPr>
    <w:rPr>
      <w:color w:val="2E74B5"/>
      <w:sz w:val="26"/>
      <w:szCs w:val="26"/>
    </w:rPr>
  </w:style>
  <w:style w:type="paragraph" w:styleId="Overskrift3">
    <w:name w:val="heading 3"/>
    <w:basedOn w:val="Heading"/>
    <w:uiPriority w:val="9"/>
    <w:semiHidden/>
    <w:unhideWhenUsed/>
    <w:qFormat/>
    <w:pPr>
      <w:outlineLvl w:val="2"/>
    </w:pPr>
    <w:rPr>
      <w:color w:val="1F4D78"/>
      <w:sz w:val="24"/>
      <w:szCs w:val="24"/>
    </w:rPr>
  </w:style>
  <w:style w:type="paragraph" w:styleId="Overskrift4">
    <w:name w:val="heading 4"/>
    <w:basedOn w:val="Heading"/>
    <w:uiPriority w:val="9"/>
    <w:semiHidden/>
    <w:unhideWhenUsed/>
    <w:qFormat/>
    <w:pPr>
      <w:outlineLvl w:val="3"/>
    </w:pPr>
    <w:rPr>
      <w:i/>
      <w:iCs/>
      <w:color w:val="2E74B5"/>
    </w:rPr>
  </w:style>
  <w:style w:type="paragraph" w:styleId="Overskrift5">
    <w:name w:val="heading 5"/>
    <w:basedOn w:val="Heading"/>
    <w:uiPriority w:val="9"/>
    <w:semiHidden/>
    <w:unhideWhenUsed/>
    <w:qFormat/>
    <w:pPr>
      <w:outlineLvl w:val="4"/>
    </w:pPr>
    <w:rPr>
      <w:color w:val="2E74B5"/>
    </w:rPr>
  </w:style>
  <w:style w:type="paragraph" w:styleId="Overskrift6">
    <w:name w:val="heading 6"/>
    <w:basedOn w:val="Heading"/>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Hyperkobling">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tnotereferanse">
    <w:name w:val="footnote reference"/>
    <w:rPr>
      <w:vertAlign w:val="superscript"/>
    </w:rPr>
  </w:style>
  <w:style w:type="character" w:customStyle="1" w:styleId="FotnotetekstTegn">
    <w:name w:val="Fotnotetekst Tegn"/>
    <w:link w:val="Fotnoteteks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Sluttnotereferanse">
    <w:name w:val="endnote reference"/>
    <w:rPr>
      <w:vertAlign w:val="superscript"/>
    </w:rPr>
  </w:style>
  <w:style w:type="character" w:customStyle="1" w:styleId="SluttnotetekstTegn">
    <w:name w:val="Sluttnotetekst Tegn"/>
    <w:link w:val="Sluttnotetekst"/>
    <w:uiPriority w:val="99"/>
    <w:semiHidden/>
    <w:unhideWhenUsed/>
    <w:qFormat/>
    <w:rPr>
      <w:sz w:val="20"/>
      <w:szCs w:val="20"/>
    </w:rPr>
  </w:style>
  <w:style w:type="paragraph" w:customStyle="1" w:styleId="Heading">
    <w:name w:val="Heading"/>
    <w:basedOn w:val="Normal"/>
    <w:next w:val="Brdtekst"/>
    <w:qFormat/>
    <w:pPr>
      <w:keepNext/>
      <w:spacing w:before="240" w:after="120"/>
    </w:pPr>
    <w:rPr>
      <w:rFonts w:ascii="Liberation Sans" w:eastAsia="Noto Sans CJK SC" w:hAnsi="Liberation Sans" w:cs="Noto Sans Devanagari"/>
      <w:sz w:val="28"/>
      <w:szCs w:val="28"/>
    </w:rPr>
  </w:style>
  <w:style w:type="paragraph" w:styleId="Brdtekst">
    <w:name w:val="Body Text"/>
    <w:basedOn w:val="Normal"/>
    <w:pPr>
      <w:spacing w:after="140" w:line="276" w:lineRule="auto"/>
    </w:pPr>
  </w:style>
  <w:style w:type="paragraph" w:styleId="Liste">
    <w:name w:val="List"/>
    <w:basedOn w:val="Brdtekst"/>
    <w:rPr>
      <w:rFonts w:cs="Noto Sans Devanagari"/>
    </w:rPr>
  </w:style>
  <w:style w:type="paragraph" w:styleId="Bildetekst">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tel">
    <w:name w:val="Title"/>
    <w:basedOn w:val="Heading"/>
    <w:uiPriority w:val="10"/>
    <w:qFormat/>
    <w:rPr>
      <w:sz w:val="56"/>
      <w:szCs w:val="56"/>
    </w:rPr>
  </w:style>
  <w:style w:type="paragraph" w:customStyle="1" w:styleId="StrongEmphasis">
    <w:name w:val="Strong Emphasis"/>
    <w:qFormat/>
    <w:rPr>
      <w:b/>
      <w:bCs/>
    </w:rPr>
  </w:style>
  <w:style w:type="paragraph" w:styleId="Listeavsnitt">
    <w:name w:val="List Paragraph"/>
    <w:qFormat/>
  </w:style>
  <w:style w:type="paragraph" w:styleId="Fotnotetekst">
    <w:name w:val="footnote text"/>
    <w:basedOn w:val="Normal"/>
    <w:link w:val="FotnotetekstTegn"/>
    <w:uiPriority w:val="99"/>
    <w:semiHidden/>
    <w:unhideWhenUsed/>
    <w:rPr>
      <w:sz w:val="20"/>
      <w:szCs w:val="20"/>
    </w:rPr>
  </w:style>
  <w:style w:type="paragraph" w:styleId="Sluttnotetekst">
    <w:name w:val="endnote text"/>
    <w:basedOn w:val="Normal"/>
    <w:link w:val="SluttnotetekstTegn"/>
    <w:uiPriority w:val="99"/>
    <w:semiHidden/>
    <w:unhideWhenUsed/>
    <w:rPr>
      <w:sz w:val="20"/>
      <w:szCs w:val="20"/>
    </w:rPr>
  </w:style>
  <w:style w:type="paragraph" w:customStyle="1" w:styleId="HeaderandFooter">
    <w:name w:val="Header and Footer"/>
    <w:basedOn w:val="Normal"/>
    <w:qFormat/>
  </w:style>
  <w:style w:type="paragraph" w:styleId="Topptekst">
    <w:name w:val="header"/>
    <w:basedOn w:val="HeaderandFooter"/>
  </w:style>
  <w:style w:type="paragraph" w:styleId="Bunntekst">
    <w:name w:val="footer"/>
    <w:basedOn w:val="HeaderandFooter"/>
  </w:style>
  <w:style w:type="paragraph" w:styleId="Revisjon">
    <w:name w:val="Revision"/>
    <w:hidden/>
    <w:uiPriority w:val="99"/>
    <w:semiHidden/>
    <w:rsid w:val="00F441DC"/>
    <w:pPr>
      <w:suppressAutoHyphens w:val="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yDouldS2g38"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machine-learning/recursive-least-square-algorith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youtube.com/watch?v=tQn8jKtwk6o" TargetMode="External"/><Relationship Id="rId4" Type="http://schemas.openxmlformats.org/officeDocument/2006/relationships/webSettings" Target="webSettings.xml"/><Relationship Id="rId9" Type="http://schemas.openxmlformats.org/officeDocument/2006/relationships/hyperlink" Target="https://doi.org/10.1016/j.bspc.2024.107336" TargetMode="Externa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788</Words>
  <Characters>4182</Characters>
  <Application>Microsoft Office Word</Application>
  <DocSecurity>0</DocSecurity>
  <Lines>34</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Filtering of Blood Velocity Signals During Running</dc:title>
  <dc:subject/>
  <dc:creator>SonoFit</dc:creator>
  <dc:description/>
  <cp:lastModifiedBy>Anders Haarberg Eriksen</cp:lastModifiedBy>
  <cp:revision>3</cp:revision>
  <dcterms:created xsi:type="dcterms:W3CDTF">2026-07-08T14:00:00Z</dcterms:created>
  <dcterms:modified xsi:type="dcterms:W3CDTF">2026-08-07T14:11:00Z</dcterms:modified>
  <dc:language>en-US</dc:language>
</cp:coreProperties>
</file>