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Ind w:w="100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DC15CB" w14:paraId="187BB1F0" w14:textId="77777777" w:rsidTr="00DC15CB">
        <w:trPr>
          <w:trHeight w:val="561"/>
        </w:trPr>
        <w:tc>
          <w:tcPr>
            <w:tcW w:w="2345" w:type="dxa"/>
            <w:shd w:val="clear" w:color="auto" w:fill="CCC0D9" w:themeFill="accent4" w:themeFillTint="66"/>
          </w:tcPr>
          <w:p w14:paraId="72C4FF04" w14:textId="4CD39E84" w:rsidR="00DC15CB" w:rsidRPr="00DC15CB" w:rsidRDefault="00DC15CB" w:rsidP="00DC15C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0A783B9C" w14:textId="61A3624D" w:rsidR="00DC15CB" w:rsidRPr="00DC15CB" w:rsidRDefault="00DC15CB" w:rsidP="00DC15C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41938C97" w14:textId="53FF0887" w:rsidR="00DC15CB" w:rsidRPr="00DC15CB" w:rsidRDefault="00DC15CB" w:rsidP="00DC15C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54854A2E" w14:textId="79F6F3BD" w:rsidR="00DC15CB" w:rsidRPr="00DC15CB" w:rsidRDefault="00DC15CB" w:rsidP="00DC15C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</w:tr>
      <w:tr w:rsidR="00DC15CB" w14:paraId="4F99D7B1" w14:textId="77777777" w:rsidTr="00DC15CB">
        <w:tc>
          <w:tcPr>
            <w:tcW w:w="2345" w:type="dxa"/>
            <w:shd w:val="clear" w:color="auto" w:fill="CCC0D9" w:themeFill="accent4" w:themeFillTint="66"/>
          </w:tcPr>
          <w:p w14:paraId="295F02ED" w14:textId="7AD3012E" w:rsidR="00DC15CB" w:rsidRDefault="00DC15CB" w:rsidP="00DC15CB">
            <w:pPr>
              <w:pStyle w:val="Bezmezer"/>
              <w:jc w:val="center"/>
            </w:pPr>
            <w:bookmarkStart w:id="0" w:name="_Hlk158721414"/>
            <w:proofErr w:type="spellStart"/>
            <w:r w:rsidRPr="00DC15CB">
              <w:t>Clinical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Densifying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Shampoo</w:t>
            </w:r>
            <w:bookmarkEnd w:id="0"/>
            <w:proofErr w:type="spellEnd"/>
          </w:p>
        </w:tc>
        <w:tc>
          <w:tcPr>
            <w:tcW w:w="2345" w:type="dxa"/>
            <w:shd w:val="clear" w:color="auto" w:fill="CCC0D9" w:themeFill="accent4" w:themeFillTint="66"/>
          </w:tcPr>
          <w:p w14:paraId="3D0007D4" w14:textId="5755B26B" w:rsidR="00DC15CB" w:rsidRDefault="00DC15CB" w:rsidP="00DC15CB">
            <w:pPr>
              <w:pStyle w:val="Bezmezer"/>
              <w:jc w:val="center"/>
            </w:pPr>
            <w:bookmarkStart w:id="1" w:name="_Hlk158721419"/>
            <w:proofErr w:type="spellStart"/>
            <w:r w:rsidRPr="00DC15CB">
              <w:t>Restructuring</w:t>
            </w:r>
            <w:proofErr w:type="spellEnd"/>
            <w:r w:rsidRPr="00DC15CB">
              <w:t xml:space="preserve"> Bond </w:t>
            </w:r>
            <w:proofErr w:type="spellStart"/>
            <w:r w:rsidRPr="00DC15CB">
              <w:t>Repair</w:t>
            </w:r>
            <w:proofErr w:type="spellEnd"/>
            <w:r w:rsidRPr="00DC15CB">
              <w:t xml:space="preserve"> Masque</w:t>
            </w:r>
            <w:bookmarkEnd w:id="1"/>
          </w:p>
        </w:tc>
        <w:tc>
          <w:tcPr>
            <w:tcW w:w="2345" w:type="dxa"/>
            <w:shd w:val="clear" w:color="auto" w:fill="CCC0D9" w:themeFill="accent4" w:themeFillTint="66"/>
          </w:tcPr>
          <w:p w14:paraId="45391FAA" w14:textId="5E2A829A" w:rsidR="00DC15CB" w:rsidRDefault="00DC15CB" w:rsidP="00DC15CB">
            <w:pPr>
              <w:pStyle w:val="Bezmezer"/>
              <w:jc w:val="center"/>
            </w:pPr>
            <w:bookmarkStart w:id="2" w:name="_Hlk158721423"/>
            <w:proofErr w:type="spellStart"/>
            <w:r w:rsidRPr="00DC15CB">
              <w:t>Another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Day</w:t>
            </w:r>
            <w:proofErr w:type="spellEnd"/>
            <w:r w:rsidRPr="00DC15CB">
              <w:t xml:space="preserve"> Dry </w:t>
            </w:r>
            <w:proofErr w:type="spellStart"/>
            <w:r w:rsidRPr="00DC15CB">
              <w:t>Shampoo</w:t>
            </w:r>
            <w:bookmarkEnd w:id="2"/>
            <w:proofErr w:type="spellEnd"/>
          </w:p>
        </w:tc>
        <w:tc>
          <w:tcPr>
            <w:tcW w:w="2345" w:type="dxa"/>
            <w:shd w:val="clear" w:color="auto" w:fill="CCC0D9" w:themeFill="accent4" w:themeFillTint="66"/>
          </w:tcPr>
          <w:p w14:paraId="3B8099D2" w14:textId="2EF72E9C" w:rsidR="00DC15CB" w:rsidRDefault="00DC15CB" w:rsidP="00DC15CB">
            <w:pPr>
              <w:pStyle w:val="Bezmezer"/>
              <w:jc w:val="center"/>
            </w:pPr>
            <w:bookmarkStart w:id="3" w:name="_Hlk158721428"/>
            <w:proofErr w:type="spellStart"/>
            <w:r w:rsidRPr="00DC15CB">
              <w:t>Restructuring</w:t>
            </w:r>
            <w:proofErr w:type="spellEnd"/>
            <w:r w:rsidRPr="00DC15CB">
              <w:t xml:space="preserve"> Bond </w:t>
            </w:r>
            <w:proofErr w:type="spellStart"/>
            <w:r w:rsidRPr="00DC15CB">
              <w:t>Repair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Intensive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Leave</w:t>
            </w:r>
            <w:proofErr w:type="spellEnd"/>
            <w:r w:rsidRPr="00DC15CB">
              <w:t xml:space="preserve">-in </w:t>
            </w:r>
            <w:proofErr w:type="spellStart"/>
            <w:r w:rsidRPr="00DC15CB">
              <w:t>Treatment</w:t>
            </w:r>
            <w:proofErr w:type="spellEnd"/>
            <w:r w:rsidRPr="00DC15CB">
              <w:t xml:space="preserve"> Masque</w:t>
            </w:r>
            <w:bookmarkEnd w:id="3"/>
          </w:p>
        </w:tc>
      </w:tr>
    </w:tbl>
    <w:p w14:paraId="11AAC812" w14:textId="77777777" w:rsidR="00DC15CB" w:rsidRDefault="00DC15CB" w:rsidP="00DC15CB">
      <w:pPr>
        <w:pStyle w:val="Nzev"/>
        <w:jc w:val="center"/>
      </w:pPr>
    </w:p>
    <w:p w14:paraId="0ACA2CB3" w14:textId="6D091D02" w:rsidR="00DC15CB" w:rsidRDefault="00DC15CB" w:rsidP="00DC15CB">
      <w:pPr>
        <w:pStyle w:val="Nzev"/>
        <w:jc w:val="center"/>
      </w:pPr>
      <w:proofErr w:type="spellStart"/>
      <w:r w:rsidRPr="00DC15CB">
        <w:t>Alterna</w:t>
      </w:r>
      <w:proofErr w:type="spellEnd"/>
      <w:r w:rsidRPr="00DC15CB">
        <w:t xml:space="preserve"> </w:t>
      </w:r>
      <w:proofErr w:type="spellStart"/>
      <w:r w:rsidRPr="00DC15CB">
        <w:t>Haircare</w:t>
      </w:r>
      <w:proofErr w:type="spellEnd"/>
      <w:r w:rsidRPr="00DC15CB">
        <w:t xml:space="preserve"> – čistá krása bez kompromisů</w:t>
      </w:r>
    </w:p>
    <w:p w14:paraId="16F89C03" w14:textId="77777777" w:rsidR="00DC15CB" w:rsidRPr="00DC15CB" w:rsidRDefault="00DC15CB" w:rsidP="00DC15CB">
      <w:pPr>
        <w:pStyle w:val="Nzev"/>
        <w:jc w:val="center"/>
      </w:pPr>
    </w:p>
    <w:p w14:paraId="09219743" w14:textId="5A85E6DF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Dokonalé </w:t>
      </w:r>
      <w:proofErr w:type="gramStart"/>
      <w:r w:rsidRPr="00DC15CB">
        <w:rPr>
          <w:rFonts w:ascii="Calibri" w:hAnsi="Calibri" w:cs="Calibri"/>
        </w:rPr>
        <w:t>vlasy,  maximální</w:t>
      </w:r>
      <w:proofErr w:type="gramEnd"/>
      <w:r w:rsidRPr="00DC15CB">
        <w:rPr>
          <w:rFonts w:ascii="Calibri" w:hAnsi="Calibri" w:cs="Calibri"/>
        </w:rPr>
        <w:t xml:space="preserve">  péče  a  minimální  dopad na přírodu – to jsou hodnoty značky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 xml:space="preserve">. Už od svého vzniku v roce 1997 klade velký důraz na složení, které napříč identitou značky hraje tu nejdůležitější roli. V produktech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nenajdete nic, co by </w:t>
      </w:r>
      <w:proofErr w:type="gramStart"/>
      <w:r w:rsidRPr="00DC15CB">
        <w:rPr>
          <w:rFonts w:ascii="Calibri" w:hAnsi="Calibri" w:cs="Calibri"/>
        </w:rPr>
        <w:t>poškozovalo  jak</w:t>
      </w:r>
      <w:proofErr w:type="gramEnd"/>
      <w:r w:rsidRPr="00DC15CB">
        <w:rPr>
          <w:rFonts w:ascii="Calibri" w:hAnsi="Calibri" w:cs="Calibri"/>
        </w:rPr>
        <w:t xml:space="preserve">  vaše  vlasy,  tak  přírodu.  </w:t>
      </w:r>
      <w:proofErr w:type="gramStart"/>
      <w:r w:rsidRPr="00DC15CB">
        <w:rPr>
          <w:rFonts w:ascii="Calibri" w:hAnsi="Calibri" w:cs="Calibri"/>
        </w:rPr>
        <w:t>Vždy,  když</w:t>
      </w:r>
      <w:proofErr w:type="gramEnd"/>
      <w:r w:rsidRPr="00DC15CB">
        <w:rPr>
          <w:rFonts w:ascii="Calibri" w:hAnsi="Calibri" w:cs="Calibri"/>
        </w:rPr>
        <w:t xml:space="preserve">  své  vlasy  svěříte  do  péče 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>, vás ale čeká o to kouzelnější zážitek.</w:t>
      </w:r>
    </w:p>
    <w:p w14:paraId="68B49CB6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73ECD4DF" w14:textId="77777777" w:rsidR="00DC15CB" w:rsidRPr="00DC15CB" w:rsidRDefault="00DC15CB" w:rsidP="00DC15CB">
      <w:pPr>
        <w:pStyle w:val="Nadpis1"/>
      </w:pPr>
      <w:r w:rsidRPr="00DC15CB">
        <w:t>Hodnoty jako základy značky</w:t>
      </w:r>
    </w:p>
    <w:p w14:paraId="5FAF5849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Byly to hodnoty, které daly roku 1997 vzniknout značce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 xml:space="preserve">. Tou základní je láska k alternativní kráse. Tento závazek je i dnes inspirací pro každý jejich výrobek. V roce 1997 začala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 xml:space="preserve"> s vytvářením inovativních, luxusních produktů pro péči o vlasy a styling s pečlivě vybraným složením, inspirovaných vědeckými poznatky v oblasti péče o vlasy a pleť.</w:t>
      </w:r>
    </w:p>
    <w:p w14:paraId="64DACA4D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388FC763" w14:textId="77777777" w:rsidR="00DC15CB" w:rsidRPr="00DC15CB" w:rsidRDefault="00DC15CB" w:rsidP="00DC15CB">
      <w:pPr>
        <w:pStyle w:val="Nadpis1"/>
      </w:pPr>
      <w:r w:rsidRPr="00DC15CB">
        <w:t>Filozofie čistoty</w:t>
      </w:r>
    </w:p>
    <w:p w14:paraId="7EE0EB84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Jako jedna z mála značek vlasové kosmetiky se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zavázala k výrobě produktů složených z čistých a účinných ingrediencí. Látky jako parabeny, sulfáty a další ničivé chemikálie nemají v péči o vlasy místo. Jejich sortiment se postará o péči bez </w:t>
      </w:r>
      <w:proofErr w:type="gramStart"/>
      <w:r w:rsidRPr="00DC15CB">
        <w:rPr>
          <w:rFonts w:ascii="Calibri" w:hAnsi="Calibri" w:cs="Calibri"/>
        </w:rPr>
        <w:t>kompromisů - čistou</w:t>
      </w:r>
      <w:proofErr w:type="gramEnd"/>
      <w:r w:rsidRPr="00DC15CB">
        <w:rPr>
          <w:rFonts w:ascii="Calibri" w:hAnsi="Calibri" w:cs="Calibri"/>
        </w:rPr>
        <w:t xml:space="preserve"> krásu, která poskytuje výjimečně luxusní zážitek doma a ověřené výsledky v salonu.</w:t>
      </w:r>
    </w:p>
    <w:p w14:paraId="15B81CE5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53392D12" w14:textId="77777777" w:rsidR="00DC15CB" w:rsidRPr="00DC15CB" w:rsidRDefault="00DC15CB" w:rsidP="00DC15CB">
      <w:pPr>
        <w:pStyle w:val="Nadpis1"/>
      </w:pPr>
      <w:r w:rsidRPr="00DC15CB">
        <w:t>Udržitelnost a produkty v souladu s přírodou</w:t>
      </w:r>
    </w:p>
    <w:p w14:paraId="5382E800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proofErr w:type="gramStart"/>
      <w:r w:rsidRPr="00DC15CB">
        <w:rPr>
          <w:rFonts w:ascii="Calibri" w:hAnsi="Calibri" w:cs="Calibri"/>
        </w:rPr>
        <w:t>Další  hodnotou</w:t>
      </w:r>
      <w:proofErr w:type="gramEnd"/>
      <w:r w:rsidRPr="00DC15CB">
        <w:rPr>
          <w:rFonts w:ascii="Calibri" w:hAnsi="Calibri" w:cs="Calibri"/>
        </w:rPr>
        <w:t xml:space="preserve">,  která  tvoří  základ identity značky, je udržitelnost.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zbořila mýtus o tom, že za krásu se platí. Za vaše krásné vlasy nemusí platit příroda, ani zvířata. Produkty </w:t>
      </w:r>
      <w:proofErr w:type="spellStart"/>
      <w:proofErr w:type="gram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proofErr w:type="gramEnd"/>
      <w:r w:rsidRPr="00DC15CB">
        <w:rPr>
          <w:rFonts w:ascii="Calibri" w:hAnsi="Calibri" w:cs="Calibri"/>
        </w:rPr>
        <w:t xml:space="preserve">  jsou  veganské,  vyrobené  z  přírodních  látek,  které  nezatěžují  vlasy  ani přírodu. Výrobky nejsou testované na zvířatech – jejich kvalitu navíc otestovaly už tisíce žen i mužů. Veškerá balení a všechny lahve jsou z recyklovaného materiálu.</w:t>
      </w:r>
    </w:p>
    <w:p w14:paraId="0A1336AB" w14:textId="77777777" w:rsid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 </w:t>
      </w:r>
    </w:p>
    <w:p w14:paraId="26F2BD36" w14:textId="068727EC" w:rsidR="00DC15CB" w:rsidRPr="00DC15CB" w:rsidRDefault="00DC15CB" w:rsidP="00DC15CB">
      <w:pPr>
        <w:pStyle w:val="Nadpis1"/>
        <w:rPr>
          <w:rFonts w:ascii="Calibri" w:hAnsi="Calibri" w:cs="Calibri"/>
        </w:rPr>
      </w:pPr>
      <w:r w:rsidRPr="00DC15CB">
        <w:lastRenderedPageBreak/>
        <w:t>Závazek všem generacím</w:t>
      </w:r>
    </w:p>
    <w:p w14:paraId="49517597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se už od svého vzniku </w:t>
      </w:r>
      <w:proofErr w:type="gramStart"/>
      <w:r w:rsidRPr="00DC15CB">
        <w:rPr>
          <w:rFonts w:ascii="Calibri" w:hAnsi="Calibri" w:cs="Calibri"/>
        </w:rPr>
        <w:t>snaží</w:t>
      </w:r>
      <w:proofErr w:type="gramEnd"/>
      <w:r w:rsidRPr="00DC15CB">
        <w:rPr>
          <w:rFonts w:ascii="Calibri" w:hAnsi="Calibri" w:cs="Calibri"/>
        </w:rPr>
        <w:t xml:space="preserve"> vylepšovat své produkty s každou novou generací. Každý by měl mít možnost povýšit obyčejné chvíle na zážitek z péče o sebe sama, ať už doma, nebo v salonu.</w:t>
      </w:r>
    </w:p>
    <w:p w14:paraId="55190BCE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Díky konceptu udržitelnosti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napomáhá také tomu, aby co nejvíce budoucích generací mohlo těžit z kvalitních produktů a zároveň žít v souladu s přírodou.</w:t>
      </w:r>
    </w:p>
    <w:p w14:paraId="3CE6B188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7935841F" w14:textId="77777777" w:rsidR="00DC15CB" w:rsidRPr="00DC15CB" w:rsidRDefault="00DC15CB" w:rsidP="00DC15CB">
      <w:pPr>
        <w:pStyle w:val="Nadpis1"/>
      </w:pPr>
      <w:r w:rsidRPr="00DC15CB">
        <w:t xml:space="preserve">Kolekce </w:t>
      </w:r>
      <w:proofErr w:type="spellStart"/>
      <w:r w:rsidRPr="00DC15CB">
        <w:t>Caviar</w:t>
      </w:r>
      <w:proofErr w:type="spellEnd"/>
    </w:p>
    <w:p w14:paraId="151A91AD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Později zavedla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linii produktů </w:t>
      </w:r>
      <w:proofErr w:type="spellStart"/>
      <w:r w:rsidRPr="00DC15CB">
        <w:rPr>
          <w:rFonts w:ascii="Calibri" w:hAnsi="Calibri" w:cs="Calibri"/>
        </w:rPr>
        <w:t>Caviar</w:t>
      </w:r>
      <w:proofErr w:type="spellEnd"/>
      <w:r w:rsidRPr="00DC15CB">
        <w:rPr>
          <w:rFonts w:ascii="Calibri" w:hAnsi="Calibri" w:cs="Calibri"/>
        </w:rPr>
        <w:t xml:space="preserve"> zaměřených na obnovu vitality a pružnosti vlasů a pokožky. Pomocí kaviárových enzymů, cytokinů a vitaminu C zabraňují produkty z této řady vnějšímu i vnitřnímu poškození a podporují rychlou regeneraci na buněčné úrovni.</w:t>
      </w:r>
    </w:p>
    <w:p w14:paraId="3753496E" w14:textId="77777777" w:rsid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>Obliba této kolekce každým dnem roste a důvěru v ni vkládá stále více žen i mužů.</w:t>
      </w:r>
    </w:p>
    <w:tbl>
      <w:tblPr>
        <w:tblStyle w:val="Mkatabulky"/>
        <w:tblW w:w="0" w:type="auto"/>
        <w:tblInd w:w="100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1783"/>
        <w:gridCol w:w="4117"/>
        <w:gridCol w:w="1712"/>
        <w:gridCol w:w="1744"/>
      </w:tblGrid>
      <w:tr w:rsidR="00DC15CB" w14:paraId="31E5E1E9" w14:textId="77777777" w:rsidTr="00D46D6B">
        <w:trPr>
          <w:trHeight w:val="561"/>
        </w:trPr>
        <w:tc>
          <w:tcPr>
            <w:tcW w:w="2345" w:type="dxa"/>
            <w:shd w:val="clear" w:color="auto" w:fill="CCC0D9" w:themeFill="accent4" w:themeFillTint="66"/>
          </w:tcPr>
          <w:p w14:paraId="3532F91A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7F8B3D92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1BC61628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194CC9C9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</w:tr>
      <w:tr w:rsidR="00DC15CB" w14:paraId="603E0D93" w14:textId="77777777" w:rsidTr="00D46D6B">
        <w:tc>
          <w:tcPr>
            <w:tcW w:w="2345" w:type="dxa"/>
            <w:shd w:val="clear" w:color="auto" w:fill="CCC0D9" w:themeFill="accent4" w:themeFillTint="66"/>
          </w:tcPr>
          <w:p w14:paraId="5B1882D5" w14:textId="53DCBED3" w:rsidR="00DC15CB" w:rsidRDefault="00DC15CB" w:rsidP="00D46D6B">
            <w:pPr>
              <w:pStyle w:val="Bezmezer"/>
              <w:jc w:val="center"/>
            </w:pPr>
            <w:bookmarkStart w:id="4" w:name="_Hlk158721434"/>
            <w:proofErr w:type="spellStart"/>
            <w:r w:rsidRPr="00DC15CB">
              <w:t>Replenishing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Moisture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Shampoo</w:t>
            </w:r>
            <w:bookmarkEnd w:id="4"/>
            <w:proofErr w:type="spellEnd"/>
          </w:p>
        </w:tc>
        <w:tc>
          <w:tcPr>
            <w:tcW w:w="2345" w:type="dxa"/>
            <w:shd w:val="clear" w:color="auto" w:fill="CCC0D9" w:themeFill="accent4" w:themeFillTint="66"/>
          </w:tcPr>
          <w:p w14:paraId="0602DB30" w14:textId="77777777" w:rsidR="004F1EA6" w:rsidRDefault="004F1EA6" w:rsidP="00DC15CB">
            <w:pPr>
              <w:pStyle w:val="Bezmezer"/>
              <w:jc w:val="center"/>
            </w:pPr>
            <w:bookmarkStart w:id="5" w:name="_Hlk158721438"/>
            <w:r w:rsidRPr="004F1EA6">
              <w:t>Objemový balíček</w:t>
            </w:r>
          </w:p>
          <w:bookmarkEnd w:id="5"/>
          <w:p w14:paraId="56600164" w14:textId="44A89C7F" w:rsidR="00DC15CB" w:rsidRDefault="004F1EA6" w:rsidP="004F1EA6">
            <w:pPr>
              <w:pStyle w:val="Bezmezer"/>
              <w:jc w:val="center"/>
            </w:pPr>
            <w:r w:rsidRPr="004F1EA6">
              <w:t>https://www.salononline.cz/zvyhodneny-duo-balicek-pro-rust-vlasu-a-objem/</w:t>
            </w:r>
          </w:p>
        </w:tc>
        <w:tc>
          <w:tcPr>
            <w:tcW w:w="2345" w:type="dxa"/>
            <w:shd w:val="clear" w:color="auto" w:fill="CCC0D9" w:themeFill="accent4" w:themeFillTint="66"/>
          </w:tcPr>
          <w:p w14:paraId="3C223544" w14:textId="4A951A0F" w:rsidR="00DC15CB" w:rsidRDefault="00DC15CB" w:rsidP="00D46D6B">
            <w:pPr>
              <w:pStyle w:val="Bezmezer"/>
              <w:jc w:val="center"/>
            </w:pPr>
            <w:bookmarkStart w:id="6" w:name="_Hlk158721460"/>
            <w:proofErr w:type="spellStart"/>
            <w:r w:rsidRPr="00DC15CB">
              <w:t>Multiplying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Volume</w:t>
            </w:r>
            <w:proofErr w:type="spellEnd"/>
            <w:r w:rsidRPr="00DC15CB">
              <w:t xml:space="preserve"> Styling </w:t>
            </w:r>
            <w:proofErr w:type="spellStart"/>
            <w:r w:rsidRPr="00DC15CB">
              <w:t>Mist</w:t>
            </w:r>
            <w:bookmarkEnd w:id="6"/>
            <w:proofErr w:type="spellEnd"/>
          </w:p>
        </w:tc>
        <w:tc>
          <w:tcPr>
            <w:tcW w:w="2345" w:type="dxa"/>
            <w:shd w:val="clear" w:color="auto" w:fill="CCC0D9" w:themeFill="accent4" w:themeFillTint="66"/>
          </w:tcPr>
          <w:p w14:paraId="076246AD" w14:textId="5AD3485C" w:rsidR="00DC15CB" w:rsidRDefault="00DC15CB" w:rsidP="00D46D6B">
            <w:pPr>
              <w:pStyle w:val="Bezmezer"/>
              <w:jc w:val="center"/>
            </w:pPr>
            <w:bookmarkStart w:id="7" w:name="_Hlk158721464"/>
            <w:r w:rsidRPr="00DC15CB">
              <w:t xml:space="preserve">Professional Styling </w:t>
            </w:r>
            <w:proofErr w:type="spellStart"/>
            <w:r w:rsidRPr="00DC15CB">
              <w:t>Working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Hairspray</w:t>
            </w:r>
            <w:bookmarkEnd w:id="7"/>
            <w:proofErr w:type="spellEnd"/>
          </w:p>
        </w:tc>
      </w:tr>
    </w:tbl>
    <w:p w14:paraId="6DDC8DFD" w14:textId="22045061" w:rsidR="00DC15CB" w:rsidRDefault="00DC15CB" w:rsidP="00DC15CB">
      <w:pPr>
        <w:pStyle w:val="Zkladntext"/>
        <w:spacing w:before="93" w:line="360" w:lineRule="auto"/>
        <w:ind w:left="0" w:right="117"/>
        <w:jc w:val="center"/>
        <w:rPr>
          <w:rFonts w:ascii="Calibri" w:hAnsi="Calibri" w:cs="Calibri"/>
          <w:b/>
          <w:bCs/>
        </w:rPr>
      </w:pPr>
      <w:r w:rsidRPr="00DC15CB">
        <w:rPr>
          <w:rFonts w:ascii="Calibri" w:hAnsi="Calibri" w:cs="Calibri"/>
          <w:b/>
          <w:bCs/>
        </w:rPr>
        <w:t>Tlačítko: ZOBRAZIT KOLEKCI</w:t>
      </w:r>
      <w:r>
        <w:rPr>
          <w:rFonts w:ascii="Calibri" w:hAnsi="Calibri" w:cs="Calibri"/>
          <w:b/>
          <w:bCs/>
        </w:rPr>
        <w:t xml:space="preserve"> ( </w:t>
      </w:r>
      <w:hyperlink r:id="rId5" w:history="1">
        <w:r w:rsidRPr="0080230C">
          <w:rPr>
            <w:rStyle w:val="Hypertextovodkaz"/>
            <w:rFonts w:ascii="Calibri" w:hAnsi="Calibri" w:cs="Calibri"/>
            <w:b/>
            <w:bCs/>
          </w:rPr>
          <w:t>https://www.salononline.cz/caviar/</w:t>
        </w:r>
      </w:hyperlink>
      <w:r>
        <w:rPr>
          <w:rFonts w:ascii="Calibri" w:hAnsi="Calibri" w:cs="Calibri"/>
          <w:b/>
          <w:bCs/>
        </w:rPr>
        <w:t xml:space="preserve"> )</w:t>
      </w:r>
    </w:p>
    <w:p w14:paraId="0973ECB6" w14:textId="77777777" w:rsidR="00DC15CB" w:rsidRPr="00DC15CB" w:rsidRDefault="00DC15CB" w:rsidP="00DC15CB">
      <w:pPr>
        <w:pStyle w:val="Zkladntext"/>
        <w:spacing w:before="93" w:line="360" w:lineRule="auto"/>
        <w:ind w:left="0" w:right="117"/>
        <w:jc w:val="center"/>
        <w:rPr>
          <w:rFonts w:ascii="Calibri" w:hAnsi="Calibri" w:cs="Calibri"/>
          <w:b/>
          <w:bCs/>
        </w:rPr>
      </w:pPr>
    </w:p>
    <w:p w14:paraId="3C396C1B" w14:textId="77777777" w:rsidR="00DC15CB" w:rsidRPr="00DC15CB" w:rsidRDefault="00DC15CB" w:rsidP="00DC15CB">
      <w:pPr>
        <w:pStyle w:val="Nadpis1"/>
      </w:pPr>
      <w:r w:rsidRPr="00DC15CB">
        <w:t xml:space="preserve">Kolekce My </w:t>
      </w:r>
      <w:proofErr w:type="spellStart"/>
      <w:r w:rsidRPr="00DC15CB">
        <w:t>Canvas</w:t>
      </w:r>
      <w:proofErr w:type="spellEnd"/>
    </w:p>
    <w:p w14:paraId="01F51058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Inspirována myšlenkou péče o sebe sama představila v roce 2020 společnost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zcela novou   řadu   produktů   My   </w:t>
      </w:r>
      <w:proofErr w:type="spellStart"/>
      <w:r w:rsidRPr="00DC15CB">
        <w:rPr>
          <w:rFonts w:ascii="Calibri" w:hAnsi="Calibri" w:cs="Calibri"/>
        </w:rPr>
        <w:t>Hair</w:t>
      </w:r>
      <w:proofErr w:type="spellEnd"/>
      <w:r w:rsidRPr="00DC15CB">
        <w:rPr>
          <w:rFonts w:ascii="Calibri" w:hAnsi="Calibri" w:cs="Calibri"/>
        </w:rPr>
        <w:t xml:space="preserve">.   My   </w:t>
      </w:r>
      <w:proofErr w:type="spellStart"/>
      <w:r w:rsidRPr="00DC15CB">
        <w:rPr>
          <w:rFonts w:ascii="Calibri" w:hAnsi="Calibri" w:cs="Calibri"/>
        </w:rPr>
        <w:t>Canvas</w:t>
      </w:r>
      <w:proofErr w:type="spellEnd"/>
      <w:proofErr w:type="gramStart"/>
      <w:r w:rsidRPr="00DC15CB">
        <w:rPr>
          <w:rFonts w:ascii="Calibri" w:hAnsi="Calibri" w:cs="Calibri"/>
        </w:rPr>
        <w:t xml:space="preserve">.,   </w:t>
      </w:r>
      <w:proofErr w:type="gramEnd"/>
      <w:r w:rsidRPr="00DC15CB">
        <w:rPr>
          <w:rFonts w:ascii="Calibri" w:hAnsi="Calibri" w:cs="Calibri"/>
        </w:rPr>
        <w:t xml:space="preserve">které   vás   osloví   </w:t>
      </w:r>
      <w:proofErr w:type="spellStart"/>
      <w:r w:rsidRPr="00DC15CB">
        <w:rPr>
          <w:rFonts w:ascii="Calibri" w:hAnsi="Calibri" w:cs="Calibri"/>
        </w:rPr>
        <w:t>smyfonií</w:t>
      </w:r>
      <w:proofErr w:type="spellEnd"/>
      <w:r w:rsidRPr="00DC15CB">
        <w:rPr>
          <w:rFonts w:ascii="Calibri" w:hAnsi="Calibri" w:cs="Calibri"/>
        </w:rPr>
        <w:t xml:space="preserve">   nádherných osvěžujících vůní. Opět jsou výrobky 100% veganské a zabalené v lahvičkách a tubách vyrobených z 50 % z recyklovaného plastu.</w:t>
      </w:r>
    </w:p>
    <w:p w14:paraId="6C364C01" w14:textId="22DBBB96" w:rsidR="00DC15CB" w:rsidRPr="00DC15CB" w:rsidRDefault="00DC15CB" w:rsidP="00DC15CB">
      <w:pPr>
        <w:pStyle w:val="Zkladntext"/>
        <w:spacing w:before="93" w:line="360" w:lineRule="auto"/>
        <w:ind w:left="0" w:right="117"/>
        <w:rPr>
          <w:rFonts w:ascii="Calibri" w:hAnsi="Calibri" w:cs="Calibri"/>
        </w:rPr>
      </w:pPr>
    </w:p>
    <w:tbl>
      <w:tblPr>
        <w:tblStyle w:val="Mkatabulky"/>
        <w:tblW w:w="0" w:type="auto"/>
        <w:tblInd w:w="100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3617"/>
        <w:gridCol w:w="1913"/>
        <w:gridCol w:w="1913"/>
        <w:gridCol w:w="1913"/>
      </w:tblGrid>
      <w:tr w:rsidR="00DC15CB" w14:paraId="24C3BC76" w14:textId="77777777" w:rsidTr="00DC15CB">
        <w:trPr>
          <w:trHeight w:val="561"/>
        </w:trPr>
        <w:tc>
          <w:tcPr>
            <w:tcW w:w="2339" w:type="dxa"/>
            <w:shd w:val="clear" w:color="auto" w:fill="CCC0D9" w:themeFill="accent4" w:themeFillTint="66"/>
          </w:tcPr>
          <w:p w14:paraId="77F29B10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39" w:type="dxa"/>
            <w:shd w:val="clear" w:color="auto" w:fill="CCC0D9" w:themeFill="accent4" w:themeFillTint="66"/>
          </w:tcPr>
          <w:p w14:paraId="3133A4C2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39" w:type="dxa"/>
            <w:shd w:val="clear" w:color="auto" w:fill="CCC0D9" w:themeFill="accent4" w:themeFillTint="66"/>
          </w:tcPr>
          <w:p w14:paraId="25446857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39" w:type="dxa"/>
            <w:shd w:val="clear" w:color="auto" w:fill="CCC0D9" w:themeFill="accent4" w:themeFillTint="66"/>
          </w:tcPr>
          <w:p w14:paraId="4C639E7B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</w:tr>
      <w:tr w:rsidR="00DC15CB" w14:paraId="5A0F8BBB" w14:textId="77777777" w:rsidTr="00DC15CB">
        <w:tc>
          <w:tcPr>
            <w:tcW w:w="2339" w:type="dxa"/>
            <w:shd w:val="clear" w:color="auto" w:fill="CCC0D9" w:themeFill="accent4" w:themeFillTint="66"/>
          </w:tcPr>
          <w:p w14:paraId="40330A15" w14:textId="77777777" w:rsidR="00DC15CB" w:rsidRDefault="00DC15CB" w:rsidP="00DC15CB">
            <w:pPr>
              <w:pStyle w:val="Bezmezer"/>
              <w:jc w:val="center"/>
            </w:pPr>
            <w:bookmarkStart w:id="8" w:name="_Hlk158721469"/>
            <w:r>
              <w:t>Balíček pro objem</w:t>
            </w:r>
          </w:p>
          <w:p w14:paraId="2376E444" w14:textId="77777777" w:rsidR="00DC15CB" w:rsidRDefault="00DC15CB" w:rsidP="00DC15CB">
            <w:pPr>
              <w:pStyle w:val="Bezmezer"/>
              <w:jc w:val="center"/>
            </w:pPr>
            <w:r>
              <w:t>pro objem bez zatížení</w:t>
            </w:r>
          </w:p>
          <w:p w14:paraId="66758E3F" w14:textId="249A60EE" w:rsidR="00DC15CB" w:rsidRDefault="00000000" w:rsidP="00DC15CB">
            <w:pPr>
              <w:pStyle w:val="Bezmezer"/>
              <w:jc w:val="center"/>
            </w:pPr>
            <w:hyperlink r:id="rId6" w:history="1">
              <w:r w:rsidR="00DC15CB" w:rsidRPr="0080230C">
                <w:rPr>
                  <w:rStyle w:val="Hypertextovodkaz"/>
                </w:rPr>
                <w:t>https://www.salononline.cz/alterna-canvas-more-to-love-duo/</w:t>
              </w:r>
            </w:hyperlink>
          </w:p>
          <w:bookmarkEnd w:id="8"/>
          <w:p w14:paraId="0421C44D" w14:textId="14569DF6" w:rsidR="00DC15CB" w:rsidRDefault="00DC15CB" w:rsidP="00DC15CB">
            <w:pPr>
              <w:pStyle w:val="Bezmezer"/>
              <w:jc w:val="center"/>
            </w:pPr>
          </w:p>
        </w:tc>
        <w:tc>
          <w:tcPr>
            <w:tcW w:w="2339" w:type="dxa"/>
            <w:shd w:val="clear" w:color="auto" w:fill="CCC0D9" w:themeFill="accent4" w:themeFillTint="66"/>
          </w:tcPr>
          <w:p w14:paraId="1E7471C0" w14:textId="26B80B0B" w:rsidR="00DC15CB" w:rsidRDefault="00DC15CB" w:rsidP="00D46D6B">
            <w:pPr>
              <w:pStyle w:val="Bezmezer"/>
              <w:jc w:val="center"/>
            </w:pPr>
            <w:bookmarkStart w:id="9" w:name="_Hlk158721497"/>
            <w:r w:rsidRPr="00DC15CB">
              <w:t xml:space="preserve">My </w:t>
            </w:r>
            <w:proofErr w:type="spellStart"/>
            <w:r w:rsidRPr="00DC15CB">
              <w:t>Way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Curl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Defining</w:t>
            </w:r>
            <w:proofErr w:type="spellEnd"/>
            <w:r w:rsidRPr="00DC15CB">
              <w:t xml:space="preserve"> Gel</w:t>
            </w:r>
            <w:bookmarkEnd w:id="9"/>
          </w:p>
        </w:tc>
        <w:tc>
          <w:tcPr>
            <w:tcW w:w="2339" w:type="dxa"/>
            <w:shd w:val="clear" w:color="auto" w:fill="CCC0D9" w:themeFill="accent4" w:themeFillTint="66"/>
          </w:tcPr>
          <w:p w14:paraId="743C99EE" w14:textId="0D6E077E" w:rsidR="00DC15CB" w:rsidRDefault="00DC15CB" w:rsidP="00D46D6B">
            <w:pPr>
              <w:pStyle w:val="Bezmezer"/>
              <w:jc w:val="center"/>
            </w:pPr>
            <w:bookmarkStart w:id="10" w:name="_Hlk158721500"/>
            <w:r w:rsidRPr="00DC15CB">
              <w:t xml:space="preserve">New </w:t>
            </w:r>
            <w:proofErr w:type="spellStart"/>
            <w:r w:rsidRPr="00DC15CB">
              <w:t>Beginings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Exfoliating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Cleanser</w:t>
            </w:r>
            <w:bookmarkEnd w:id="10"/>
            <w:proofErr w:type="spellEnd"/>
          </w:p>
        </w:tc>
        <w:tc>
          <w:tcPr>
            <w:tcW w:w="2339" w:type="dxa"/>
            <w:shd w:val="clear" w:color="auto" w:fill="CCC0D9" w:themeFill="accent4" w:themeFillTint="66"/>
          </w:tcPr>
          <w:p w14:paraId="53EA2EBB" w14:textId="5B292ABA" w:rsidR="00DC15CB" w:rsidRDefault="00DC15CB" w:rsidP="00D46D6B">
            <w:pPr>
              <w:pStyle w:val="Bezmezer"/>
              <w:jc w:val="center"/>
            </w:pPr>
            <w:bookmarkStart w:id="11" w:name="_Hlk158721510"/>
            <w:r w:rsidRPr="00DC15CB">
              <w:t xml:space="preserve">City </w:t>
            </w:r>
            <w:proofErr w:type="spellStart"/>
            <w:r w:rsidRPr="00DC15CB">
              <w:t>Slay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Shielding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Hairspray</w:t>
            </w:r>
            <w:bookmarkEnd w:id="11"/>
            <w:proofErr w:type="spellEnd"/>
          </w:p>
        </w:tc>
      </w:tr>
    </w:tbl>
    <w:p w14:paraId="37223AA8" w14:textId="48395313" w:rsidR="00DC15CB" w:rsidRDefault="00DC15CB" w:rsidP="00DC15CB">
      <w:pPr>
        <w:pStyle w:val="Zkladntext"/>
        <w:spacing w:before="93" w:line="360" w:lineRule="auto"/>
        <w:ind w:left="0" w:right="117"/>
        <w:jc w:val="center"/>
        <w:rPr>
          <w:rFonts w:ascii="Calibri" w:hAnsi="Calibri" w:cs="Calibri"/>
          <w:b/>
          <w:bCs/>
        </w:rPr>
      </w:pPr>
      <w:r w:rsidRPr="00DC15CB">
        <w:rPr>
          <w:rFonts w:ascii="Calibri" w:hAnsi="Calibri" w:cs="Calibri"/>
          <w:b/>
          <w:bCs/>
        </w:rPr>
        <w:t>Tlačítko: ZOBRAZIT KOLEKCI</w:t>
      </w:r>
      <w:r>
        <w:rPr>
          <w:rFonts w:ascii="Calibri" w:hAnsi="Calibri" w:cs="Calibri"/>
          <w:b/>
          <w:bCs/>
        </w:rPr>
        <w:t xml:space="preserve"> ( </w:t>
      </w:r>
      <w:hyperlink r:id="rId7" w:history="1">
        <w:r w:rsidRPr="0080230C">
          <w:rPr>
            <w:rStyle w:val="Hypertextovodkaz"/>
            <w:rFonts w:ascii="Calibri" w:hAnsi="Calibri" w:cs="Calibri"/>
            <w:b/>
            <w:bCs/>
          </w:rPr>
          <w:t>https://www.salononline.cz/canvas/</w:t>
        </w:r>
      </w:hyperlink>
      <w:r>
        <w:rPr>
          <w:rFonts w:ascii="Calibri" w:hAnsi="Calibri" w:cs="Calibri"/>
          <w:b/>
          <w:bCs/>
        </w:rPr>
        <w:t xml:space="preserve"> )</w:t>
      </w:r>
    </w:p>
    <w:p w14:paraId="7A0EB347" w14:textId="77777777" w:rsid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22A30082" w14:textId="6D6A80F4" w:rsidR="00DC15CB" w:rsidRDefault="00DC15CB" w:rsidP="00DC15CB">
      <w:pPr>
        <w:pStyle w:val="Zkladntext"/>
        <w:spacing w:before="93" w:line="360" w:lineRule="auto"/>
        <w:ind w:left="0" w:right="117"/>
        <w:rPr>
          <w:sz w:val="40"/>
          <w:szCs w:val="40"/>
        </w:rPr>
      </w:pPr>
      <w:r w:rsidRPr="00DC15CB">
        <w:rPr>
          <w:sz w:val="40"/>
          <w:szCs w:val="40"/>
        </w:rPr>
        <w:t>RENEWING SCALP CARE</w:t>
      </w:r>
    </w:p>
    <w:p w14:paraId="46B5B4E8" w14:textId="5EB4BABE" w:rsid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Vlasový rituál začíná u pokožky hlavy! Řada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Renewing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Scalp</w:t>
      </w:r>
      <w:proofErr w:type="spellEnd"/>
      <w:r w:rsidRPr="00DC15CB">
        <w:rPr>
          <w:rFonts w:ascii="Calibri" w:hAnsi="Calibri" w:cs="Calibri"/>
        </w:rPr>
        <w:t xml:space="preserve"> Care obsahuje exkluzivní komplex </w:t>
      </w:r>
      <w:proofErr w:type="spellStart"/>
      <w:r w:rsidRPr="00DC15CB">
        <w:rPr>
          <w:rFonts w:ascii="Calibri" w:hAnsi="Calibri" w:cs="Calibri"/>
        </w:rPr>
        <w:t>Scalp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Moisture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Complex</w:t>
      </w:r>
      <w:proofErr w:type="spellEnd"/>
      <w:r w:rsidRPr="00DC15CB">
        <w:rPr>
          <w:rFonts w:ascii="Calibri" w:hAnsi="Calibri" w:cs="Calibri"/>
        </w:rPr>
        <w:t xml:space="preserve">, který uzamyká vlhkost a zanechává vlasovou pokožku zklidněnou a hydratovanou. Produkty této řady jsou vyrobené v souladu se snahou o minimalizaci odpadu a </w:t>
      </w:r>
      <w:r w:rsidRPr="00DC15CB">
        <w:rPr>
          <w:rFonts w:ascii="Calibri" w:hAnsi="Calibri" w:cs="Calibri"/>
        </w:rPr>
        <w:lastRenderedPageBreak/>
        <w:t>obaly jsou z 50 % vytvořeny z recyklovaného plastu.</w:t>
      </w:r>
    </w:p>
    <w:p w14:paraId="2E1B5B5A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tbl>
      <w:tblPr>
        <w:tblStyle w:val="Mkatabulky"/>
        <w:tblW w:w="0" w:type="auto"/>
        <w:tblInd w:w="1110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339"/>
        <w:gridCol w:w="2339"/>
        <w:gridCol w:w="2339"/>
      </w:tblGrid>
      <w:tr w:rsidR="00DC15CB" w14:paraId="016B7D6D" w14:textId="77777777" w:rsidTr="00DC15CB">
        <w:trPr>
          <w:trHeight w:val="561"/>
        </w:trPr>
        <w:tc>
          <w:tcPr>
            <w:tcW w:w="2339" w:type="dxa"/>
            <w:shd w:val="clear" w:color="auto" w:fill="CCC0D9" w:themeFill="accent4" w:themeFillTint="66"/>
          </w:tcPr>
          <w:p w14:paraId="43E9FDED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39" w:type="dxa"/>
            <w:shd w:val="clear" w:color="auto" w:fill="CCC0D9" w:themeFill="accent4" w:themeFillTint="66"/>
          </w:tcPr>
          <w:p w14:paraId="02BF382E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  <w:tc>
          <w:tcPr>
            <w:tcW w:w="2339" w:type="dxa"/>
            <w:shd w:val="clear" w:color="auto" w:fill="CCC0D9" w:themeFill="accent4" w:themeFillTint="66"/>
          </w:tcPr>
          <w:p w14:paraId="7CDAF055" w14:textId="77777777" w:rsidR="00DC15CB" w:rsidRPr="00DC15CB" w:rsidRDefault="00DC15CB" w:rsidP="00D46D6B">
            <w:pPr>
              <w:pStyle w:val="Bezmezer"/>
              <w:jc w:val="center"/>
              <w:rPr>
                <w:b/>
                <w:bCs/>
              </w:rPr>
            </w:pPr>
            <w:r w:rsidRPr="00DC15CB">
              <w:rPr>
                <w:b/>
                <w:bCs/>
              </w:rPr>
              <w:t>ALTERNA HAIRCARE</w:t>
            </w:r>
          </w:p>
        </w:tc>
      </w:tr>
      <w:tr w:rsidR="00DC15CB" w14:paraId="470A2FC4" w14:textId="77777777" w:rsidTr="00DC15CB">
        <w:tc>
          <w:tcPr>
            <w:tcW w:w="2339" w:type="dxa"/>
            <w:shd w:val="clear" w:color="auto" w:fill="CCC0D9" w:themeFill="accent4" w:themeFillTint="66"/>
          </w:tcPr>
          <w:p w14:paraId="13B76530" w14:textId="60853598" w:rsidR="00DC15CB" w:rsidRDefault="00DC15CB" w:rsidP="00D46D6B">
            <w:pPr>
              <w:pStyle w:val="Bezmezer"/>
              <w:jc w:val="center"/>
            </w:pPr>
            <w:bookmarkStart w:id="12" w:name="_Hlk158721517"/>
            <w:proofErr w:type="spellStart"/>
            <w:r w:rsidRPr="00DC15CB">
              <w:t>Renewing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Scalp</w:t>
            </w:r>
            <w:proofErr w:type="spellEnd"/>
            <w:r w:rsidRPr="00DC15CB">
              <w:t xml:space="preserve"> Care </w:t>
            </w:r>
            <w:proofErr w:type="spellStart"/>
            <w:r w:rsidRPr="00DC15CB">
              <w:t>Scrub</w:t>
            </w:r>
            <w:proofErr w:type="spellEnd"/>
            <w:r w:rsidRPr="00DC15CB">
              <w:t xml:space="preserve"> To </w:t>
            </w:r>
            <w:proofErr w:type="spellStart"/>
            <w:r w:rsidRPr="00DC15CB">
              <w:t>Foam</w:t>
            </w:r>
            <w:bookmarkEnd w:id="12"/>
            <w:proofErr w:type="spellEnd"/>
          </w:p>
        </w:tc>
        <w:tc>
          <w:tcPr>
            <w:tcW w:w="2339" w:type="dxa"/>
            <w:shd w:val="clear" w:color="auto" w:fill="CCC0D9" w:themeFill="accent4" w:themeFillTint="66"/>
          </w:tcPr>
          <w:p w14:paraId="7DB1AAD1" w14:textId="5FACA753" w:rsidR="00DC15CB" w:rsidRDefault="00DC15CB" w:rsidP="00D46D6B">
            <w:pPr>
              <w:pStyle w:val="Bezmezer"/>
              <w:jc w:val="center"/>
            </w:pPr>
            <w:bookmarkStart w:id="13" w:name="_Hlk158721521"/>
            <w:proofErr w:type="spellStart"/>
            <w:r w:rsidRPr="00DC15CB">
              <w:t>Renewing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Scalp</w:t>
            </w:r>
            <w:proofErr w:type="spellEnd"/>
            <w:r w:rsidRPr="00DC15CB">
              <w:t xml:space="preserve"> Care </w:t>
            </w:r>
            <w:proofErr w:type="spellStart"/>
            <w:r w:rsidRPr="00DC15CB">
              <w:t>Hemp</w:t>
            </w:r>
            <w:proofErr w:type="spellEnd"/>
            <w:r w:rsidRPr="00DC15CB">
              <w:t xml:space="preserve"> </w:t>
            </w:r>
            <w:proofErr w:type="spellStart"/>
            <w:r w:rsidRPr="00DC15CB">
              <w:t>Leave</w:t>
            </w:r>
            <w:proofErr w:type="spellEnd"/>
            <w:r w:rsidRPr="00DC15CB">
              <w:t xml:space="preserve">-on </w:t>
            </w:r>
            <w:proofErr w:type="spellStart"/>
            <w:r w:rsidRPr="00DC15CB">
              <w:t>Treatment</w:t>
            </w:r>
            <w:bookmarkEnd w:id="13"/>
            <w:proofErr w:type="spellEnd"/>
          </w:p>
        </w:tc>
        <w:tc>
          <w:tcPr>
            <w:tcW w:w="2339" w:type="dxa"/>
            <w:shd w:val="clear" w:color="auto" w:fill="CCC0D9" w:themeFill="accent4" w:themeFillTint="66"/>
          </w:tcPr>
          <w:p w14:paraId="23F30B1A" w14:textId="1EFDAF20" w:rsidR="00DC15CB" w:rsidRDefault="00DC15CB" w:rsidP="00D46D6B">
            <w:pPr>
              <w:pStyle w:val="Bezmezer"/>
              <w:jc w:val="center"/>
            </w:pPr>
            <w:bookmarkStart w:id="14" w:name="_Hlk158721524"/>
            <w:r w:rsidRPr="00DC15CB">
              <w:t xml:space="preserve">Duo balíček </w:t>
            </w:r>
            <w:proofErr w:type="spellStart"/>
            <w:r w:rsidRPr="00DC15CB">
              <w:t>Hemp</w:t>
            </w:r>
            <w:bookmarkEnd w:id="14"/>
            <w:proofErr w:type="spellEnd"/>
          </w:p>
        </w:tc>
      </w:tr>
    </w:tbl>
    <w:p w14:paraId="373121CA" w14:textId="1A671BEE" w:rsidR="00DC15CB" w:rsidRDefault="00DC15CB" w:rsidP="00DC15CB">
      <w:pPr>
        <w:pStyle w:val="Zkladntext"/>
        <w:spacing w:before="93" w:line="360" w:lineRule="auto"/>
        <w:ind w:left="0" w:right="117"/>
        <w:jc w:val="center"/>
        <w:rPr>
          <w:rFonts w:ascii="Calibri" w:hAnsi="Calibri" w:cs="Calibri"/>
          <w:b/>
          <w:bCs/>
        </w:rPr>
      </w:pPr>
      <w:r w:rsidRPr="00DC15CB">
        <w:rPr>
          <w:rFonts w:ascii="Calibri" w:hAnsi="Calibri" w:cs="Calibri"/>
          <w:b/>
          <w:bCs/>
        </w:rPr>
        <w:t>Tlačítko: ZOBRAZIT KOLEKCI</w:t>
      </w:r>
      <w:r>
        <w:rPr>
          <w:rFonts w:ascii="Calibri" w:hAnsi="Calibri" w:cs="Calibri"/>
          <w:b/>
          <w:bCs/>
        </w:rPr>
        <w:t xml:space="preserve"> ( </w:t>
      </w:r>
      <w:hyperlink r:id="rId8" w:history="1">
        <w:r w:rsidRPr="0080230C">
          <w:rPr>
            <w:rStyle w:val="Hypertextovodkaz"/>
            <w:rFonts w:ascii="Calibri" w:hAnsi="Calibri" w:cs="Calibri"/>
            <w:b/>
            <w:bCs/>
          </w:rPr>
          <w:t>https://www.salononline.cz/renewing-scalp-care/</w:t>
        </w:r>
      </w:hyperlink>
      <w:r>
        <w:rPr>
          <w:rFonts w:ascii="Calibri" w:hAnsi="Calibri" w:cs="Calibri"/>
          <w:b/>
          <w:bCs/>
        </w:rPr>
        <w:t xml:space="preserve"> )</w:t>
      </w:r>
    </w:p>
    <w:p w14:paraId="10ADA255" w14:textId="77777777" w:rsidR="00DC15CB" w:rsidRDefault="00DC15CB" w:rsidP="00DC15CB">
      <w:pPr>
        <w:pStyle w:val="Zkladntext"/>
        <w:spacing w:before="93" w:line="360" w:lineRule="auto"/>
        <w:ind w:left="0" w:right="117"/>
        <w:rPr>
          <w:rFonts w:ascii="Calibri" w:hAnsi="Calibri" w:cs="Calibri"/>
        </w:rPr>
      </w:pPr>
    </w:p>
    <w:p w14:paraId="62B83BFD" w14:textId="50E23239" w:rsidR="00DC15CB" w:rsidRPr="00DC15CB" w:rsidRDefault="00DC15CB" w:rsidP="00DC15CB">
      <w:pPr>
        <w:pStyle w:val="Zkladntext"/>
        <w:spacing w:before="93" w:line="360" w:lineRule="auto"/>
        <w:ind w:left="0" w:right="117"/>
        <w:rPr>
          <w:rFonts w:ascii="Calibri" w:hAnsi="Calibri" w:cs="Calibri"/>
        </w:rPr>
      </w:pPr>
      <w:r w:rsidRPr="00DC15CB">
        <w:rPr>
          <w:rFonts w:ascii="Calibri" w:hAnsi="Calibri" w:cs="Calibri"/>
        </w:rPr>
        <w:t xml:space="preserve">Za více než 25 let vývoje značky vznikla pod jejím jménem spousta dalších kolekcí. </w:t>
      </w:r>
      <w:proofErr w:type="gramStart"/>
      <w:r w:rsidRPr="00DC15CB">
        <w:rPr>
          <w:rFonts w:ascii="Calibri" w:hAnsi="Calibri" w:cs="Calibri"/>
        </w:rPr>
        <w:t>Vyzkoušejte  některou</w:t>
      </w:r>
      <w:proofErr w:type="gramEnd"/>
      <w:r w:rsidRPr="00DC15CB">
        <w:rPr>
          <w:rFonts w:ascii="Calibri" w:hAnsi="Calibri" w:cs="Calibri"/>
        </w:rPr>
        <w:t xml:space="preserve">  z  nich  na  našem  e-shopu.  </w:t>
      </w:r>
      <w:proofErr w:type="gramStart"/>
      <w:r w:rsidRPr="00DC15CB">
        <w:rPr>
          <w:rFonts w:ascii="Calibri" w:hAnsi="Calibri" w:cs="Calibri"/>
        </w:rPr>
        <w:t>Pokud  je</w:t>
      </w:r>
      <w:proofErr w:type="gramEnd"/>
      <w:r w:rsidRPr="00DC15CB">
        <w:rPr>
          <w:rFonts w:ascii="Calibri" w:hAnsi="Calibri" w:cs="Calibri"/>
        </w:rPr>
        <w:t xml:space="preserve">  pro  vás udržitelná, ale přesto luxusní péče na prvním místě, je značka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 xml:space="preserve"> vhodným kandidátem pro vrchního pečovatele o vaše vlasy, pleť i smysly.</w:t>
      </w:r>
    </w:p>
    <w:p w14:paraId="19A1BE2A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</w:p>
    <w:p w14:paraId="2100A0CF" w14:textId="09F5E8C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</w:t>
      </w:r>
    </w:p>
    <w:p w14:paraId="3025DBF9" w14:textId="77777777" w:rsidR="00DC15CB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  <w:b/>
          <w:bCs/>
        </w:rPr>
        <w:t>SEO nadpis:</w:t>
      </w:r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 xml:space="preserve"> – čistá krása bez kompromisů</w:t>
      </w:r>
    </w:p>
    <w:p w14:paraId="7F59871E" w14:textId="3774B0D4" w:rsidR="00C21D4A" w:rsidRPr="00DC15CB" w:rsidRDefault="00DC15CB" w:rsidP="00DC15CB">
      <w:pPr>
        <w:pStyle w:val="Zkladntext"/>
        <w:spacing w:before="93" w:line="360" w:lineRule="auto"/>
        <w:ind w:right="117"/>
        <w:rPr>
          <w:rFonts w:ascii="Calibri" w:hAnsi="Calibri" w:cs="Calibri"/>
        </w:rPr>
      </w:pPr>
      <w:r w:rsidRPr="00DC15CB">
        <w:rPr>
          <w:rFonts w:ascii="Calibri" w:hAnsi="Calibri" w:cs="Calibri"/>
          <w:b/>
          <w:bCs/>
        </w:rPr>
        <w:t>SEO titulek:</w:t>
      </w:r>
      <w:r w:rsidRPr="00DC15CB">
        <w:rPr>
          <w:rFonts w:ascii="Calibri" w:hAnsi="Calibri" w:cs="Calibri"/>
        </w:rPr>
        <w:t xml:space="preserve"> Dokonalé vlasy, maximální péče a minimální dopad na přírodu – to jsou hodnoty značky </w:t>
      </w:r>
      <w:proofErr w:type="spellStart"/>
      <w:r w:rsidRPr="00DC15CB">
        <w:rPr>
          <w:rFonts w:ascii="Calibri" w:hAnsi="Calibri" w:cs="Calibri"/>
        </w:rPr>
        <w:t>Alterna</w:t>
      </w:r>
      <w:proofErr w:type="spellEnd"/>
      <w:r w:rsidRPr="00DC15CB">
        <w:rPr>
          <w:rFonts w:ascii="Calibri" w:hAnsi="Calibri" w:cs="Calibri"/>
        </w:rPr>
        <w:t xml:space="preserve"> </w:t>
      </w:r>
      <w:proofErr w:type="spellStart"/>
      <w:r w:rsidRPr="00DC15CB">
        <w:rPr>
          <w:rFonts w:ascii="Calibri" w:hAnsi="Calibri" w:cs="Calibri"/>
        </w:rPr>
        <w:t>Haircare</w:t>
      </w:r>
      <w:proofErr w:type="spellEnd"/>
      <w:r w:rsidRPr="00DC15CB">
        <w:rPr>
          <w:rFonts w:ascii="Calibri" w:hAnsi="Calibri" w:cs="Calibri"/>
        </w:rPr>
        <w:t>. Složení, které hýčká jak vaše vlasy, tak přírodu.</w:t>
      </w:r>
    </w:p>
    <w:sectPr w:rsidR="00C21D4A" w:rsidRPr="00DC15CB">
      <w:pgSz w:w="11920" w:h="16840"/>
      <w:pgMar w:top="1380" w:right="13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96FEA"/>
    <w:multiLevelType w:val="multilevel"/>
    <w:tmpl w:val="54B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3D6"/>
    <w:rsid w:val="004F1EA6"/>
    <w:rsid w:val="009F29CF"/>
    <w:rsid w:val="00C21D4A"/>
    <w:rsid w:val="00DC15CB"/>
    <w:rsid w:val="00F7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26F0"/>
  <w15:docId w15:val="{4F5FCA9F-CBC5-45D6-A7E9-F4016E50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 MT" w:eastAsia="Arial MT" w:hAnsi="Arial MT" w:cs="Arial MT"/>
      <w:lang w:val="cs-CZ"/>
    </w:rPr>
  </w:style>
  <w:style w:type="paragraph" w:styleId="Nadpis1">
    <w:name w:val="heading 1"/>
    <w:basedOn w:val="Normln"/>
    <w:uiPriority w:val="9"/>
    <w:qFormat/>
    <w:pPr>
      <w:ind w:left="100"/>
      <w:outlineLvl w:val="0"/>
    </w:pPr>
    <w:rPr>
      <w:sz w:val="40"/>
      <w:szCs w:val="40"/>
    </w:rPr>
  </w:style>
  <w:style w:type="paragraph" w:styleId="Nadpis2">
    <w:name w:val="heading 2"/>
    <w:basedOn w:val="Normln"/>
    <w:uiPriority w:val="9"/>
    <w:unhideWhenUsed/>
    <w:qFormat/>
    <w:pPr>
      <w:ind w:left="100"/>
      <w:jc w:val="both"/>
      <w:outlineLvl w:val="1"/>
    </w:pPr>
    <w:rPr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9"/>
      <w:ind w:left="100"/>
      <w:jc w:val="both"/>
    </w:pPr>
  </w:style>
  <w:style w:type="paragraph" w:styleId="Nzev">
    <w:name w:val="Title"/>
    <w:basedOn w:val="Normln"/>
    <w:uiPriority w:val="10"/>
    <w:qFormat/>
    <w:pPr>
      <w:spacing w:before="60"/>
      <w:ind w:left="100"/>
    </w:pPr>
    <w:rPr>
      <w:sz w:val="52"/>
      <w:szCs w:val="52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table" w:styleId="Mkatabulky">
    <w:name w:val="Table Grid"/>
    <w:basedOn w:val="Normlntabulka"/>
    <w:uiPriority w:val="39"/>
    <w:rsid w:val="00DC1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DC15CB"/>
    <w:rPr>
      <w:rFonts w:ascii="Arial MT" w:eastAsia="Arial MT" w:hAnsi="Arial MT" w:cs="Arial MT"/>
      <w:lang w:val="cs-CZ"/>
    </w:rPr>
  </w:style>
  <w:style w:type="character" w:styleId="Hypertextovodkaz">
    <w:name w:val="Hyperlink"/>
    <w:basedOn w:val="Standardnpsmoodstavce"/>
    <w:uiPriority w:val="99"/>
    <w:unhideWhenUsed/>
    <w:rsid w:val="00DC15CB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C1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ononline.cz/renewing-scalp-c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ononline.cz/canv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ononline.cz/alterna-canvas-more-to-love-duo/" TargetMode="External"/><Relationship Id="rId5" Type="http://schemas.openxmlformats.org/officeDocument/2006/relationships/hyperlink" Target="https://www.salononline.cz/cavi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743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Alterna Haircare</vt:lpstr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 Haircare</dc:title>
  <cp:lastModifiedBy>Hana Hrázská</cp:lastModifiedBy>
  <cp:revision>6</cp:revision>
  <dcterms:created xsi:type="dcterms:W3CDTF">2023-09-27T08:28:00Z</dcterms:created>
  <dcterms:modified xsi:type="dcterms:W3CDTF">2024-03-27T10:50:00Z</dcterms:modified>
</cp:coreProperties>
</file>