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Spec="center" w:tblpY="314"/>
        <w:tblOverlap w:val="never"/>
        <w:tblW w:w="106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2334"/>
        <w:gridCol w:w="2080"/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233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(in iAQY97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(in iAQY97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(in iGD1575)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(in iGD1575)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DNA</w:t>
            </w:r>
          </w:p>
        </w:tc>
        <w:tc>
          <w:tcPr>
            <w:tcW w:w="233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3.8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2.8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18.95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18.95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RNA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8.6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7.1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Protein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58.8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Lysine - 3.20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49.3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Lysine - 3.20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Alanine - 12.01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Alanine - 12.01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10.19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10.19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Phenylalanine - 3.94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Phenylalanine - 3.94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7.33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7.33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Glutamine - 2.90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Glutamine - 2.90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Glycine - 8.46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Glycine - 8.46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Methionine - 2.44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Methionine - 2.44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Valine - 7.58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Valine - 7.58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Proline - 5.03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Proline - 5.03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Tyrosine - 2.29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Tyrosine - 2.29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Aspartate - 5.31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Aspartate - 5.31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Glutamate - 5.84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Glutamate - 5.84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Histidine - 2.11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Histidine - 2.11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Threonine - 5.15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Threonine - 5.15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Cysteine - 0.93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Cysteine - 0.93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Isoleucine - 5.48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Isoleucine - 5.48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Tryptophan - 1.38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Tryptophan - 1.38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Asparagine - 2.64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Asparagine - 2.64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Serine - 5.80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Serine - 5.80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Phosphatidylethanolamine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PHB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24.3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17.6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Glycogen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0.4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Putrescine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Trace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Lipid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12.8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LPS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Cell wall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LMW Succinoglycan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HMW Succinoglycan</w:t>
            </w:r>
          </w:p>
        </w:tc>
        <w:tc>
          <w:tcPr>
            <w:tcW w:w="23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</w:tbl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Table 1.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Biomass composition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of </w:t>
      </w:r>
      <w:r>
        <w:rPr>
          <w:rFonts w:hint="eastAsia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 xml:space="preserve">free-living state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used in </w:t>
      </w:r>
      <w:r>
        <w:rPr>
          <w:rFonts w:hint="default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>iAQY97</w:t>
      </w:r>
      <w:r>
        <w:rPr>
          <w:rFonts w:hint="eastAsia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 xml:space="preserve"> and iGD1575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Table 2.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Biomass composition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of </w:t>
      </w:r>
      <w:r>
        <w:rPr>
          <w:rFonts w:hint="eastAsia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>symbiotic and free-living states</w:t>
      </w:r>
    </w:p>
    <w:tbl>
      <w:tblPr>
        <w:tblStyle w:val="3"/>
        <w:tblW w:w="106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2334"/>
        <w:gridCol w:w="2080"/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233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free-living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free-living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symbiotic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symbiotic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DNA</w:t>
            </w:r>
          </w:p>
        </w:tc>
        <w:tc>
          <w:tcPr>
            <w:tcW w:w="233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3.8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12.82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12.82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RNA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8.6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10.65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Protein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58.8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Lysine - 3.20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41.07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Lysine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Alanine - 12.01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Alanine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10.19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Phenylalanine - 3.94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Phenylalanine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7.33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17.05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Glutamine - 2.90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Glutamine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Glycine - 8.46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Glycine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Methionine - 2.44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Methionine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Valine - 7.58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Valine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11.13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Proline - 5.03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Proline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Tyrosine - 2.29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Tyrosine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Aspartate - 5.31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Aspartate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Glutamate - 5.84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Glutamate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Histidine - 2.11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Histidine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Threonine - 5.15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Threonine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Cysteine - 0.93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Cysteine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Isoleucine - 5.48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Isoleucine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Tryptophan - 1.38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Tryptophan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Asparagine - 2.64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Asparagine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Serine - 5.80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Serine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Phosphatidylethanolamine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PHB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24.3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8.31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Glycogen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Putrescine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Symbiotic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Cofactors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4.84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Hexadecanoate</w:t>
            </w:r>
          </w:p>
        </w:tc>
        <w:tc>
          <w:tcPr>
            <w:tcW w:w="23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23.21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</w:tbl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*The biomass used for symbiotic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state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was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extracted from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iCC541.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1MzI0YzdkZDZiY2VjYTdhZmRjZDM0NDE0MmExNTgifQ=="/>
  </w:docVars>
  <w:rsids>
    <w:rsidRoot w:val="1B101F97"/>
    <w:rsid w:val="02256111"/>
    <w:rsid w:val="02971350"/>
    <w:rsid w:val="1B101F97"/>
    <w:rsid w:val="35BE2E72"/>
    <w:rsid w:val="364F18A8"/>
    <w:rsid w:val="5B4B3CB0"/>
    <w:rsid w:val="5C443D5B"/>
    <w:rsid w:val="6FE17CCF"/>
    <w:rsid w:val="711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489</Characters>
  <Lines>0</Lines>
  <Paragraphs>0</Paragraphs>
  <TotalTime>10</TotalTime>
  <ScaleCrop>false</ScaleCrop>
  <LinksUpToDate>false</LinksUpToDate>
  <CharactersWithSpaces>539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2023-12-15T06:48:00Z</dcterms:created>
  <dc:creator>寻</dc:creator>
  <cp:lastModifiedBy>寻</cp:lastModifiedBy>
  <dcterms:modified xsi:type="dcterms:W3CDTF">2024-02-27T12:36:39Z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18293ED2E50C4B0B96106F23BB4D3404_13</vt:lpwstr>
  </property>
</Properties>
</file>