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1832C9" w:rsidRPr="0050361B" w:rsidRDefault="001832C9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50361B" w:rsidRDefault="001832C9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34610D" w:rsidRPr="0050361B" w:rsidRDefault="0034610D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50361B" w:rsidRDefault="00E2382D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8B6B63" w:rsidRPr="0050361B" w:rsidRDefault="008B6B63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B6B63" w:rsidRPr="0050361B" w:rsidRDefault="008B6B63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DD4F05" w:rsidRPr="0050361B" w:rsidRDefault="00DD4F05" w:rsidP="0050361B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DD4F05" w:rsidRPr="0050361B" w:rsidRDefault="00DD4F05" w:rsidP="0050361B">
      <w:pPr>
        <w:ind w:left="-1276"/>
        <w:jc w:val="both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bookmarkStart w:id="0" w:name="_GoBack"/>
      <w:bookmarkEnd w:id="0"/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4116EC" w:rsidRDefault="004116EC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50361B" w:rsidRDefault="0050361B" w:rsidP="0050361B">
      <w:pPr>
        <w:ind w:left="-1276"/>
        <w:rPr>
          <w:sz w:val="28"/>
          <w:szCs w:val="28"/>
        </w:rPr>
      </w:pPr>
    </w:p>
    <w:p w:rsidR="00AE50D3" w:rsidRPr="00AE50D3" w:rsidRDefault="00AE50D3" w:rsidP="00AE50D3">
      <w:pPr>
        <w:ind w:left="-851"/>
        <w:rPr>
          <w:sz w:val="36"/>
          <w:szCs w:val="36"/>
        </w:rPr>
      </w:pPr>
      <w:r w:rsidRPr="00AE50D3">
        <w:rPr>
          <w:b/>
          <w:sz w:val="36"/>
          <w:szCs w:val="36"/>
        </w:rPr>
        <w:t>66-1.</w:t>
      </w:r>
      <w:r w:rsidRPr="00AE50D3">
        <w:rPr>
          <w:sz w:val="36"/>
          <w:szCs w:val="36"/>
        </w:rPr>
        <w:t xml:space="preserve"> 1029. (2)</w:t>
      </w:r>
      <w:r w:rsidRPr="00AE50D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66-2.</w:t>
      </w:r>
      <w:r w:rsidRPr="00AE50D3">
        <w:rPr>
          <w:sz w:val="36"/>
          <w:szCs w:val="36"/>
        </w:rPr>
        <w:t xml:space="preserve"> 1033. (2)   </w:t>
      </w:r>
      <w:r>
        <w:rPr>
          <w:sz w:val="36"/>
          <w:szCs w:val="36"/>
        </w:rPr>
        <w:t xml:space="preserve"> </w:t>
      </w:r>
      <w:r w:rsidRPr="00AE50D3">
        <w:rPr>
          <w:sz w:val="36"/>
          <w:szCs w:val="36"/>
        </w:rPr>
        <w:t xml:space="preserve">  </w:t>
      </w:r>
      <w:r w:rsidRPr="00AE50D3">
        <w:rPr>
          <w:b/>
          <w:sz w:val="36"/>
          <w:szCs w:val="36"/>
        </w:rPr>
        <w:t>66-3.</w:t>
      </w:r>
      <w:r w:rsidRPr="00AE50D3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x-2,(7)</m:t>
            </m:r>
          </m:e>
        </m:d>
        <m:r>
          <w:rPr>
            <w:rFonts w:ascii="Cambria Math" w:hAnsi="Cambria Math"/>
            <w:sz w:val="36"/>
            <w:szCs w:val="36"/>
          </w:rPr>
          <m:t>=3,(91)</m:t>
        </m:r>
      </m:oMath>
      <w:r w:rsidRPr="00AE50D3">
        <w:rPr>
          <w:sz w:val="36"/>
          <w:szCs w:val="36"/>
        </w:rPr>
        <w:t xml:space="preserve">.  (3)    </w:t>
      </w:r>
      <w:r w:rsidRPr="00AE50D3">
        <w:rPr>
          <w:b/>
          <w:sz w:val="36"/>
          <w:szCs w:val="36"/>
        </w:rPr>
        <w:t xml:space="preserve">66-4. </w:t>
      </w:r>
      <w:r w:rsidRPr="00AE50D3">
        <w:rPr>
          <w:sz w:val="36"/>
          <w:szCs w:val="36"/>
        </w:rPr>
        <w:t xml:space="preserve">1041. (3)  </w:t>
      </w:r>
      <w:r>
        <w:rPr>
          <w:sz w:val="36"/>
          <w:szCs w:val="36"/>
        </w:rPr>
        <w:t xml:space="preserve">       </w:t>
      </w:r>
      <w:r w:rsidRPr="00AE50D3">
        <w:rPr>
          <w:b/>
          <w:sz w:val="36"/>
          <w:szCs w:val="36"/>
        </w:rPr>
        <w:t>66-5.</w:t>
      </w:r>
      <w:r w:rsidRPr="00AE50D3">
        <w:rPr>
          <w:sz w:val="36"/>
          <w:szCs w:val="36"/>
        </w:rPr>
        <w:t xml:space="preserve"> 1042. (3)</w:t>
      </w:r>
    </w:p>
    <w:p w:rsidR="0050361B" w:rsidRPr="00840314" w:rsidRDefault="0050361B" w:rsidP="00AE50D3">
      <w:pPr>
        <w:ind w:left="-1276"/>
        <w:rPr>
          <w:b/>
          <w:sz w:val="28"/>
          <w:szCs w:val="28"/>
        </w:rPr>
      </w:pPr>
    </w:p>
    <w:sectPr w:rsidR="0050361B" w:rsidRPr="00840314" w:rsidSect="00AE50D3">
      <w:pgSz w:w="11906" w:h="16838"/>
      <w:pgMar w:top="993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4656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A6EDE"/>
    <w:rsid w:val="004B439C"/>
    <w:rsid w:val="004C2079"/>
    <w:rsid w:val="004C57F7"/>
    <w:rsid w:val="004D3EFA"/>
    <w:rsid w:val="004D408E"/>
    <w:rsid w:val="004D44C7"/>
    <w:rsid w:val="004D4ADA"/>
    <w:rsid w:val="004D4D46"/>
    <w:rsid w:val="004E28B4"/>
    <w:rsid w:val="004F280C"/>
    <w:rsid w:val="004F34FC"/>
    <w:rsid w:val="004F47AB"/>
    <w:rsid w:val="0050237D"/>
    <w:rsid w:val="0050361B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323BF"/>
    <w:rsid w:val="00840314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B6B63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50D3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5485"/>
    <w:rsid w:val="00BF68E4"/>
    <w:rsid w:val="00BF7251"/>
    <w:rsid w:val="00C11639"/>
    <w:rsid w:val="00C11EEC"/>
    <w:rsid w:val="00C1642B"/>
    <w:rsid w:val="00C20070"/>
    <w:rsid w:val="00C21B49"/>
    <w:rsid w:val="00C27735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4E77"/>
    <w:rsid w:val="00CB5C42"/>
    <w:rsid w:val="00CC3E04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4FDB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1D16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43320-95AD-4806-89ED-8516746B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2017-01-25T16:42:00Z</dcterms:created>
  <dcterms:modified xsi:type="dcterms:W3CDTF">2017-01-25T16:50:00Z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