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88928" w14:textId="77777777" w:rsidR="008E5F1A" w:rsidRPr="008E5F1A" w:rsidRDefault="008E5F1A" w:rsidP="008E5F1A">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8E5F1A">
        <w:rPr>
          <w:rFonts w:ascii="Times New Roman" w:eastAsia="Times New Roman" w:hAnsi="Times New Roman" w:cs="Times New Roman"/>
          <w:b/>
          <w:bCs/>
          <w:kern w:val="36"/>
          <w:sz w:val="40"/>
          <w:szCs w:val="40"/>
          <w:lang w:eastAsia="es-EC"/>
          <w14:ligatures w14:val="none"/>
        </w:rPr>
        <w:t>ETAPA 6. Priorización de Requisitos</w:t>
      </w:r>
    </w:p>
    <w:p w14:paraId="0DB29415" w14:textId="77777777" w:rsidR="008E5F1A" w:rsidRPr="008E5F1A" w:rsidRDefault="008E5F1A" w:rsidP="008E5F1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8E5F1A">
        <w:rPr>
          <w:rFonts w:ascii="Times New Roman" w:eastAsia="Times New Roman" w:hAnsi="Times New Roman" w:cs="Times New Roman"/>
          <w:b/>
          <w:bCs/>
          <w:kern w:val="0"/>
          <w:sz w:val="36"/>
          <w:szCs w:val="36"/>
          <w:lang w:eastAsia="es-EC"/>
          <w14:ligatures w14:val="none"/>
        </w:rPr>
        <w:t>6.1 Introducción</w:t>
      </w:r>
    </w:p>
    <w:p w14:paraId="16E7A739"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Una vez consolidado el catálogo de requisitos funcionales y no funcionales del sistema RoutTech, es necesario establecer un orden de implementación que permita orientar el desarrollo del proyecto de acuerdo con las necesidades identificadas durante el proceso de elicitación. La priorización de requisitos constituye una actividad fundamental dentro de la Ingeniería de Requisitos, ya que facilita la planificación del desarrollo, optimiza el uso de los recursos disponibles y garantiza que las funcionalidades de mayor valor para los usuarios sean implementadas en las primeras iteraciones del sistema.</w:t>
      </w:r>
    </w:p>
    <w:p w14:paraId="5006F505"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 xml:space="preserve">Para este proyecto se adoptó la técnica MoSCoW, debido a su facilidad de aplicación y a su amplia utilización en proyectos de desarrollo de software. Esta metodología clasifica los requisitos en cuatro niveles de prioridad: Must Have (imprescindibles), </w:t>
      </w:r>
      <w:proofErr w:type="spellStart"/>
      <w:r w:rsidRPr="008E5F1A">
        <w:rPr>
          <w:rFonts w:ascii="Times New Roman" w:eastAsia="Times New Roman" w:hAnsi="Times New Roman" w:cs="Times New Roman"/>
          <w:kern w:val="0"/>
          <w:lang w:eastAsia="es-EC"/>
          <w14:ligatures w14:val="none"/>
        </w:rPr>
        <w:t>Should</w:t>
      </w:r>
      <w:proofErr w:type="spellEnd"/>
      <w:r w:rsidRPr="008E5F1A">
        <w:rPr>
          <w:rFonts w:ascii="Times New Roman" w:eastAsia="Times New Roman" w:hAnsi="Times New Roman" w:cs="Times New Roman"/>
          <w:kern w:val="0"/>
          <w:lang w:eastAsia="es-EC"/>
          <w14:ligatures w14:val="none"/>
        </w:rPr>
        <w:t xml:space="preserve"> Have (importantes), </w:t>
      </w:r>
      <w:proofErr w:type="spellStart"/>
      <w:r w:rsidRPr="008E5F1A">
        <w:rPr>
          <w:rFonts w:ascii="Times New Roman" w:eastAsia="Times New Roman" w:hAnsi="Times New Roman" w:cs="Times New Roman"/>
          <w:kern w:val="0"/>
          <w:lang w:eastAsia="es-EC"/>
          <w14:ligatures w14:val="none"/>
        </w:rPr>
        <w:t>Could</w:t>
      </w:r>
      <w:proofErr w:type="spellEnd"/>
      <w:r w:rsidRPr="008E5F1A">
        <w:rPr>
          <w:rFonts w:ascii="Times New Roman" w:eastAsia="Times New Roman" w:hAnsi="Times New Roman" w:cs="Times New Roman"/>
          <w:kern w:val="0"/>
          <w:lang w:eastAsia="es-EC"/>
          <w14:ligatures w14:val="none"/>
        </w:rPr>
        <w:t xml:space="preserve"> Have (deseables) y </w:t>
      </w:r>
      <w:proofErr w:type="spellStart"/>
      <w:r w:rsidRPr="008E5F1A">
        <w:rPr>
          <w:rFonts w:ascii="Times New Roman" w:eastAsia="Times New Roman" w:hAnsi="Times New Roman" w:cs="Times New Roman"/>
          <w:kern w:val="0"/>
          <w:lang w:eastAsia="es-EC"/>
          <w14:ligatures w14:val="none"/>
        </w:rPr>
        <w:t>Won't</w:t>
      </w:r>
      <w:proofErr w:type="spellEnd"/>
      <w:r w:rsidRPr="008E5F1A">
        <w:rPr>
          <w:rFonts w:ascii="Times New Roman" w:eastAsia="Times New Roman" w:hAnsi="Times New Roman" w:cs="Times New Roman"/>
          <w:kern w:val="0"/>
          <w:lang w:eastAsia="es-EC"/>
          <w14:ligatures w14:val="none"/>
        </w:rPr>
        <w:t xml:space="preserve"> Have (no considerados para la versión actual).</w:t>
      </w:r>
    </w:p>
    <w:p w14:paraId="35F2AD50"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La asignación de prioridades se realizó considerando tres criterios principales: la información obtenida durante las entrevistas, los resultados de la encuesta aplicada a los estudiantes y la importancia funcional de cada requisito para el correcto funcionamiento de la plataforma.</w:t>
      </w:r>
    </w:p>
    <w:p w14:paraId="2E76ECB6" w14:textId="77777777" w:rsidR="008E5F1A" w:rsidRPr="008E5F1A" w:rsidRDefault="008E5F1A" w:rsidP="008E5F1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8E5F1A">
        <w:rPr>
          <w:rFonts w:ascii="Times New Roman" w:eastAsia="Times New Roman" w:hAnsi="Times New Roman" w:cs="Times New Roman"/>
          <w:b/>
          <w:bCs/>
          <w:kern w:val="0"/>
          <w:sz w:val="36"/>
          <w:szCs w:val="36"/>
          <w:lang w:eastAsia="es-EC"/>
          <w14:ligatures w14:val="none"/>
        </w:rPr>
        <w:t>6.2 Criterios de Priorización</w:t>
      </w:r>
    </w:p>
    <w:p w14:paraId="2363DE0E"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Para determinar la prioridad de cada requisito se emplearon los siguientes criterios:</w:t>
      </w:r>
    </w:p>
    <w:p w14:paraId="494A940E" w14:textId="77777777" w:rsidR="008E5F1A" w:rsidRPr="008E5F1A" w:rsidRDefault="008E5F1A" w:rsidP="008E5F1A">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b/>
          <w:bCs/>
          <w:kern w:val="0"/>
          <w:lang w:eastAsia="es-EC"/>
          <w14:ligatures w14:val="none"/>
        </w:rPr>
        <w:t>Impacto para el usuario:</w:t>
      </w:r>
      <w:r w:rsidRPr="008E5F1A">
        <w:rPr>
          <w:rFonts w:ascii="Times New Roman" w:eastAsia="Times New Roman" w:hAnsi="Times New Roman" w:cs="Times New Roman"/>
          <w:kern w:val="0"/>
          <w:lang w:eastAsia="es-EC"/>
          <w14:ligatures w14:val="none"/>
        </w:rPr>
        <w:t xml:space="preserve"> nivel de beneficio que aporta la funcionalidad a estudiantes, conductores y administradores. </w:t>
      </w:r>
    </w:p>
    <w:p w14:paraId="4D1EB62D" w14:textId="77777777" w:rsidR="008E5F1A" w:rsidRPr="008E5F1A" w:rsidRDefault="008E5F1A" w:rsidP="008E5F1A">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b/>
          <w:bCs/>
          <w:kern w:val="0"/>
          <w:lang w:eastAsia="es-EC"/>
          <w14:ligatures w14:val="none"/>
        </w:rPr>
        <w:t>Necesidad identificada durante la elicitación:</w:t>
      </w:r>
      <w:r w:rsidRPr="008E5F1A">
        <w:rPr>
          <w:rFonts w:ascii="Times New Roman" w:eastAsia="Times New Roman" w:hAnsi="Times New Roman" w:cs="Times New Roman"/>
          <w:kern w:val="0"/>
          <w:lang w:eastAsia="es-EC"/>
          <w14:ligatures w14:val="none"/>
        </w:rPr>
        <w:t xml:space="preserve"> frecuencia con la que la funcionalidad fue mencionada en las entrevistas y respaldada por la encuesta. </w:t>
      </w:r>
    </w:p>
    <w:p w14:paraId="2E3FB510" w14:textId="77777777" w:rsidR="008E5F1A" w:rsidRPr="008E5F1A" w:rsidRDefault="008E5F1A" w:rsidP="008E5F1A">
      <w:pPr>
        <w:numPr>
          <w:ilvl w:val="0"/>
          <w:numId w:val="1"/>
        </w:num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b/>
          <w:bCs/>
          <w:kern w:val="0"/>
          <w:lang w:eastAsia="es-EC"/>
          <w14:ligatures w14:val="none"/>
        </w:rPr>
        <w:t>Dependencia técnica:</w:t>
      </w:r>
      <w:r w:rsidRPr="008E5F1A">
        <w:rPr>
          <w:rFonts w:ascii="Times New Roman" w:eastAsia="Times New Roman" w:hAnsi="Times New Roman" w:cs="Times New Roman"/>
          <w:kern w:val="0"/>
          <w:lang w:eastAsia="es-EC"/>
          <w14:ligatures w14:val="none"/>
        </w:rPr>
        <w:t xml:space="preserve"> existencia de funcionalidades básicas que deben implementarse previamente para permitir el funcionamiento de otros requisitos. </w:t>
      </w:r>
    </w:p>
    <w:p w14:paraId="5D12030C"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La combinación de estos criterios permitió asignar una prioridad objetiva a cada requisito, garantizando que el desarrollo del sistema inicie por aquellas funcionalidades indispensables para su operación.</w:t>
      </w:r>
    </w:p>
    <w:p w14:paraId="25AF440C" w14:textId="792DFF5C" w:rsidR="008E5F1A" w:rsidRPr="008E5F1A" w:rsidRDefault="008E5F1A" w:rsidP="008E5F1A">
      <w:pPr>
        <w:spacing w:before="100" w:beforeAutospacing="1" w:after="100" w:afterAutospacing="1" w:line="240" w:lineRule="auto"/>
        <w:outlineLvl w:val="1"/>
        <w:rPr>
          <w:rFonts w:ascii="Times New Roman" w:eastAsia="Times New Roman" w:hAnsi="Times New Roman" w:cs="Times New Roman"/>
          <w:b/>
          <w:bCs/>
          <w:kern w:val="0"/>
          <w:sz w:val="36"/>
          <w:szCs w:val="36"/>
          <w:lang w:eastAsia="es-EC"/>
          <w14:ligatures w14:val="none"/>
        </w:rPr>
      </w:pPr>
      <w:r w:rsidRPr="008E5F1A">
        <w:rPr>
          <w:rFonts w:ascii="Times New Roman" w:eastAsia="Times New Roman" w:hAnsi="Times New Roman" w:cs="Times New Roman"/>
          <w:b/>
          <w:bCs/>
          <w:kern w:val="0"/>
          <w:sz w:val="36"/>
          <w:szCs w:val="36"/>
          <w:lang w:eastAsia="es-EC"/>
          <w14:ligatures w14:val="none"/>
        </w:rPr>
        <w:t>6.3 Priorización de Requisitos Funcionales mediante MoSCoW</w:t>
      </w:r>
    </w:p>
    <w:p w14:paraId="0B8F7BBF" w14:textId="08601A69" w:rsidR="008E5F1A" w:rsidRPr="008E5F1A" w:rsidRDefault="008E5F1A" w:rsidP="008E5F1A">
      <w:pPr>
        <w:pStyle w:val="Descripcin"/>
        <w:keepNext/>
        <w:jc w:val="center"/>
        <w:rPr>
          <w:rFonts w:ascii="Times New Roman" w:hAnsi="Times New Roman" w:cs="Times New Roman"/>
        </w:rPr>
      </w:pPr>
      <w:r w:rsidRPr="008E5F1A">
        <w:rPr>
          <w:rFonts w:ascii="Times New Roman" w:hAnsi="Times New Roman" w:cs="Times New Roman"/>
        </w:rPr>
        <w:t xml:space="preserve">Tabla </w:t>
      </w:r>
      <w:r>
        <w:rPr>
          <w:rFonts w:ascii="Times New Roman" w:hAnsi="Times New Roman" w:cs="Times New Roman"/>
        </w:rPr>
        <w:t>6.</w:t>
      </w:r>
      <w:r w:rsidRPr="008E5F1A">
        <w:rPr>
          <w:rFonts w:ascii="Times New Roman" w:hAnsi="Times New Roman" w:cs="Times New Roman"/>
        </w:rPr>
        <w:fldChar w:fldCharType="begin"/>
      </w:r>
      <w:r w:rsidRPr="008E5F1A">
        <w:rPr>
          <w:rFonts w:ascii="Times New Roman" w:hAnsi="Times New Roman" w:cs="Times New Roman"/>
        </w:rPr>
        <w:instrText xml:space="preserve"> SEQ Tabla \* ARABIC </w:instrText>
      </w:r>
      <w:r w:rsidRPr="008E5F1A">
        <w:rPr>
          <w:rFonts w:ascii="Times New Roman" w:hAnsi="Times New Roman" w:cs="Times New Roman"/>
        </w:rPr>
        <w:fldChar w:fldCharType="separate"/>
      </w:r>
      <w:r>
        <w:rPr>
          <w:rFonts w:ascii="Times New Roman" w:hAnsi="Times New Roman" w:cs="Times New Roman"/>
          <w:noProof/>
        </w:rPr>
        <w:t>1</w:t>
      </w:r>
      <w:r w:rsidRPr="008E5F1A">
        <w:rPr>
          <w:rFonts w:ascii="Times New Roman" w:hAnsi="Times New Roman" w:cs="Times New Roman"/>
        </w:rPr>
        <w:fldChar w:fldCharType="end"/>
      </w:r>
      <w:r>
        <w:rPr>
          <w:rFonts w:ascii="Times New Roman" w:hAnsi="Times New Roman" w:cs="Times New Roman"/>
        </w:rPr>
        <w:t>.</w:t>
      </w:r>
      <w:r w:rsidRPr="008E5F1A">
        <w:rPr>
          <w:rFonts w:ascii="Times New Roman" w:hAnsi="Times New Roman" w:cs="Times New Roman"/>
        </w:rPr>
        <w:t xml:space="preserve"> Priorización de requisitos funcionales</w:t>
      </w:r>
    </w:p>
    <w:tbl>
      <w:tblPr>
        <w:tblStyle w:val="Tablanormal1"/>
        <w:tblW w:w="0" w:type="auto"/>
        <w:tblLook w:val="04A0" w:firstRow="1" w:lastRow="0" w:firstColumn="1" w:lastColumn="0" w:noHBand="0" w:noVBand="1"/>
      </w:tblPr>
      <w:tblGrid>
        <w:gridCol w:w="1421"/>
        <w:gridCol w:w="2250"/>
        <w:gridCol w:w="4823"/>
      </w:tblGrid>
      <w:tr w:rsidR="008E5F1A" w:rsidRPr="008E5F1A" w14:paraId="0D2A98F5" w14:textId="77777777" w:rsidTr="008E5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2436B" w14:textId="77777777" w:rsidR="008E5F1A" w:rsidRPr="008E5F1A" w:rsidRDefault="008E5F1A" w:rsidP="008E5F1A">
            <w:pPr>
              <w:jc w:val="center"/>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Prioridad</w:t>
            </w:r>
          </w:p>
        </w:tc>
        <w:tc>
          <w:tcPr>
            <w:tcW w:w="0" w:type="auto"/>
            <w:hideMark/>
          </w:tcPr>
          <w:p w14:paraId="50714F83" w14:textId="77777777" w:rsidR="008E5F1A" w:rsidRPr="008E5F1A" w:rsidRDefault="008E5F1A" w:rsidP="008E5F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Requisitos</w:t>
            </w:r>
          </w:p>
        </w:tc>
        <w:tc>
          <w:tcPr>
            <w:tcW w:w="0" w:type="auto"/>
            <w:hideMark/>
          </w:tcPr>
          <w:p w14:paraId="26044728" w14:textId="77777777" w:rsidR="008E5F1A" w:rsidRPr="008E5F1A" w:rsidRDefault="008E5F1A" w:rsidP="008E5F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Justificación</w:t>
            </w:r>
          </w:p>
        </w:tc>
      </w:tr>
      <w:tr w:rsidR="008E5F1A" w:rsidRPr="008E5F1A" w14:paraId="71E9F7F7" w14:textId="77777777" w:rsidTr="008E5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AB729" w14:textId="77777777" w:rsidR="008E5F1A" w:rsidRPr="008E5F1A" w:rsidRDefault="008E5F1A" w:rsidP="008E5F1A">
            <w:pPr>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Must Have</w:t>
            </w:r>
          </w:p>
        </w:tc>
        <w:tc>
          <w:tcPr>
            <w:tcW w:w="0" w:type="auto"/>
            <w:hideMark/>
          </w:tcPr>
          <w:p w14:paraId="059176AA" w14:textId="77777777" w:rsidR="008E5F1A" w:rsidRPr="008E5F1A" w:rsidRDefault="008E5F1A" w:rsidP="008E5F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s-EC"/>
                <w14:ligatures w14:val="none"/>
              </w:rPr>
            </w:pPr>
            <w:r w:rsidRPr="008E5F1A">
              <w:rPr>
                <w:rFonts w:ascii="Times New Roman" w:eastAsia="Times New Roman" w:hAnsi="Times New Roman" w:cs="Times New Roman"/>
                <w:kern w:val="0"/>
                <w:lang w:val="en-US" w:eastAsia="es-EC"/>
                <w14:ligatures w14:val="none"/>
              </w:rPr>
              <w:t>RF-01, RF-02, RF-03, RF-04, RF-05, RF-12, RF-15, RF-16, RF-24</w:t>
            </w:r>
          </w:p>
        </w:tc>
        <w:tc>
          <w:tcPr>
            <w:tcW w:w="0" w:type="auto"/>
            <w:hideMark/>
          </w:tcPr>
          <w:p w14:paraId="38821846" w14:textId="77777777" w:rsidR="008E5F1A" w:rsidRPr="008E5F1A" w:rsidRDefault="008E5F1A" w:rsidP="008E5F1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 xml:space="preserve">Corresponden a las funcionalidades esenciales para el funcionamiento de la plataforma, la autenticación institucional, la seguridad de los usuarios y la operación del servicio de movilidad </w:t>
            </w:r>
            <w:r w:rsidRPr="008E5F1A">
              <w:rPr>
                <w:rFonts w:ascii="Times New Roman" w:eastAsia="Times New Roman" w:hAnsi="Times New Roman" w:cs="Times New Roman"/>
                <w:kern w:val="0"/>
                <w:lang w:eastAsia="es-EC"/>
                <w14:ligatures w14:val="none"/>
              </w:rPr>
              <w:lastRenderedPageBreak/>
              <w:t>colaborativa. Sin estos requisitos el sistema no cumpliría su propósito principal.</w:t>
            </w:r>
          </w:p>
        </w:tc>
      </w:tr>
      <w:tr w:rsidR="008E5F1A" w:rsidRPr="008E5F1A" w14:paraId="30904F2A" w14:textId="77777777" w:rsidTr="008E5F1A">
        <w:tc>
          <w:tcPr>
            <w:cnfStyle w:val="001000000000" w:firstRow="0" w:lastRow="0" w:firstColumn="1" w:lastColumn="0" w:oddVBand="0" w:evenVBand="0" w:oddHBand="0" w:evenHBand="0" w:firstRowFirstColumn="0" w:firstRowLastColumn="0" w:lastRowFirstColumn="0" w:lastRowLastColumn="0"/>
            <w:tcW w:w="0" w:type="auto"/>
            <w:hideMark/>
          </w:tcPr>
          <w:p w14:paraId="37DAA3F6" w14:textId="77777777" w:rsidR="008E5F1A" w:rsidRPr="008E5F1A" w:rsidRDefault="008E5F1A" w:rsidP="008E5F1A">
            <w:pPr>
              <w:rPr>
                <w:rFonts w:ascii="Times New Roman" w:eastAsia="Times New Roman" w:hAnsi="Times New Roman" w:cs="Times New Roman"/>
                <w:kern w:val="0"/>
                <w:lang w:eastAsia="es-EC"/>
                <w14:ligatures w14:val="none"/>
              </w:rPr>
            </w:pPr>
            <w:proofErr w:type="spellStart"/>
            <w:r w:rsidRPr="008E5F1A">
              <w:rPr>
                <w:rFonts w:ascii="Times New Roman" w:eastAsia="Times New Roman" w:hAnsi="Times New Roman" w:cs="Times New Roman"/>
                <w:kern w:val="0"/>
                <w:lang w:eastAsia="es-EC"/>
                <w14:ligatures w14:val="none"/>
              </w:rPr>
              <w:lastRenderedPageBreak/>
              <w:t>Should</w:t>
            </w:r>
            <w:proofErr w:type="spellEnd"/>
            <w:r w:rsidRPr="008E5F1A">
              <w:rPr>
                <w:rFonts w:ascii="Times New Roman" w:eastAsia="Times New Roman" w:hAnsi="Times New Roman" w:cs="Times New Roman"/>
                <w:kern w:val="0"/>
                <w:lang w:eastAsia="es-EC"/>
                <w14:ligatures w14:val="none"/>
              </w:rPr>
              <w:t xml:space="preserve"> Have</w:t>
            </w:r>
          </w:p>
        </w:tc>
        <w:tc>
          <w:tcPr>
            <w:tcW w:w="0" w:type="auto"/>
            <w:hideMark/>
          </w:tcPr>
          <w:p w14:paraId="59D0D721" w14:textId="77777777" w:rsidR="008E5F1A" w:rsidRPr="008E5F1A" w:rsidRDefault="008E5F1A" w:rsidP="008E5F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RF-06, RF-07, RF-08, RF-09, RF-13, RF-14, RF-17, RF-18, RF-19, RF-20, RF-21, RF-23</w:t>
            </w:r>
          </w:p>
        </w:tc>
        <w:tc>
          <w:tcPr>
            <w:tcW w:w="0" w:type="auto"/>
            <w:hideMark/>
          </w:tcPr>
          <w:p w14:paraId="3BD9E0C2" w14:textId="77777777" w:rsidR="008E5F1A" w:rsidRPr="008E5F1A" w:rsidRDefault="008E5F1A" w:rsidP="008E5F1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Incrementan la calidad del servicio, mejoran la experiencia del usuario y fortalecen la interacción entre conductores y pasajeros. Aunque importantes, pueden implementarse en iteraciones posteriores sin afectar la operación básica del sistema.</w:t>
            </w:r>
          </w:p>
        </w:tc>
      </w:tr>
      <w:tr w:rsidR="008E5F1A" w:rsidRPr="008E5F1A" w14:paraId="1B572BDA" w14:textId="77777777" w:rsidTr="008E5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9CC2F" w14:textId="77777777" w:rsidR="008E5F1A" w:rsidRPr="008E5F1A" w:rsidRDefault="008E5F1A" w:rsidP="008E5F1A">
            <w:pPr>
              <w:rPr>
                <w:rFonts w:ascii="Times New Roman" w:eastAsia="Times New Roman" w:hAnsi="Times New Roman" w:cs="Times New Roman"/>
                <w:kern w:val="0"/>
                <w:lang w:eastAsia="es-EC"/>
                <w14:ligatures w14:val="none"/>
              </w:rPr>
            </w:pPr>
            <w:proofErr w:type="spellStart"/>
            <w:r w:rsidRPr="008E5F1A">
              <w:rPr>
                <w:rFonts w:ascii="Times New Roman" w:eastAsia="Times New Roman" w:hAnsi="Times New Roman" w:cs="Times New Roman"/>
                <w:kern w:val="0"/>
                <w:lang w:eastAsia="es-EC"/>
                <w14:ligatures w14:val="none"/>
              </w:rPr>
              <w:t>Could</w:t>
            </w:r>
            <w:proofErr w:type="spellEnd"/>
            <w:r w:rsidRPr="008E5F1A">
              <w:rPr>
                <w:rFonts w:ascii="Times New Roman" w:eastAsia="Times New Roman" w:hAnsi="Times New Roman" w:cs="Times New Roman"/>
                <w:kern w:val="0"/>
                <w:lang w:eastAsia="es-EC"/>
                <w14:ligatures w14:val="none"/>
              </w:rPr>
              <w:t xml:space="preserve"> Have</w:t>
            </w:r>
          </w:p>
        </w:tc>
        <w:tc>
          <w:tcPr>
            <w:tcW w:w="0" w:type="auto"/>
            <w:hideMark/>
          </w:tcPr>
          <w:p w14:paraId="635AFD51" w14:textId="77777777" w:rsidR="008E5F1A" w:rsidRPr="008E5F1A" w:rsidRDefault="008E5F1A" w:rsidP="008E5F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RF-10, RF-11, RF-22, RF-25</w:t>
            </w:r>
          </w:p>
        </w:tc>
        <w:tc>
          <w:tcPr>
            <w:tcW w:w="0" w:type="auto"/>
            <w:hideMark/>
          </w:tcPr>
          <w:p w14:paraId="34B4E8E3" w14:textId="77777777" w:rsidR="008E5F1A" w:rsidRPr="008E5F1A" w:rsidRDefault="008E5F1A" w:rsidP="008E5F1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 xml:space="preserve">Representan funcionalidades de valor agregado orientadas al análisis de datos, la </w:t>
            </w:r>
            <w:proofErr w:type="spellStart"/>
            <w:r w:rsidRPr="008E5F1A">
              <w:rPr>
                <w:rFonts w:ascii="Times New Roman" w:eastAsia="Times New Roman" w:hAnsi="Times New Roman" w:cs="Times New Roman"/>
                <w:kern w:val="0"/>
                <w:lang w:eastAsia="es-EC"/>
                <w14:ligatures w14:val="none"/>
              </w:rPr>
              <w:t>explicabilidad</w:t>
            </w:r>
            <w:proofErr w:type="spellEnd"/>
            <w:r w:rsidRPr="008E5F1A">
              <w:rPr>
                <w:rFonts w:ascii="Times New Roman" w:eastAsia="Times New Roman" w:hAnsi="Times New Roman" w:cs="Times New Roman"/>
                <w:kern w:val="0"/>
                <w:lang w:eastAsia="es-EC"/>
                <w14:ligatures w14:val="none"/>
              </w:rPr>
              <w:t xml:space="preserve"> de la inteligencia artificial y el apoyo a la administración institucional. Su implementación dependerá del tiempo y los recursos disponibles.</w:t>
            </w:r>
          </w:p>
        </w:tc>
      </w:tr>
      <w:tr w:rsidR="008E5F1A" w:rsidRPr="008E5F1A" w14:paraId="2E25178E" w14:textId="77777777" w:rsidTr="008E5F1A">
        <w:tc>
          <w:tcPr>
            <w:cnfStyle w:val="001000000000" w:firstRow="0" w:lastRow="0" w:firstColumn="1" w:lastColumn="0" w:oddVBand="0" w:evenVBand="0" w:oddHBand="0" w:evenHBand="0" w:firstRowFirstColumn="0" w:firstRowLastColumn="0" w:lastRowFirstColumn="0" w:lastRowLastColumn="0"/>
            <w:tcW w:w="0" w:type="auto"/>
            <w:hideMark/>
          </w:tcPr>
          <w:p w14:paraId="7A3A066F" w14:textId="77777777" w:rsidR="008E5F1A" w:rsidRPr="008E5F1A" w:rsidRDefault="008E5F1A" w:rsidP="008E5F1A">
            <w:pPr>
              <w:rPr>
                <w:rFonts w:ascii="Times New Roman" w:eastAsia="Times New Roman" w:hAnsi="Times New Roman" w:cs="Times New Roman"/>
                <w:kern w:val="0"/>
                <w:lang w:eastAsia="es-EC"/>
                <w14:ligatures w14:val="none"/>
              </w:rPr>
            </w:pPr>
            <w:proofErr w:type="spellStart"/>
            <w:r w:rsidRPr="008E5F1A">
              <w:rPr>
                <w:rFonts w:ascii="Times New Roman" w:eastAsia="Times New Roman" w:hAnsi="Times New Roman" w:cs="Times New Roman"/>
                <w:kern w:val="0"/>
                <w:lang w:eastAsia="es-EC"/>
                <w14:ligatures w14:val="none"/>
              </w:rPr>
              <w:t>Won't</w:t>
            </w:r>
            <w:proofErr w:type="spellEnd"/>
            <w:r w:rsidRPr="008E5F1A">
              <w:rPr>
                <w:rFonts w:ascii="Times New Roman" w:eastAsia="Times New Roman" w:hAnsi="Times New Roman" w:cs="Times New Roman"/>
                <w:kern w:val="0"/>
                <w:lang w:eastAsia="es-EC"/>
                <w14:ligatures w14:val="none"/>
              </w:rPr>
              <w:t xml:space="preserve"> Have (Versión 1.0)</w:t>
            </w:r>
          </w:p>
        </w:tc>
        <w:tc>
          <w:tcPr>
            <w:tcW w:w="0" w:type="auto"/>
            <w:hideMark/>
          </w:tcPr>
          <w:p w14:paraId="1F15D207" w14:textId="77777777" w:rsidR="008E5F1A" w:rsidRPr="008E5F1A" w:rsidRDefault="008E5F1A" w:rsidP="008E5F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Ninguno</w:t>
            </w:r>
          </w:p>
        </w:tc>
        <w:tc>
          <w:tcPr>
            <w:tcW w:w="0" w:type="auto"/>
            <w:hideMark/>
          </w:tcPr>
          <w:p w14:paraId="23271A35" w14:textId="77777777" w:rsidR="008E5F1A" w:rsidRPr="008E5F1A" w:rsidRDefault="008E5F1A" w:rsidP="008E5F1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Todos los requisitos identificados fueron considerados relevantes para la evolución del sistema, por lo que ninguno fue descartado definitivamente durante esta fase del proyecto.</w:t>
            </w:r>
          </w:p>
        </w:tc>
      </w:tr>
    </w:tbl>
    <w:p w14:paraId="6005742E" w14:textId="09EB1A49" w:rsidR="008E5F1A" w:rsidRPr="008E5F1A" w:rsidRDefault="008E5F1A" w:rsidP="008E5F1A">
      <w:pPr>
        <w:spacing w:after="0" w:line="240" w:lineRule="auto"/>
        <w:rPr>
          <w:rFonts w:ascii="Times New Roman" w:eastAsia="Times New Roman" w:hAnsi="Times New Roman" w:cs="Times New Roman"/>
          <w:kern w:val="0"/>
          <w:lang w:eastAsia="es-EC"/>
          <w14:ligatures w14:val="none"/>
        </w:rPr>
      </w:pPr>
    </w:p>
    <w:p w14:paraId="5B11377B" w14:textId="78B74C38" w:rsidR="008E5F1A" w:rsidRPr="008E5F1A" w:rsidRDefault="008E5F1A" w:rsidP="008E5F1A">
      <w:pPr>
        <w:spacing w:before="100" w:beforeAutospacing="1" w:after="100" w:afterAutospacing="1" w:line="240" w:lineRule="auto"/>
        <w:outlineLvl w:val="1"/>
        <w:rPr>
          <w:rFonts w:ascii="Times New Roman" w:eastAsia="Times New Roman" w:hAnsi="Times New Roman" w:cs="Times New Roman"/>
          <w:b/>
          <w:bCs/>
          <w:kern w:val="0"/>
          <w:sz w:val="36"/>
          <w:szCs w:val="36"/>
          <w:lang w:eastAsia="es-EC"/>
          <w14:ligatures w14:val="none"/>
        </w:rPr>
      </w:pPr>
      <w:r w:rsidRPr="008E5F1A">
        <w:rPr>
          <w:rFonts w:ascii="Times New Roman" w:eastAsia="Times New Roman" w:hAnsi="Times New Roman" w:cs="Times New Roman"/>
          <w:b/>
          <w:bCs/>
          <w:kern w:val="0"/>
          <w:sz w:val="36"/>
          <w:szCs w:val="36"/>
          <w:lang w:eastAsia="es-EC"/>
          <w14:ligatures w14:val="none"/>
        </w:rPr>
        <w:t>6.4 Priorización de Requisitos No Funcionales</w:t>
      </w:r>
    </w:p>
    <w:p w14:paraId="04846F6B" w14:textId="1778E6E3" w:rsidR="008E5F1A" w:rsidRPr="008E5F1A" w:rsidRDefault="008E5F1A" w:rsidP="008E5F1A">
      <w:pPr>
        <w:pStyle w:val="Descripcin"/>
        <w:keepNext/>
        <w:jc w:val="center"/>
        <w:rPr>
          <w:rFonts w:ascii="Times New Roman" w:hAnsi="Times New Roman" w:cs="Times New Roman"/>
        </w:rPr>
      </w:pPr>
      <w:r w:rsidRPr="008E5F1A">
        <w:rPr>
          <w:rFonts w:ascii="Times New Roman" w:hAnsi="Times New Roman" w:cs="Times New Roman"/>
        </w:rPr>
        <w:t xml:space="preserve">Tabla </w:t>
      </w:r>
      <w:r>
        <w:rPr>
          <w:rFonts w:ascii="Times New Roman" w:hAnsi="Times New Roman" w:cs="Times New Roman"/>
        </w:rPr>
        <w:t>6.</w:t>
      </w:r>
      <w:r w:rsidRPr="008E5F1A">
        <w:rPr>
          <w:rFonts w:ascii="Times New Roman" w:hAnsi="Times New Roman" w:cs="Times New Roman"/>
        </w:rPr>
        <w:fldChar w:fldCharType="begin"/>
      </w:r>
      <w:r w:rsidRPr="008E5F1A">
        <w:rPr>
          <w:rFonts w:ascii="Times New Roman" w:hAnsi="Times New Roman" w:cs="Times New Roman"/>
        </w:rPr>
        <w:instrText xml:space="preserve"> SEQ Tabla \* ARABIC </w:instrText>
      </w:r>
      <w:r w:rsidRPr="008E5F1A">
        <w:rPr>
          <w:rFonts w:ascii="Times New Roman" w:hAnsi="Times New Roman" w:cs="Times New Roman"/>
        </w:rPr>
        <w:fldChar w:fldCharType="separate"/>
      </w:r>
      <w:r w:rsidRPr="008E5F1A">
        <w:rPr>
          <w:rFonts w:ascii="Times New Roman" w:hAnsi="Times New Roman" w:cs="Times New Roman"/>
          <w:noProof/>
        </w:rPr>
        <w:t>2</w:t>
      </w:r>
      <w:r w:rsidRPr="008E5F1A">
        <w:rPr>
          <w:rFonts w:ascii="Times New Roman" w:hAnsi="Times New Roman" w:cs="Times New Roman"/>
        </w:rPr>
        <w:fldChar w:fldCharType="end"/>
      </w:r>
      <w:r>
        <w:rPr>
          <w:rFonts w:ascii="Times New Roman" w:hAnsi="Times New Roman" w:cs="Times New Roman"/>
        </w:rPr>
        <w:t>.</w:t>
      </w:r>
      <w:r w:rsidRPr="008E5F1A">
        <w:rPr>
          <w:rFonts w:ascii="Times New Roman" w:hAnsi="Times New Roman" w:cs="Times New Roman"/>
        </w:rPr>
        <w:t xml:space="preserve"> Priorización de requisitos no funcionales</w:t>
      </w:r>
    </w:p>
    <w:tbl>
      <w:tblPr>
        <w:tblStyle w:val="Tablanormal1"/>
        <w:tblW w:w="0" w:type="auto"/>
        <w:tblLook w:val="04A0" w:firstRow="1" w:lastRow="0" w:firstColumn="1" w:lastColumn="0" w:noHBand="0" w:noVBand="1"/>
      </w:tblPr>
      <w:tblGrid>
        <w:gridCol w:w="1503"/>
        <w:gridCol w:w="2038"/>
        <w:gridCol w:w="4953"/>
      </w:tblGrid>
      <w:tr w:rsidR="008E5F1A" w:rsidRPr="008E5F1A" w14:paraId="1F2B2DE7" w14:textId="77777777" w:rsidTr="008E5F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A5B6D" w14:textId="77777777" w:rsidR="008E5F1A" w:rsidRPr="008E5F1A" w:rsidRDefault="008E5F1A" w:rsidP="008E5F1A">
            <w:pPr>
              <w:jc w:val="center"/>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Prioridad</w:t>
            </w:r>
          </w:p>
        </w:tc>
        <w:tc>
          <w:tcPr>
            <w:tcW w:w="0" w:type="auto"/>
            <w:hideMark/>
          </w:tcPr>
          <w:p w14:paraId="5CE23418" w14:textId="77777777" w:rsidR="008E5F1A" w:rsidRPr="008E5F1A" w:rsidRDefault="008E5F1A" w:rsidP="008E5F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Requisitos</w:t>
            </w:r>
          </w:p>
        </w:tc>
        <w:tc>
          <w:tcPr>
            <w:tcW w:w="0" w:type="auto"/>
            <w:hideMark/>
          </w:tcPr>
          <w:p w14:paraId="6CF57234" w14:textId="77777777" w:rsidR="008E5F1A" w:rsidRPr="008E5F1A" w:rsidRDefault="008E5F1A" w:rsidP="008E5F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Justificación</w:t>
            </w:r>
          </w:p>
        </w:tc>
      </w:tr>
      <w:tr w:rsidR="008E5F1A" w:rsidRPr="008E5F1A" w14:paraId="6AF2DC25" w14:textId="77777777" w:rsidTr="008E5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CB7E1" w14:textId="77777777" w:rsidR="008E5F1A" w:rsidRPr="008E5F1A" w:rsidRDefault="008E5F1A" w:rsidP="008E5F1A">
            <w:pPr>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Must Have</w:t>
            </w:r>
          </w:p>
        </w:tc>
        <w:tc>
          <w:tcPr>
            <w:tcW w:w="0" w:type="auto"/>
            <w:hideMark/>
          </w:tcPr>
          <w:p w14:paraId="6F771F15" w14:textId="77777777" w:rsidR="008E5F1A" w:rsidRPr="008E5F1A" w:rsidRDefault="008E5F1A" w:rsidP="008E5F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s-EC"/>
                <w14:ligatures w14:val="none"/>
              </w:rPr>
            </w:pPr>
            <w:r w:rsidRPr="008E5F1A">
              <w:rPr>
                <w:rFonts w:ascii="Times New Roman" w:eastAsia="Times New Roman" w:hAnsi="Times New Roman" w:cs="Times New Roman"/>
                <w:kern w:val="0"/>
                <w:lang w:val="en-US" w:eastAsia="es-EC"/>
                <w14:ligatures w14:val="none"/>
              </w:rPr>
              <w:t>RNF-01, RNF-02, RNF-04, RNF-07, RNF-08, RNF-12</w:t>
            </w:r>
          </w:p>
        </w:tc>
        <w:tc>
          <w:tcPr>
            <w:tcW w:w="0" w:type="auto"/>
            <w:hideMark/>
          </w:tcPr>
          <w:p w14:paraId="47F05B7E" w14:textId="77777777" w:rsidR="008E5F1A" w:rsidRPr="008E5F1A" w:rsidRDefault="008E5F1A" w:rsidP="008E5F1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Corresponden a atributos de seguridad, privacidad, rendimiento e integridad de la información indispensables para garantizar la confiabilidad del sistema.</w:t>
            </w:r>
          </w:p>
        </w:tc>
      </w:tr>
      <w:tr w:rsidR="008E5F1A" w:rsidRPr="008E5F1A" w14:paraId="0935D73A" w14:textId="77777777" w:rsidTr="008E5F1A">
        <w:tc>
          <w:tcPr>
            <w:cnfStyle w:val="001000000000" w:firstRow="0" w:lastRow="0" w:firstColumn="1" w:lastColumn="0" w:oddVBand="0" w:evenVBand="0" w:oddHBand="0" w:evenHBand="0" w:firstRowFirstColumn="0" w:firstRowLastColumn="0" w:lastRowFirstColumn="0" w:lastRowLastColumn="0"/>
            <w:tcW w:w="0" w:type="auto"/>
            <w:hideMark/>
          </w:tcPr>
          <w:p w14:paraId="01F45C73" w14:textId="77777777" w:rsidR="008E5F1A" w:rsidRPr="008E5F1A" w:rsidRDefault="008E5F1A" w:rsidP="008E5F1A">
            <w:pPr>
              <w:rPr>
                <w:rFonts w:ascii="Times New Roman" w:eastAsia="Times New Roman" w:hAnsi="Times New Roman" w:cs="Times New Roman"/>
                <w:kern w:val="0"/>
                <w:lang w:eastAsia="es-EC"/>
                <w14:ligatures w14:val="none"/>
              </w:rPr>
            </w:pPr>
            <w:proofErr w:type="spellStart"/>
            <w:r w:rsidRPr="008E5F1A">
              <w:rPr>
                <w:rFonts w:ascii="Times New Roman" w:eastAsia="Times New Roman" w:hAnsi="Times New Roman" w:cs="Times New Roman"/>
                <w:kern w:val="0"/>
                <w:lang w:eastAsia="es-EC"/>
                <w14:ligatures w14:val="none"/>
              </w:rPr>
              <w:t>Should</w:t>
            </w:r>
            <w:proofErr w:type="spellEnd"/>
            <w:r w:rsidRPr="008E5F1A">
              <w:rPr>
                <w:rFonts w:ascii="Times New Roman" w:eastAsia="Times New Roman" w:hAnsi="Times New Roman" w:cs="Times New Roman"/>
                <w:kern w:val="0"/>
                <w:lang w:eastAsia="es-EC"/>
                <w14:ligatures w14:val="none"/>
              </w:rPr>
              <w:t xml:space="preserve"> Have</w:t>
            </w:r>
          </w:p>
        </w:tc>
        <w:tc>
          <w:tcPr>
            <w:tcW w:w="0" w:type="auto"/>
            <w:hideMark/>
          </w:tcPr>
          <w:p w14:paraId="168B5590" w14:textId="77777777" w:rsidR="008E5F1A" w:rsidRPr="008E5F1A" w:rsidRDefault="008E5F1A" w:rsidP="008E5F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RNF-03, RNF-05, RNF-06, RNF-11</w:t>
            </w:r>
          </w:p>
        </w:tc>
        <w:tc>
          <w:tcPr>
            <w:tcW w:w="0" w:type="auto"/>
            <w:hideMark/>
          </w:tcPr>
          <w:p w14:paraId="7A5E281D" w14:textId="77777777" w:rsidR="008E5F1A" w:rsidRPr="008E5F1A" w:rsidRDefault="008E5F1A" w:rsidP="008E5F1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Mejoran la disponibilidad, la experiencia del usuario, la compatibilidad y la mantenibilidad del sistema, favoreciendo su uso continuo y evolución.</w:t>
            </w:r>
          </w:p>
        </w:tc>
      </w:tr>
      <w:tr w:rsidR="008E5F1A" w:rsidRPr="008E5F1A" w14:paraId="3717BBE1" w14:textId="77777777" w:rsidTr="008E5F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E74C1" w14:textId="77777777" w:rsidR="008E5F1A" w:rsidRPr="008E5F1A" w:rsidRDefault="008E5F1A" w:rsidP="008E5F1A">
            <w:pPr>
              <w:rPr>
                <w:rFonts w:ascii="Times New Roman" w:eastAsia="Times New Roman" w:hAnsi="Times New Roman" w:cs="Times New Roman"/>
                <w:kern w:val="0"/>
                <w:lang w:eastAsia="es-EC"/>
                <w14:ligatures w14:val="none"/>
              </w:rPr>
            </w:pPr>
            <w:proofErr w:type="spellStart"/>
            <w:r w:rsidRPr="008E5F1A">
              <w:rPr>
                <w:rFonts w:ascii="Times New Roman" w:eastAsia="Times New Roman" w:hAnsi="Times New Roman" w:cs="Times New Roman"/>
                <w:kern w:val="0"/>
                <w:lang w:eastAsia="es-EC"/>
                <w14:ligatures w14:val="none"/>
              </w:rPr>
              <w:t>Could</w:t>
            </w:r>
            <w:proofErr w:type="spellEnd"/>
            <w:r w:rsidRPr="008E5F1A">
              <w:rPr>
                <w:rFonts w:ascii="Times New Roman" w:eastAsia="Times New Roman" w:hAnsi="Times New Roman" w:cs="Times New Roman"/>
                <w:kern w:val="0"/>
                <w:lang w:eastAsia="es-EC"/>
                <w14:ligatures w14:val="none"/>
              </w:rPr>
              <w:t xml:space="preserve"> Have</w:t>
            </w:r>
          </w:p>
        </w:tc>
        <w:tc>
          <w:tcPr>
            <w:tcW w:w="0" w:type="auto"/>
            <w:hideMark/>
          </w:tcPr>
          <w:p w14:paraId="01220229" w14:textId="77777777" w:rsidR="008E5F1A" w:rsidRPr="008E5F1A" w:rsidRDefault="008E5F1A" w:rsidP="008E5F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RNF-09, RNF-10</w:t>
            </w:r>
          </w:p>
        </w:tc>
        <w:tc>
          <w:tcPr>
            <w:tcW w:w="0" w:type="auto"/>
            <w:hideMark/>
          </w:tcPr>
          <w:p w14:paraId="10B97DB1" w14:textId="77777777" w:rsidR="008E5F1A" w:rsidRPr="008E5F1A" w:rsidRDefault="008E5F1A" w:rsidP="008E5F1A">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 xml:space="preserve">Incorporan capacidades relacionadas con la </w:t>
            </w:r>
            <w:proofErr w:type="spellStart"/>
            <w:r w:rsidRPr="008E5F1A">
              <w:rPr>
                <w:rFonts w:ascii="Times New Roman" w:eastAsia="Times New Roman" w:hAnsi="Times New Roman" w:cs="Times New Roman"/>
                <w:kern w:val="0"/>
                <w:lang w:eastAsia="es-EC"/>
                <w14:ligatures w14:val="none"/>
              </w:rPr>
              <w:t>explicabilidad</w:t>
            </w:r>
            <w:proofErr w:type="spellEnd"/>
            <w:r w:rsidRPr="008E5F1A">
              <w:rPr>
                <w:rFonts w:ascii="Times New Roman" w:eastAsia="Times New Roman" w:hAnsi="Times New Roman" w:cs="Times New Roman"/>
                <w:kern w:val="0"/>
                <w:lang w:eastAsia="es-EC"/>
                <w14:ligatures w14:val="none"/>
              </w:rPr>
              <w:t xml:space="preserve"> de la inteligencia artificial y la escalabilidad de la arquitectura, aportando valor al sistema sin ser indispensables para una primera versión funcional.</w:t>
            </w:r>
          </w:p>
        </w:tc>
      </w:tr>
      <w:tr w:rsidR="008E5F1A" w:rsidRPr="008E5F1A" w14:paraId="1F5D64D9" w14:textId="77777777" w:rsidTr="008E5F1A">
        <w:tc>
          <w:tcPr>
            <w:cnfStyle w:val="001000000000" w:firstRow="0" w:lastRow="0" w:firstColumn="1" w:lastColumn="0" w:oddVBand="0" w:evenVBand="0" w:oddHBand="0" w:evenHBand="0" w:firstRowFirstColumn="0" w:firstRowLastColumn="0" w:lastRowFirstColumn="0" w:lastRowLastColumn="0"/>
            <w:tcW w:w="0" w:type="auto"/>
            <w:hideMark/>
          </w:tcPr>
          <w:p w14:paraId="248F7E25" w14:textId="77777777" w:rsidR="008E5F1A" w:rsidRPr="008E5F1A" w:rsidRDefault="008E5F1A" w:rsidP="008E5F1A">
            <w:pPr>
              <w:rPr>
                <w:rFonts w:ascii="Times New Roman" w:eastAsia="Times New Roman" w:hAnsi="Times New Roman" w:cs="Times New Roman"/>
                <w:kern w:val="0"/>
                <w:lang w:eastAsia="es-EC"/>
                <w14:ligatures w14:val="none"/>
              </w:rPr>
            </w:pPr>
            <w:proofErr w:type="spellStart"/>
            <w:r w:rsidRPr="008E5F1A">
              <w:rPr>
                <w:rFonts w:ascii="Times New Roman" w:eastAsia="Times New Roman" w:hAnsi="Times New Roman" w:cs="Times New Roman"/>
                <w:kern w:val="0"/>
                <w:lang w:eastAsia="es-EC"/>
                <w14:ligatures w14:val="none"/>
              </w:rPr>
              <w:t>Won't</w:t>
            </w:r>
            <w:proofErr w:type="spellEnd"/>
            <w:r w:rsidRPr="008E5F1A">
              <w:rPr>
                <w:rFonts w:ascii="Times New Roman" w:eastAsia="Times New Roman" w:hAnsi="Times New Roman" w:cs="Times New Roman"/>
                <w:kern w:val="0"/>
                <w:lang w:eastAsia="es-EC"/>
                <w14:ligatures w14:val="none"/>
              </w:rPr>
              <w:t xml:space="preserve"> Have (Versión 1.0)</w:t>
            </w:r>
          </w:p>
        </w:tc>
        <w:tc>
          <w:tcPr>
            <w:tcW w:w="0" w:type="auto"/>
            <w:hideMark/>
          </w:tcPr>
          <w:p w14:paraId="2FE713AE" w14:textId="77777777" w:rsidR="008E5F1A" w:rsidRPr="008E5F1A" w:rsidRDefault="008E5F1A" w:rsidP="008E5F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Ninguno</w:t>
            </w:r>
          </w:p>
        </w:tc>
        <w:tc>
          <w:tcPr>
            <w:tcW w:w="0" w:type="auto"/>
            <w:hideMark/>
          </w:tcPr>
          <w:p w14:paraId="4EEAC391" w14:textId="77777777" w:rsidR="008E5F1A" w:rsidRPr="008E5F1A" w:rsidRDefault="008E5F1A" w:rsidP="008E5F1A">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No se identificaron requisitos que debieran excluirse completamente de la planificación inicial del proyecto.</w:t>
            </w:r>
          </w:p>
        </w:tc>
      </w:tr>
    </w:tbl>
    <w:p w14:paraId="5CF2A422" w14:textId="5D348B05" w:rsidR="008E5F1A" w:rsidRPr="008E5F1A" w:rsidRDefault="008E5F1A" w:rsidP="008E5F1A">
      <w:pPr>
        <w:spacing w:after="0" w:line="240" w:lineRule="auto"/>
        <w:rPr>
          <w:rFonts w:ascii="Times New Roman" w:eastAsia="Times New Roman" w:hAnsi="Times New Roman" w:cs="Times New Roman"/>
          <w:kern w:val="0"/>
          <w:lang w:eastAsia="es-EC"/>
          <w14:ligatures w14:val="none"/>
        </w:rPr>
      </w:pPr>
    </w:p>
    <w:p w14:paraId="638F9B3E" w14:textId="77777777" w:rsidR="008E5F1A" w:rsidRPr="008E5F1A" w:rsidRDefault="008E5F1A" w:rsidP="008E5F1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8E5F1A">
        <w:rPr>
          <w:rFonts w:ascii="Times New Roman" w:eastAsia="Times New Roman" w:hAnsi="Times New Roman" w:cs="Times New Roman"/>
          <w:b/>
          <w:bCs/>
          <w:kern w:val="0"/>
          <w:sz w:val="36"/>
          <w:szCs w:val="36"/>
          <w:lang w:eastAsia="es-EC"/>
          <w14:ligatures w14:val="none"/>
        </w:rPr>
        <w:t>6.5 Análisis de la Priorización</w:t>
      </w:r>
    </w:p>
    <w:p w14:paraId="17439323"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 xml:space="preserve">La aplicación de la técnica MoSCoW permitió organizar los requisitos de acuerdo con su importancia para el desarrollo del sistema RoutTech. Los requisitos clasificados como </w:t>
      </w:r>
      <w:r w:rsidRPr="008E5F1A">
        <w:rPr>
          <w:rFonts w:ascii="Times New Roman" w:eastAsia="Times New Roman" w:hAnsi="Times New Roman" w:cs="Times New Roman"/>
          <w:b/>
          <w:bCs/>
          <w:kern w:val="0"/>
          <w:lang w:eastAsia="es-EC"/>
          <w14:ligatures w14:val="none"/>
        </w:rPr>
        <w:t>Must Have</w:t>
      </w:r>
      <w:r w:rsidRPr="008E5F1A">
        <w:rPr>
          <w:rFonts w:ascii="Times New Roman" w:eastAsia="Times New Roman" w:hAnsi="Times New Roman" w:cs="Times New Roman"/>
          <w:kern w:val="0"/>
          <w:lang w:eastAsia="es-EC"/>
          <w14:ligatures w14:val="none"/>
        </w:rPr>
        <w:t xml:space="preserve"> constituyen la base funcional de la plataforma y se encuentran directamente </w:t>
      </w:r>
      <w:r w:rsidRPr="008E5F1A">
        <w:rPr>
          <w:rFonts w:ascii="Times New Roman" w:eastAsia="Times New Roman" w:hAnsi="Times New Roman" w:cs="Times New Roman"/>
          <w:kern w:val="0"/>
          <w:lang w:eastAsia="es-EC"/>
          <w14:ligatures w14:val="none"/>
        </w:rPr>
        <w:lastRenderedPageBreak/>
        <w:t>relacionados con la autenticación institucional, la gestión de usuarios, la publicación y reserva de viajes, la seguridad y la protección de la información.</w:t>
      </w:r>
    </w:p>
    <w:p w14:paraId="167051A0"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 xml:space="preserve">Por otra parte, los requisitos clasificados como </w:t>
      </w:r>
      <w:proofErr w:type="spellStart"/>
      <w:r w:rsidRPr="008E5F1A">
        <w:rPr>
          <w:rFonts w:ascii="Times New Roman" w:eastAsia="Times New Roman" w:hAnsi="Times New Roman" w:cs="Times New Roman"/>
          <w:kern w:val="0"/>
          <w:lang w:eastAsia="es-EC"/>
          <w14:ligatures w14:val="none"/>
        </w:rPr>
        <w:t>Should</w:t>
      </w:r>
      <w:proofErr w:type="spellEnd"/>
      <w:r w:rsidRPr="008E5F1A">
        <w:rPr>
          <w:rFonts w:ascii="Times New Roman" w:eastAsia="Times New Roman" w:hAnsi="Times New Roman" w:cs="Times New Roman"/>
          <w:kern w:val="0"/>
          <w:lang w:eastAsia="es-EC"/>
          <w14:ligatures w14:val="none"/>
        </w:rPr>
        <w:t xml:space="preserve"> Have complementan las funcionalidades principales al mejorar la interacción entre los usuarios, facilitar la administración de la plataforma y aumentar la comodidad durante el uso del sistema. Finalmente, los requisitos catalogados como </w:t>
      </w:r>
      <w:proofErr w:type="spellStart"/>
      <w:r w:rsidRPr="008E5F1A">
        <w:rPr>
          <w:rFonts w:ascii="Times New Roman" w:eastAsia="Times New Roman" w:hAnsi="Times New Roman" w:cs="Times New Roman"/>
          <w:kern w:val="0"/>
          <w:lang w:eastAsia="es-EC"/>
          <w14:ligatures w14:val="none"/>
        </w:rPr>
        <w:t>Could</w:t>
      </w:r>
      <w:proofErr w:type="spellEnd"/>
      <w:r w:rsidRPr="008E5F1A">
        <w:rPr>
          <w:rFonts w:ascii="Times New Roman" w:eastAsia="Times New Roman" w:hAnsi="Times New Roman" w:cs="Times New Roman"/>
          <w:kern w:val="0"/>
          <w:lang w:eastAsia="es-EC"/>
          <w14:ligatures w14:val="none"/>
        </w:rPr>
        <w:t xml:space="preserve"> Have representan funcionalidades de innovación y mejora continua, tales como la </w:t>
      </w:r>
      <w:proofErr w:type="spellStart"/>
      <w:r w:rsidRPr="008E5F1A">
        <w:rPr>
          <w:rFonts w:ascii="Times New Roman" w:eastAsia="Times New Roman" w:hAnsi="Times New Roman" w:cs="Times New Roman"/>
          <w:kern w:val="0"/>
          <w:lang w:eastAsia="es-EC"/>
          <w14:ligatures w14:val="none"/>
        </w:rPr>
        <w:t>explicabilidad</w:t>
      </w:r>
      <w:proofErr w:type="spellEnd"/>
      <w:r w:rsidRPr="008E5F1A">
        <w:rPr>
          <w:rFonts w:ascii="Times New Roman" w:eastAsia="Times New Roman" w:hAnsi="Times New Roman" w:cs="Times New Roman"/>
          <w:kern w:val="0"/>
          <w:lang w:eastAsia="es-EC"/>
          <w14:ligatures w14:val="none"/>
        </w:rPr>
        <w:t xml:space="preserve"> de las recomendaciones basadas en inteligencia artificial y el análisis avanzado de información para la toma de decisiones institucionales.</w:t>
      </w:r>
    </w:p>
    <w:p w14:paraId="6DF82B88" w14:textId="77777777" w:rsidR="008E5F1A" w:rsidRPr="008E5F1A" w:rsidRDefault="008E5F1A" w:rsidP="008E5F1A">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E5F1A">
        <w:rPr>
          <w:rFonts w:ascii="Times New Roman" w:eastAsia="Times New Roman" w:hAnsi="Times New Roman" w:cs="Times New Roman"/>
          <w:kern w:val="0"/>
          <w:lang w:eastAsia="es-EC"/>
          <w14:ligatures w14:val="none"/>
        </w:rPr>
        <w:t>La priorización obtenida servirá como base para la planificación de iteraciones de desarrollo, la asignación de recursos y la elaboración de la matriz de trazabilidad presentada en las etapas posteriores del proyecto.</w:t>
      </w:r>
    </w:p>
    <w:p w14:paraId="36499F60"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F5CDE"/>
    <w:multiLevelType w:val="multilevel"/>
    <w:tmpl w:val="6E0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8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1A"/>
    <w:rsid w:val="00266DA8"/>
    <w:rsid w:val="003C2360"/>
    <w:rsid w:val="003E0484"/>
    <w:rsid w:val="005B2458"/>
    <w:rsid w:val="00871AA0"/>
    <w:rsid w:val="008E5F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7BD1"/>
  <w15:chartTrackingRefBased/>
  <w15:docId w15:val="{F926B272-7088-4423-80CA-0709F1819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5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5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5F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5F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5F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5F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5F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5F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5F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F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5F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5F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5F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5F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5F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5F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5F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5F1A"/>
    <w:rPr>
      <w:rFonts w:eastAsiaTheme="majorEastAsia" w:cstheme="majorBidi"/>
      <w:color w:val="272727" w:themeColor="text1" w:themeTint="D8"/>
    </w:rPr>
  </w:style>
  <w:style w:type="paragraph" w:styleId="Ttulo">
    <w:name w:val="Title"/>
    <w:basedOn w:val="Normal"/>
    <w:next w:val="Normal"/>
    <w:link w:val="TtuloCar"/>
    <w:uiPriority w:val="10"/>
    <w:qFormat/>
    <w:rsid w:val="008E5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5F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5F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5F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5F1A"/>
    <w:pPr>
      <w:spacing w:before="160"/>
      <w:jc w:val="center"/>
    </w:pPr>
    <w:rPr>
      <w:i/>
      <w:iCs/>
      <w:color w:val="404040" w:themeColor="text1" w:themeTint="BF"/>
    </w:rPr>
  </w:style>
  <w:style w:type="character" w:customStyle="1" w:styleId="CitaCar">
    <w:name w:val="Cita Car"/>
    <w:basedOn w:val="Fuentedeprrafopredeter"/>
    <w:link w:val="Cita"/>
    <w:uiPriority w:val="29"/>
    <w:rsid w:val="008E5F1A"/>
    <w:rPr>
      <w:i/>
      <w:iCs/>
      <w:color w:val="404040" w:themeColor="text1" w:themeTint="BF"/>
    </w:rPr>
  </w:style>
  <w:style w:type="paragraph" w:styleId="Prrafodelista">
    <w:name w:val="List Paragraph"/>
    <w:basedOn w:val="Normal"/>
    <w:uiPriority w:val="34"/>
    <w:qFormat/>
    <w:rsid w:val="008E5F1A"/>
    <w:pPr>
      <w:ind w:left="720"/>
      <w:contextualSpacing/>
    </w:pPr>
  </w:style>
  <w:style w:type="character" w:styleId="nfasisintenso">
    <w:name w:val="Intense Emphasis"/>
    <w:basedOn w:val="Fuentedeprrafopredeter"/>
    <w:uiPriority w:val="21"/>
    <w:qFormat/>
    <w:rsid w:val="008E5F1A"/>
    <w:rPr>
      <w:i/>
      <w:iCs/>
      <w:color w:val="0F4761" w:themeColor="accent1" w:themeShade="BF"/>
    </w:rPr>
  </w:style>
  <w:style w:type="paragraph" w:styleId="Citadestacada">
    <w:name w:val="Intense Quote"/>
    <w:basedOn w:val="Normal"/>
    <w:next w:val="Normal"/>
    <w:link w:val="CitadestacadaCar"/>
    <w:uiPriority w:val="30"/>
    <w:qFormat/>
    <w:rsid w:val="008E5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5F1A"/>
    <w:rPr>
      <w:i/>
      <w:iCs/>
      <w:color w:val="0F4761" w:themeColor="accent1" w:themeShade="BF"/>
    </w:rPr>
  </w:style>
  <w:style w:type="character" w:styleId="Referenciaintensa">
    <w:name w:val="Intense Reference"/>
    <w:basedOn w:val="Fuentedeprrafopredeter"/>
    <w:uiPriority w:val="32"/>
    <w:qFormat/>
    <w:rsid w:val="008E5F1A"/>
    <w:rPr>
      <w:b/>
      <w:bCs/>
      <w:smallCaps/>
      <w:color w:val="0F4761" w:themeColor="accent1" w:themeShade="BF"/>
      <w:spacing w:val="5"/>
    </w:rPr>
  </w:style>
  <w:style w:type="paragraph" w:styleId="NormalWeb">
    <w:name w:val="Normal (Web)"/>
    <w:basedOn w:val="Normal"/>
    <w:uiPriority w:val="99"/>
    <w:semiHidden/>
    <w:unhideWhenUsed/>
    <w:rsid w:val="008E5F1A"/>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8E5F1A"/>
    <w:rPr>
      <w:b/>
      <w:bCs/>
    </w:rPr>
  </w:style>
  <w:style w:type="table" w:styleId="Tablanormal1">
    <w:name w:val="Plain Table 1"/>
    <w:basedOn w:val="Tablanormal"/>
    <w:uiPriority w:val="41"/>
    <w:rsid w:val="008E5F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8E5F1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851</Words>
  <Characters>4683</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2026-07-28T05:50:00Z</dcterms:created>
  <dcterms:modified xsi:type="dcterms:W3CDTF">2026-07-28T05:56:00Z</dcterms:modified>
</cp:coreProperties>
</file>