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3B1D5877" w:rsidP="35F4DC60" w:rsidRDefault="3B1D5877" w14:paraId="3255B4BC" w14:textId="63610A6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3B1D5877" w:rsidP="35F4DC60" w:rsidRDefault="3B1D5877" w14:paraId="67CC0C6F" w14:textId="7CFDC6C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  <w:r>
        <w:drawing>
          <wp:anchor distT="0" distB="0" distL="114300" distR="114300" simplePos="0" relativeHeight="251658240" behindDoc="1" locked="0" layoutInCell="1" allowOverlap="1" wp14:editId="61F44A0E" wp14:anchorId="7021437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85850" cy="1085850"/>
            <wp:effectExtent l="0" t="0" r="0" b="0"/>
            <wp:wrapNone/>
            <wp:docPr id="189579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1b73453bb34e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58240" behindDoc="0" locked="0" layoutInCell="1" allowOverlap="1" wp14:editId="65B6752D" wp14:anchorId="248A5B80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080000" cy="1080000"/>
            <wp:effectExtent l="0" t="0" r="0" b="0"/>
            <wp:wrapNone/>
            <wp:docPr id="1711506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ebebb2f62e40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B1D5877" w:rsidP="3B1D5877" w:rsidRDefault="3B1D5877" w14:paraId="07176FFF" w14:textId="726828A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  <w:r w:rsidRPr="13A0780E" w:rsidR="13A0780E">
        <w:rPr>
          <w:rFonts w:ascii="Century Gothic" w:hAnsi="Century Gothic" w:eastAsia="Century Gothic" w:cs="Century Gothic"/>
          <w:sz w:val="40"/>
          <w:szCs w:val="40"/>
        </w:rPr>
        <w:t>Universidad Autónoma de México</w:t>
      </w:r>
    </w:p>
    <w:p w:rsidR="35F4DC60" w:rsidP="35F4DC60" w:rsidRDefault="35F4DC60" w14:paraId="6D8D651A" w14:textId="08E7595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3B1D5877" w:rsidP="3B1D5877" w:rsidRDefault="3B1D5877" w14:paraId="67740254" w14:textId="2C4FD33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3B1D5877" w:rsidP="3B1D5877" w:rsidRDefault="3B1D5877" w14:paraId="371D6391" w14:textId="07DFFF9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  <w:r w:rsidRPr="3B1D5877" w:rsidR="3B1D5877">
        <w:rPr>
          <w:rFonts w:ascii="Century Gothic" w:hAnsi="Century Gothic" w:eastAsia="Century Gothic" w:cs="Century Gothic"/>
          <w:sz w:val="40"/>
          <w:szCs w:val="40"/>
        </w:rPr>
        <w:t>Facultad de Estudios Superiores Aragón</w:t>
      </w:r>
    </w:p>
    <w:p w:rsidR="3B1D5877" w:rsidP="3B1D5877" w:rsidRDefault="3B1D5877" w14:paraId="596EB44E" w14:textId="414F47D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35F4DC60" w:rsidP="35F4DC60" w:rsidRDefault="35F4DC60" w14:paraId="06A0BCE6" w14:textId="1CFCEBE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3B1D5877" w:rsidP="3B1D5877" w:rsidRDefault="3B1D5877" w14:paraId="4078DBDA" w14:textId="245D910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3B1D5877" w:rsidP="3B1D5877" w:rsidRDefault="3B1D5877" w14:paraId="5195ADAC" w14:textId="1C8C22E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  <w:r w:rsidRPr="3B1D5877" w:rsidR="3B1D5877">
        <w:rPr>
          <w:rFonts w:ascii="Century Gothic" w:hAnsi="Century Gothic" w:eastAsia="Century Gothic" w:cs="Century Gothic"/>
          <w:sz w:val="40"/>
          <w:szCs w:val="40"/>
        </w:rPr>
        <w:t>Martínez González Ander Santiago</w:t>
      </w:r>
    </w:p>
    <w:p w:rsidR="3B1D5877" w:rsidP="3B1D5877" w:rsidRDefault="3B1D5877" w14:paraId="3F2C5DC6" w14:textId="597607F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35F4DC60" w:rsidP="35F4DC60" w:rsidRDefault="35F4DC60" w14:paraId="2CE4F754" w14:textId="59AE172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3B1D5877" w:rsidP="3B1D5877" w:rsidRDefault="3B1D5877" w14:paraId="7915DD71" w14:textId="629E8FF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3B1D5877" w:rsidP="3B1D5877" w:rsidRDefault="3B1D5877" w14:paraId="7C0881B7" w14:textId="4FAE92A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  <w:r w:rsidRPr="3B1D5877" w:rsidR="3B1D5877">
        <w:rPr>
          <w:rFonts w:ascii="Century Gothic" w:hAnsi="Century Gothic" w:eastAsia="Century Gothic" w:cs="Century Gothic"/>
          <w:sz w:val="40"/>
          <w:szCs w:val="40"/>
        </w:rPr>
        <w:t>Tarea 1</w:t>
      </w:r>
    </w:p>
    <w:p w:rsidR="3B1D5877" w:rsidP="3B1D5877" w:rsidRDefault="3B1D5877" w14:paraId="0ED1DA8F" w14:textId="127CAC3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35F4DC60" w:rsidP="35F4DC60" w:rsidRDefault="35F4DC60" w14:paraId="5C9F4B19" w14:textId="45B98DA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3B1D5877" w:rsidP="3B1D5877" w:rsidRDefault="3B1D5877" w14:paraId="627325AD" w14:textId="2C439FB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3B1D5877" w:rsidP="3B1D5877" w:rsidRDefault="3B1D5877" w14:paraId="20F3839E" w14:textId="71A3C6B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  <w:r w:rsidRPr="13A0780E" w:rsidR="13A0780E">
        <w:rPr>
          <w:rFonts w:ascii="Century Gothic" w:hAnsi="Century Gothic" w:eastAsia="Century Gothic" w:cs="Century Gothic"/>
          <w:sz w:val="40"/>
          <w:szCs w:val="40"/>
        </w:rPr>
        <w:t>Estructuras de Datos</w:t>
      </w:r>
    </w:p>
    <w:p w:rsidR="13A0780E" w:rsidP="13A0780E" w:rsidRDefault="13A0780E" w14:paraId="708FC5FD" w14:textId="5C5E0BC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13A0780E" w:rsidP="13A0780E" w:rsidRDefault="13A0780E" w14:paraId="208055E8" w14:textId="4832E93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13A0780E" w:rsidP="13A0780E" w:rsidRDefault="13A0780E" w14:paraId="7BC42B05" w14:textId="2720F34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13A0780E" w:rsidP="13A0780E" w:rsidRDefault="13A0780E" w14:paraId="23DFDEBC" w14:textId="15DE2BA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13A0780E" w:rsidP="13A0780E" w:rsidRDefault="13A0780E" w14:paraId="602C735C" w14:textId="0AE0005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13A0780E" w:rsidP="13A0780E" w:rsidRDefault="13A0780E" w14:paraId="2CFD7BB1" w14:textId="08A58FE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13A0780E" w:rsidP="13A0780E" w:rsidRDefault="13A0780E" w14:paraId="3ACB5218" w14:textId="1D99BA2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1C4CC937" wp14:anchorId="7D0D7B9A">
            <wp:extent cx="6381748" cy="3590925"/>
            <wp:effectExtent l="0" t="0" r="0" b="0"/>
            <wp:docPr id="842132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ecee83949447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48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2F26C2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EB96D54"/>
    <w:rsid w:val="13A0780E"/>
    <w:rsid w:val="1D1A9860"/>
    <w:rsid w:val="2F2FB3DF"/>
    <w:rsid w:val="35F4DC60"/>
    <w:rsid w:val="36B64686"/>
    <w:rsid w:val="3B0AEFAB"/>
    <w:rsid w:val="3B1D5877"/>
    <w:rsid w:val="416108D2"/>
    <w:rsid w:val="4498A994"/>
    <w:rsid w:val="51AAAB4B"/>
    <w:rsid w:val="5BF8A978"/>
    <w:rsid w:val="7DA2A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FB3DF"/>
  <w15:chartTrackingRefBased/>
  <w15:docId w15:val="{A8450A11-F10D-4769-AEFC-A2A3C20844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3.png" Id="Rd3ebebb2f62e408c" /><Relationship Type="http://schemas.openxmlformats.org/officeDocument/2006/relationships/image" Target="/media/image4.png" Id="Rf11b73453bb34eca" /><Relationship Type="http://schemas.openxmlformats.org/officeDocument/2006/relationships/image" Target="/media/image5.png" Id="Rfeecee839494476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Ander Martinez Gonzalez</dc:creator>
  <keywords/>
  <dc:description/>
  <lastModifiedBy>Ander Martinez Gonzalez</lastModifiedBy>
  <revision>12</revision>
  <dcterms:created xsi:type="dcterms:W3CDTF">2023-09-06T05:14:45.7949552Z</dcterms:created>
  <dcterms:modified xsi:type="dcterms:W3CDTF">2024-08-13T08:16:58.3419321Z</dcterms:modified>
</coreProperties>
</file>