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10 </w:t>
      </w:r>
    </w:p>
    <w:p>
      <w:pPr>
        <w:pStyle w:val="NormalWeb"/>
        <w:spacing w:before="280" w:after="0"/>
        <w:rPr/>
      </w:pPr>
      <w:r>
        <w:rPr>
          <w:rFonts w:cs="Arial" w:ascii="Arial" w:hAnsi="Arial"/>
          <w:b/>
          <w:bCs/>
        </w:rPr>
        <w:t>Enunciado</w:t>
      </w:r>
      <w:bookmarkStart w:id="0" w:name="_GoBack"/>
      <w:bookmarkEnd w:id="0"/>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servidor que espere la llegada de un datagrama de un cliente. El cliente le enviará un objeto Tenista que previamente habrá instanciado. El servidor modificará los datos del objeto Tenista y se los enviará de vuelta al cliente. El programa cliente visualizará los datos del objeto Tenista tanto cuando los envía como cuando los recibe. El programa servidor, a su vez, visualizará los datos del objeto Tenista tanto cuando los recibe como cuando los envía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objeto </w:t>
      </w:r>
      <w:r>
        <w:rPr>
          <w:rFonts w:cs="Arial" w:ascii="Arial" w:hAnsi="Arial"/>
          <w:b/>
          <w:color w:val="000000"/>
          <w:sz w:val="22"/>
          <w:szCs w:val="22"/>
        </w:rPr>
        <w:t>Tenista</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pública será Tenista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atributos llamados </w:t>
      </w:r>
      <w:r>
        <w:rPr>
          <w:rFonts w:cs="Arial" w:ascii="Arial" w:hAnsi="Arial"/>
          <w:i/>
          <w:sz w:val="22"/>
          <w:szCs w:val="22"/>
        </w:rPr>
        <w:t>apellido</w:t>
      </w:r>
      <w:r>
        <w:rPr>
          <w:rFonts w:cs="Arial" w:ascii="Arial" w:hAnsi="Arial"/>
          <w:sz w:val="22"/>
          <w:szCs w:val="22"/>
        </w:rPr>
        <w:t xml:space="preserve"> (tipo de datos cadena de caracteres) y </w:t>
      </w:r>
      <w:r>
        <w:rPr>
          <w:rFonts w:cs="Arial" w:ascii="Arial" w:hAnsi="Arial"/>
          <w:i/>
          <w:sz w:val="22"/>
          <w:szCs w:val="22"/>
        </w:rPr>
        <w:t>altura</w:t>
      </w:r>
      <w:r>
        <w:rPr>
          <w:rFonts w:cs="Arial" w:ascii="Arial" w:hAnsi="Arial"/>
          <w:sz w:val="22"/>
          <w:szCs w:val="22"/>
        </w:rPr>
        <w:t xml:space="preserve"> (tipo de datos número entero)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constructor de la clase gestionará ambos atributos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obtener el valor de los atributos apellido y altura. Sus nombres serán </w:t>
      </w:r>
      <w:r>
        <w:rPr>
          <w:rFonts w:cs="Arial" w:ascii="Arial" w:hAnsi="Arial"/>
          <w:i/>
          <w:sz w:val="22"/>
          <w:szCs w:val="22"/>
        </w:rPr>
        <w:t>getApellido</w:t>
      </w:r>
      <w:r>
        <w:rPr>
          <w:rFonts w:cs="Arial" w:ascii="Arial" w:hAnsi="Arial"/>
          <w:sz w:val="22"/>
          <w:szCs w:val="22"/>
        </w:rPr>
        <w:t xml:space="preserve"> y </w:t>
      </w:r>
      <w:r>
        <w:rPr>
          <w:rFonts w:cs="Arial" w:ascii="Arial" w:hAnsi="Arial"/>
          <w:i/>
          <w:sz w:val="22"/>
          <w:szCs w:val="22"/>
        </w:rPr>
        <w:t>getAltura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modificar el valor de los atributos apellido y altura. Sus nombres serán </w:t>
      </w:r>
      <w:r>
        <w:rPr>
          <w:rFonts w:cs="Arial" w:ascii="Arial" w:hAnsi="Arial"/>
          <w:i/>
          <w:sz w:val="22"/>
          <w:szCs w:val="22"/>
        </w:rPr>
        <w:t>setApellido</w:t>
      </w:r>
      <w:r>
        <w:rPr>
          <w:rFonts w:cs="Arial" w:ascii="Arial" w:hAnsi="Arial"/>
          <w:sz w:val="22"/>
          <w:szCs w:val="22"/>
        </w:rPr>
        <w:t xml:space="preserve"> y </w:t>
      </w:r>
      <w:r>
        <w:rPr>
          <w:rFonts w:cs="Arial" w:ascii="Arial" w:hAnsi="Arial"/>
          <w:i/>
          <w:sz w:val="22"/>
          <w:szCs w:val="22"/>
        </w:rPr>
        <w:t>setAltura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instanciar un objeto de la clase Tenista con los valores de “del Potro” para el apellido y “198” para la altura, enviará al puerto 12348 del servidor (localhost) un datagrama con el objeto Tenista recién creado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socket UDP utilizado para el envío del datagrama utilizará el puerto 34567</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recibido del servidor el objeto Tenista modificado, se procederá a su visualización</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He recibido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cliente</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del Potro 198” se visualizará justo después de haber enviado el datagrama al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“He recibido el objeto: …” se visualizará después de haber recibido del servidor el objeto Tenista modificado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cliente” se visualizará justo antes de realizar el cierre del socket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12348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recibir el datagrama con el objeto Tenista desde el cliente, modificará los valores de los atributos de la clase Tenista de la siguiente forma: el apellido pasará a ser “Karlovic” y la altura “208”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modificado el objeto Tenista, se escribirá dicho objeto en un stream y se enviará al cliente a través de un socket UDP</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 teniendo en cuenta que la dirección IP variará en función del equipo desde el que se ejecute el programa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Recibo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IP de origen: /192.168.56.1</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Puerto de origen: 34567</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“Recibo el objeto: del Potro 198” se visualizará justo después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Karlovic 208” se visualizará después de haber modificado los 2 atributos del objeto Tenista: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servidor” se visualizará justo antes de realizar el cierre del 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Variar de puerto si surgen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2761615" cy="13900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761615" cy="139001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3133090" cy="110426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33090" cy="110426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Cliente.java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java.io.ByteArrayInputStream;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java.io.ByteArrayOutputStream;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java.io.ObjectInputStream;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java.io.ObjectOutputStream;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java.net.DatagramPacket;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java.net.InetAddress;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java.net.UnknownHostException;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Cliente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 (String[]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 xml:space="preserve">//Instanciamos el tenista, determinamos el puerto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Tenista tenista = new Tenista("del Potro", 198);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int puerto = 12348;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InetAddress destino = InetAddress.getLocalHost();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//Instanciamos los 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ByteArrayOutputStream baos = new ByteArrayOutputStream();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ObjectOutputStream oos = new ObjectOutputStream(baos);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oos.writeObject(tenista);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 bufferEnviar[] = baos.toByteArray();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baos.close();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oos.close();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//Instanciamos los datagrams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DatagramSocket socket = new DatagramSocket(34567);</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enviar = new DatagramPacket(bufferEnviar, bufferEnviar.length, destino, 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//enviamos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socket.send(enviar);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System.out.println("Envio el objeto: " +  tenista.getApellido() + "  " + tenista.getAltura());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//Recivimos respuesta del servidor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 bufferRecibir[] = new byte[bufferEnviar.length];</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recibir = new DatagramPacket(bufferRecibir, bufferRecibir.length);</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System.out.println("Esperando datagrama.....");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socket.receive(recibir);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//Instanciamos los inputStream</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ByteArrayInputStream bais = new ByteArrayInputStream(bufferRecibir);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ObjectInputStream ois = new ObjectInputStream(bais);</w:t>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Tenista tenistaRecibir = (Tenista)ois.readObject();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bais.close();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ois.close();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//Escribimos los mensajes y cerramos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System.out.println("He recibido el objeto: " + tenistaRecibir.getApellido() + " " + tenistaRecibir.getAltura());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System.out.println("Fin del cliente");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catch (IOException 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catch (ClassNotFoundException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u w:val="none"/>
          <w:lang w:eastAsia="es-ES"/>
        </w:rPr>
      </w:pPr>
      <w:r>
        <w:rPr>
          <w:rFonts w:eastAsia="Times New Roman" w:cs="Arial" w:ascii="Arial" w:hAnsi="Arial"/>
          <w:b/>
          <w:bCs/>
          <w:sz w:val="24"/>
          <w:szCs w:val="24"/>
          <w:u w:val="none"/>
          <w:lang w:eastAsia="es-ES"/>
        </w:rPr>
        <w:t>Servidor.java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java.io.ByteArrayInputStream;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java.io.ByteArrayOutputStream;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java.io.IOException;</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java.io.ObjectInputStream;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java.io.ObjectOutputStream;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java.net.DatagramPacket;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java.net.DatagramSocket;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java.net.InetAddress;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public class Servidor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static void main (String[] args) {</w:t>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try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//Instanciamos puerto y datagams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int puerto = 12348;</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byte bufferRecibir[] = new byte[1024];</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DatagramPacket recibir = new DatagramPacket(bufferRecibir, bufferRecibir.length);</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DatagramSocket socket = new DatagramSocket(puerto);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System.out.println("Esperando datagrama.......");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socket.receive(recibir);</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//Instanciamos los inputStream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ByteArrayInputStream bais = new ByteArrayInputStream(bufferRecibir);</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ObjectInputStream ois = new ObjectInputStream(bais);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Tenista tenista = (Tenista)ois.readObject();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bais.close();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ois.close();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//Mostramos mensajes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System.out.println("Recibo el objeto: " + tenista.getApellido() + " " + tenista.getAltura());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System.out.println("IP de origen: " + recibir.getAddress());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System.out.println("Puerto de origen: " + recibir.getPort());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//Creamos al tenista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tenista.setApellido("Karlovic");</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tenista.setAltura(208);</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 xml:space="preserve">System.out.println("Envío del objeto: " + tenista.getApellido() + " " + tenista.getAltura());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//Instanciamos los outputStream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ByteArrayOutputStream baos = new ByteArrayOutputStream();</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ObjectOutputStream oos = new ObjectOutputStream(baos);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oos.writeObject(tenista);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byte bufferEnviar[] = baos.toByteArray();</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baos.close();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oos.close();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//Enviamos la informacion</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DatagramPacket enviar = new DatagramPacket(bufferEnviar, bufferEnviar.length, InetAddress.getLocalHost(), 34567);</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socket.send(enviar);</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//Cerramos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System.out.println("Fin del servidor");</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socket.close();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 xml:space="preserv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catch (IOException 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System.out.println(e.getMessage());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 xml:space="preserv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catch (ClassNotFoundException 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System.out.println(e.getMessage());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 xml:space="preserv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b/>
          <w:bCs/>
          <w:sz w:val="24"/>
          <w:szCs w:val="24"/>
          <w:u w:val="none"/>
          <w:lang w:eastAsia="es-ES"/>
        </w:rPr>
      </w:pPr>
      <w:r>
        <w:rPr>
          <w:rFonts w:eastAsia="Times New Roman" w:cs="Arial" w:ascii="Arial" w:hAnsi="Arial"/>
          <w:b/>
          <w:bCs/>
          <w:sz w:val="24"/>
          <w:szCs w:val="24"/>
          <w:u w:val="none"/>
          <w:lang w:eastAsia="es-ES"/>
        </w:rPr>
        <w:t>Tenista.java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java.io.Serializable;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public class Tenista implements Serializable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//clase Tenista con atributos y constructor</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private static final long serialVersionUID = 1L;</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private String apellido;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private int altura;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Tenista(String apellido, int altura)</w:t>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this.apellido = apellido;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this.altura = altura;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//getters y setters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 xml:space="preserve">public String getApellido() </w:t>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return apellido;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 xml:space="preserve">public void setApellido(String apellido) </w:t>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this.apellido = apellido;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int getAltura()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return altura;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void setAltura(int altura)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this.altura = altura;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w:t>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3"/>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guion bajo y del primer apellido del alumno.</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3_ACTIVIDAD 10 (OBJETOS EN SOCKETS UDP)_V6_Rodriguez.docx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7</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9</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112" w:hanging="0"/>
      </w:pPr>
    </w:lvl>
    <w:lvl w:ilvl="1">
      <w:start w:val="1"/>
      <w:numFmt w:val="lowerLetter"/>
      <w:lvlText w:val="%2."/>
      <w:lvlJc w:val="left"/>
      <w:pPr>
        <w:tabs>
          <w:tab w:val="num" w:pos="0"/>
        </w:tabs>
        <w:ind w:left="4832" w:hanging="0"/>
      </w:pPr>
    </w:lvl>
    <w:lvl w:ilvl="2">
      <w:start w:val="1"/>
      <w:numFmt w:val="lowerRoman"/>
      <w:lvlText w:val="%3."/>
      <w:lvlJc w:val="left"/>
      <w:pPr>
        <w:tabs>
          <w:tab w:val="num" w:pos="0"/>
        </w:tabs>
        <w:ind w:left="5732" w:hanging="0"/>
      </w:pPr>
    </w:lvl>
    <w:lvl w:ilvl="3">
      <w:start w:val="1"/>
      <w:numFmt w:val="decimal"/>
      <w:lvlText w:val="%4."/>
      <w:lvlJc w:val="left"/>
      <w:pPr>
        <w:tabs>
          <w:tab w:val="num" w:pos="0"/>
        </w:tabs>
        <w:ind w:left="6272" w:hanging="0"/>
      </w:pPr>
    </w:lvl>
    <w:lvl w:ilvl="4">
      <w:start w:val="1"/>
      <w:numFmt w:val="lowerLetter"/>
      <w:lvlText w:val="%5."/>
      <w:lvlJc w:val="left"/>
      <w:pPr>
        <w:tabs>
          <w:tab w:val="num" w:pos="0"/>
        </w:tabs>
        <w:ind w:left="6992" w:hanging="0"/>
      </w:pPr>
    </w:lvl>
    <w:lvl w:ilvl="5">
      <w:start w:val="1"/>
      <w:numFmt w:val="lowerRoman"/>
      <w:lvlText w:val="%6."/>
      <w:lvlJc w:val="left"/>
      <w:pPr>
        <w:tabs>
          <w:tab w:val="num" w:pos="0"/>
        </w:tabs>
        <w:ind w:left="7892" w:hanging="0"/>
      </w:pPr>
    </w:lvl>
    <w:lvl w:ilvl="6">
      <w:start w:val="1"/>
      <w:numFmt w:val="decimal"/>
      <w:lvlText w:val="%7."/>
      <w:lvlJc w:val="left"/>
      <w:pPr>
        <w:tabs>
          <w:tab w:val="num" w:pos="0"/>
        </w:tabs>
        <w:ind w:left="8432" w:hanging="0"/>
      </w:pPr>
    </w:lvl>
    <w:lvl w:ilvl="7">
      <w:start w:val="1"/>
      <w:numFmt w:val="lowerLetter"/>
      <w:lvlText w:val="%8."/>
      <w:lvlJc w:val="left"/>
      <w:pPr>
        <w:tabs>
          <w:tab w:val="num" w:pos="0"/>
        </w:tabs>
        <w:ind w:left="9152" w:hanging="0"/>
      </w:pPr>
    </w:lvl>
    <w:lvl w:ilvl="8">
      <w:start w:val="1"/>
      <w:numFmt w:val="lowerRoman"/>
      <w:lvlText w:val="%9."/>
      <w:lvlJc w:val="left"/>
      <w:pPr>
        <w:tabs>
          <w:tab w:val="num" w:pos="0"/>
        </w:tabs>
        <w:ind w:left="10052"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C4DF9-2880-4421-AAC6-73B34DDD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9</Pages>
  <Words>1209</Words>
  <Characters>7928</Characters>
  <CharactersWithSpaces>9230</CharactersWithSpaces>
  <Paragraphs>211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2021-11-25T20:24:00Z</dcterms:created>
  <dc:creator>Ciudad Jardín</dc:creator>
  <dc:description/>
  <dc:language>es-ES</dc:language>
  <cp:lastModifiedBy/>
  <dcterms:modified xsi:type="dcterms:W3CDTF">2022-02-03T22:30:20Z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