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7AE357" w14:textId="77777777" w:rsidR="00EC75BE" w:rsidRDefault="00EC75BE" w:rsidP="00EC75BE">
      <w:pPr>
        <w:jc w:val="center"/>
      </w:pPr>
    </w:p>
    <w:p w14:paraId="5A70562C" w14:textId="77777777" w:rsidR="005A3621" w:rsidRDefault="00EC75BE" w:rsidP="00EC75BE">
      <w:pPr>
        <w:jc w:val="center"/>
      </w:pPr>
      <w:r>
        <w:rPr>
          <w:noProof/>
        </w:rPr>
        <w:drawing>
          <wp:inline distT="0" distB="0" distL="0" distR="0" wp14:anchorId="22886997" wp14:editId="66479281">
            <wp:extent cx="1390650" cy="15767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MU-LOGOS-RGB-POSITIVO-1-TT-V.png"/>
                    <pic:cNvPicPr/>
                  </pic:nvPicPr>
                  <pic:blipFill rotWithShape="1">
                    <a:blip r:embed="rId8">
                      <a:extLst>
                        <a:ext uri="{28A0092B-C50C-407E-A947-70E740481C1C}">
                          <a14:useLocalDpi xmlns:a14="http://schemas.microsoft.com/office/drawing/2010/main" val="0"/>
                        </a:ext>
                      </a:extLst>
                    </a:blip>
                    <a:srcRect r="14101"/>
                    <a:stretch/>
                  </pic:blipFill>
                  <pic:spPr bwMode="auto">
                    <a:xfrm>
                      <a:off x="0" y="0"/>
                      <a:ext cx="1415061" cy="1604382"/>
                    </a:xfrm>
                    <a:prstGeom prst="rect">
                      <a:avLst/>
                    </a:prstGeom>
                    <a:ln>
                      <a:noFill/>
                    </a:ln>
                    <a:extLst>
                      <a:ext uri="{53640926-AAD7-44D8-BBD7-CCE9431645EC}">
                        <a14:shadowObscured xmlns:a14="http://schemas.microsoft.com/office/drawing/2010/main"/>
                      </a:ext>
                    </a:extLst>
                  </pic:spPr>
                </pic:pic>
              </a:graphicData>
            </a:graphic>
          </wp:inline>
        </w:drawing>
      </w:r>
    </w:p>
    <w:p w14:paraId="22A6C076" w14:textId="77777777" w:rsidR="00EC75BE" w:rsidRDefault="00EC75BE"/>
    <w:p w14:paraId="09003446" w14:textId="77777777" w:rsidR="00EC75BE" w:rsidRDefault="00EC75BE"/>
    <w:p w14:paraId="67E20FCF" w14:textId="77777777" w:rsidR="00EC75BE" w:rsidRPr="002D12BD" w:rsidRDefault="00EC75BE" w:rsidP="00EC75BE">
      <w:pPr>
        <w:jc w:val="right"/>
        <w:rPr>
          <w:sz w:val="32"/>
          <w:szCs w:val="32"/>
          <w:lang w:val="en-US"/>
        </w:rPr>
      </w:pPr>
      <w:r w:rsidRPr="002D12BD">
        <w:rPr>
          <w:sz w:val="32"/>
          <w:szCs w:val="32"/>
          <w:lang w:val="en-US"/>
        </w:rPr>
        <w:t xml:space="preserve">Grado </w:t>
      </w:r>
      <w:proofErr w:type="spellStart"/>
      <w:r w:rsidRPr="002D12BD">
        <w:rPr>
          <w:sz w:val="32"/>
          <w:szCs w:val="32"/>
          <w:lang w:val="en-US"/>
        </w:rPr>
        <w:t>en</w:t>
      </w:r>
      <w:proofErr w:type="spellEnd"/>
    </w:p>
    <w:p w14:paraId="668562BF" w14:textId="77777777" w:rsidR="00EC75BE" w:rsidRPr="002D12BD" w:rsidRDefault="00EC75BE" w:rsidP="00EC75BE">
      <w:pPr>
        <w:jc w:val="right"/>
        <w:rPr>
          <w:b/>
          <w:bCs/>
          <w:sz w:val="44"/>
          <w:szCs w:val="44"/>
          <w:lang w:val="en-US"/>
        </w:rPr>
      </w:pPr>
      <w:r w:rsidRPr="002D12BD">
        <w:rPr>
          <w:b/>
          <w:bCs/>
          <w:sz w:val="44"/>
          <w:szCs w:val="44"/>
          <w:lang w:val="en-US"/>
        </w:rPr>
        <w:t>Business Data Analytics</w:t>
      </w:r>
    </w:p>
    <w:p w14:paraId="262A1E78" w14:textId="77777777" w:rsidR="00EC75BE" w:rsidRPr="002D12BD" w:rsidRDefault="00EC75BE">
      <w:pPr>
        <w:rPr>
          <w:lang w:val="en-US"/>
        </w:rPr>
      </w:pPr>
    </w:p>
    <w:p w14:paraId="38DF9658" w14:textId="77777777" w:rsidR="004E2BBE" w:rsidRPr="002D12BD" w:rsidRDefault="004E2BBE">
      <w:pPr>
        <w:rPr>
          <w:lang w:val="en-US"/>
        </w:rPr>
      </w:pPr>
    </w:p>
    <w:p w14:paraId="74978302" w14:textId="77777777" w:rsidR="00EC75BE" w:rsidRPr="002D12BD" w:rsidRDefault="00EC75BE">
      <w:pPr>
        <w:rPr>
          <w:lang w:val="en-US"/>
        </w:rPr>
      </w:pPr>
    </w:p>
    <w:p w14:paraId="7389EA25" w14:textId="77777777" w:rsidR="00EC75BE" w:rsidRPr="002D12BD" w:rsidRDefault="004E2BBE" w:rsidP="00EC75BE">
      <w:pPr>
        <w:jc w:val="right"/>
        <w:rPr>
          <w:lang w:val="en-US"/>
        </w:rPr>
      </w:pPr>
      <w:r w:rsidRPr="002D12BD">
        <w:rPr>
          <w:lang w:val="en-US"/>
        </w:rPr>
        <w:t>Informe final</w:t>
      </w:r>
    </w:p>
    <w:p w14:paraId="0CE8888D" w14:textId="1C056724" w:rsidR="00EC75BE" w:rsidRPr="00B52D4E" w:rsidRDefault="00EC75BE" w:rsidP="004E2BBE">
      <w:pPr>
        <w:jc w:val="right"/>
      </w:pPr>
      <w:r>
        <w:t>Reto:</w:t>
      </w:r>
      <w:r w:rsidR="00492B2A">
        <w:t xml:space="preserve"> 4</w:t>
      </w:r>
      <w:r w:rsidR="002D12BD">
        <w:t xml:space="preserve"> </w:t>
      </w:r>
      <w:r w:rsidR="00492B2A">
        <w:t>Eroski</w:t>
      </w:r>
    </w:p>
    <w:p w14:paraId="4FCB4D7B" w14:textId="533AF548" w:rsidR="00EC75BE" w:rsidRPr="00C77F6C" w:rsidRDefault="002D12BD" w:rsidP="004E2BBE">
      <w:pPr>
        <w:jc w:val="right"/>
      </w:pPr>
      <w:r w:rsidRPr="00C77F6C">
        <w:t>Curso: 1º 202</w:t>
      </w:r>
      <w:r w:rsidR="00651F17">
        <w:t>4</w:t>
      </w:r>
      <w:r w:rsidRPr="00C77F6C">
        <w:t>-202</w:t>
      </w:r>
      <w:r w:rsidR="00492B2A">
        <w:t>5</w:t>
      </w:r>
    </w:p>
    <w:p w14:paraId="456853BB" w14:textId="77777777" w:rsidR="004E2BBE" w:rsidRDefault="004E2BBE" w:rsidP="004E2BBE">
      <w:pPr>
        <w:jc w:val="right"/>
      </w:pPr>
    </w:p>
    <w:p w14:paraId="4E6103ED" w14:textId="77777777" w:rsidR="004E2BBE" w:rsidRDefault="004E2BBE" w:rsidP="004E2BBE">
      <w:pPr>
        <w:jc w:val="right"/>
      </w:pPr>
    </w:p>
    <w:p w14:paraId="7AE07083" w14:textId="77777777" w:rsidR="004E2BBE" w:rsidRDefault="004E2BBE" w:rsidP="004E2BBE">
      <w:pPr>
        <w:jc w:val="left"/>
      </w:pPr>
    </w:p>
    <w:p w14:paraId="0F49547E" w14:textId="77777777" w:rsidR="004E2BBE" w:rsidRDefault="004E2BBE" w:rsidP="004E2BBE">
      <w:pPr>
        <w:jc w:val="left"/>
      </w:pPr>
    </w:p>
    <w:p w14:paraId="0B3B25D7" w14:textId="77777777" w:rsidR="004E2BBE" w:rsidRDefault="004E2BBE" w:rsidP="004E2BBE">
      <w:pPr>
        <w:jc w:val="left"/>
      </w:pPr>
    </w:p>
    <w:p w14:paraId="77276831" w14:textId="77777777" w:rsidR="004E2BBE" w:rsidRDefault="004E2BBE" w:rsidP="004E2BBE">
      <w:pPr>
        <w:jc w:val="left"/>
      </w:pPr>
    </w:p>
    <w:p w14:paraId="3DD51DC1" w14:textId="77777777" w:rsidR="004E2BBE" w:rsidRDefault="004E2BBE" w:rsidP="004E2BBE">
      <w:pPr>
        <w:jc w:val="left"/>
      </w:pPr>
    </w:p>
    <w:p w14:paraId="33E35BFE" w14:textId="3944285F" w:rsidR="004E2BBE" w:rsidRDefault="002D12BD" w:rsidP="004E2BBE">
      <w:pPr>
        <w:jc w:val="left"/>
      </w:pPr>
      <w:r w:rsidRPr="00B52D4E">
        <w:t xml:space="preserve">Equipo: </w:t>
      </w:r>
      <w:r w:rsidR="009F2A9A">
        <w:t>Azul Claro</w:t>
      </w:r>
    </w:p>
    <w:p w14:paraId="6729F5B7" w14:textId="0A5B6224" w:rsidR="00B94B9C" w:rsidRPr="002D12BD" w:rsidRDefault="00226629" w:rsidP="004E2BBE">
      <w:pPr>
        <w:jc w:val="left"/>
        <w:rPr>
          <w:color w:val="FF0000"/>
        </w:rPr>
      </w:pPr>
      <w:r>
        <w:t>URL del repositorio en GitHub</w:t>
      </w:r>
      <w:r w:rsidR="00B94B9C">
        <w:t>:</w:t>
      </w:r>
    </w:p>
    <w:p w14:paraId="344CE1D0" w14:textId="77777777" w:rsidR="004E2BBE" w:rsidRDefault="004E2BBE" w:rsidP="004E2BBE">
      <w:pPr>
        <w:jc w:val="left"/>
      </w:pPr>
    </w:p>
    <w:p w14:paraId="047FA76E" w14:textId="77777777" w:rsidR="004E2BBE" w:rsidRPr="004E2BBE" w:rsidRDefault="004E2BBE" w:rsidP="004E2BBE">
      <w:pPr>
        <w:jc w:val="left"/>
        <w:rPr>
          <w:sz w:val="18"/>
          <w:szCs w:val="18"/>
        </w:rPr>
      </w:pPr>
      <w:r w:rsidRPr="004E2BBE">
        <w:rPr>
          <w:sz w:val="18"/>
          <w:szCs w:val="18"/>
        </w:rPr>
        <w:t>Autores:</w:t>
      </w:r>
    </w:p>
    <w:p w14:paraId="3046E9A6" w14:textId="74FF8C3B" w:rsidR="004E2BBE" w:rsidRPr="004E2BBE" w:rsidRDefault="009F2A9A" w:rsidP="004E2BBE">
      <w:pPr>
        <w:pStyle w:val="Prrafodelista"/>
        <w:numPr>
          <w:ilvl w:val="0"/>
          <w:numId w:val="4"/>
        </w:numPr>
        <w:rPr>
          <w:sz w:val="18"/>
          <w:szCs w:val="18"/>
        </w:rPr>
      </w:pPr>
      <w:r>
        <w:rPr>
          <w:sz w:val="18"/>
          <w:szCs w:val="18"/>
        </w:rPr>
        <w:t>Ander Sainz de la Maza</w:t>
      </w:r>
    </w:p>
    <w:p w14:paraId="2B7E521C" w14:textId="2E4B3009" w:rsidR="004E2BBE" w:rsidRDefault="009F2A9A" w:rsidP="004E2BBE">
      <w:pPr>
        <w:pStyle w:val="Prrafodelista"/>
        <w:numPr>
          <w:ilvl w:val="0"/>
          <w:numId w:val="4"/>
        </w:numPr>
        <w:rPr>
          <w:sz w:val="18"/>
          <w:szCs w:val="18"/>
        </w:rPr>
      </w:pPr>
      <w:r>
        <w:rPr>
          <w:sz w:val="18"/>
          <w:szCs w:val="18"/>
        </w:rPr>
        <w:t xml:space="preserve">Imanol </w:t>
      </w:r>
      <w:proofErr w:type="spellStart"/>
      <w:r>
        <w:rPr>
          <w:sz w:val="18"/>
          <w:szCs w:val="18"/>
        </w:rPr>
        <w:t>Egiguren</w:t>
      </w:r>
      <w:proofErr w:type="spellEnd"/>
    </w:p>
    <w:p w14:paraId="2820B69E" w14:textId="01B604F6" w:rsidR="004E2BBE" w:rsidRDefault="00515D22" w:rsidP="004E2BBE">
      <w:pPr>
        <w:pStyle w:val="Prrafodelista"/>
        <w:numPr>
          <w:ilvl w:val="0"/>
          <w:numId w:val="4"/>
        </w:numPr>
        <w:rPr>
          <w:sz w:val="18"/>
          <w:szCs w:val="18"/>
        </w:rPr>
      </w:pPr>
      <w:r>
        <w:rPr>
          <w:sz w:val="18"/>
          <w:szCs w:val="18"/>
        </w:rPr>
        <w:t>Erik Arbaiza</w:t>
      </w:r>
    </w:p>
    <w:p w14:paraId="0A0A98F4" w14:textId="7D744EBE" w:rsidR="004E2BBE" w:rsidRDefault="00515D22" w:rsidP="004E2BBE">
      <w:pPr>
        <w:pStyle w:val="Prrafodelista"/>
        <w:numPr>
          <w:ilvl w:val="0"/>
          <w:numId w:val="4"/>
        </w:numPr>
        <w:rPr>
          <w:sz w:val="18"/>
          <w:szCs w:val="18"/>
        </w:rPr>
      </w:pPr>
      <w:r>
        <w:rPr>
          <w:sz w:val="18"/>
          <w:szCs w:val="18"/>
        </w:rPr>
        <w:t>Naroa Laria</w:t>
      </w:r>
    </w:p>
    <w:p w14:paraId="539A7C0A" w14:textId="7018605F" w:rsidR="004E2BBE" w:rsidRDefault="00515D22" w:rsidP="004E2BBE">
      <w:pPr>
        <w:pStyle w:val="Prrafodelista"/>
        <w:numPr>
          <w:ilvl w:val="0"/>
          <w:numId w:val="4"/>
        </w:numPr>
        <w:rPr>
          <w:sz w:val="18"/>
          <w:szCs w:val="18"/>
        </w:rPr>
      </w:pPr>
      <w:r>
        <w:rPr>
          <w:sz w:val="18"/>
          <w:szCs w:val="18"/>
        </w:rPr>
        <w:t>Ander Oquina</w:t>
      </w:r>
    </w:p>
    <w:p w14:paraId="68957CB3" w14:textId="4F6D9C9A" w:rsidR="004E2BBE" w:rsidRPr="004E2BBE" w:rsidRDefault="00515D22" w:rsidP="004E2BBE">
      <w:pPr>
        <w:pStyle w:val="Prrafodelista"/>
        <w:numPr>
          <w:ilvl w:val="0"/>
          <w:numId w:val="4"/>
        </w:numPr>
        <w:rPr>
          <w:sz w:val="18"/>
          <w:szCs w:val="18"/>
        </w:rPr>
      </w:pPr>
      <w:r>
        <w:rPr>
          <w:sz w:val="18"/>
          <w:szCs w:val="18"/>
        </w:rPr>
        <w:t>Olatz Urkidi</w:t>
      </w:r>
    </w:p>
    <w:p w14:paraId="49DDBC8A" w14:textId="77777777" w:rsidR="004E2BBE" w:rsidRPr="004E2BBE" w:rsidRDefault="004E2BBE" w:rsidP="004E2BBE">
      <w:pPr>
        <w:rPr>
          <w:sz w:val="18"/>
          <w:szCs w:val="18"/>
        </w:rPr>
      </w:pPr>
    </w:p>
    <w:p w14:paraId="5A96C7FB" w14:textId="43D6886D" w:rsidR="004E2BBE" w:rsidRPr="00B52D4E" w:rsidRDefault="00FB10EF">
      <w:bookmarkStart w:id="0" w:name="_Hlk40378183"/>
      <w:r>
        <w:t>2</w:t>
      </w:r>
      <w:r w:rsidR="00946A76">
        <w:t>4</w:t>
      </w:r>
      <w:r w:rsidR="0016790F" w:rsidRPr="00B52D4E">
        <w:t>-2</w:t>
      </w:r>
      <w:r w:rsidR="00946A76">
        <w:t>5_</w:t>
      </w:r>
      <w:r w:rsidR="0016790F" w:rsidRPr="00B52D4E">
        <w:t>R</w:t>
      </w:r>
      <w:r w:rsidR="008A39B3">
        <w:t>4</w:t>
      </w:r>
      <w:r w:rsidR="0016790F" w:rsidRPr="00B52D4E">
        <w:t>_AzulClaro</w:t>
      </w:r>
    </w:p>
    <w:bookmarkEnd w:id="0"/>
    <w:p w14:paraId="6582DDD2" w14:textId="77777777" w:rsidR="00DA1675" w:rsidRPr="0016790F" w:rsidRDefault="00DA1675">
      <w:pPr>
        <w:spacing w:before="0" w:after="160"/>
        <w:jc w:val="left"/>
        <w:rPr>
          <w:color w:val="FF0000"/>
        </w:rPr>
        <w:sectPr w:rsidR="00DA1675" w:rsidRPr="0016790F" w:rsidSect="004E2BBE">
          <w:pgSz w:w="11906" w:h="16838"/>
          <w:pgMar w:top="1417" w:right="1701" w:bottom="1417" w:left="1701" w:header="708" w:footer="708" w:gutter="0"/>
          <w:cols w:space="708"/>
          <w:docGrid w:linePitch="360"/>
        </w:sectPr>
      </w:pPr>
    </w:p>
    <w:p w14:paraId="6884A1DF" w14:textId="77777777" w:rsidR="00DA1675" w:rsidRDefault="004E2BBE" w:rsidP="006B262D">
      <w:pPr>
        <w:pStyle w:val="Ttulo1"/>
      </w:pPr>
      <w:bookmarkStart w:id="1" w:name="_Toc195007235"/>
      <w:r>
        <w:lastRenderedPageBreak/>
        <w:t>Índice</w:t>
      </w:r>
      <w:bookmarkEnd w:id="1"/>
    </w:p>
    <w:sdt>
      <w:sdtPr>
        <w:rPr>
          <w:rFonts w:ascii="Arial" w:eastAsiaTheme="minorHAnsi" w:hAnsi="Arial" w:cstheme="minorBidi"/>
          <w:color w:val="auto"/>
          <w:sz w:val="22"/>
          <w:szCs w:val="22"/>
          <w:lang w:eastAsia="en-US"/>
        </w:rPr>
        <w:id w:val="-2104326363"/>
        <w:docPartObj>
          <w:docPartGallery w:val="Table of Contents"/>
          <w:docPartUnique/>
        </w:docPartObj>
      </w:sdtPr>
      <w:sdtEndPr>
        <w:rPr>
          <w:b/>
          <w:bCs/>
        </w:rPr>
      </w:sdtEndPr>
      <w:sdtContent>
        <w:p w14:paraId="2804C559" w14:textId="588D56D9" w:rsidR="0056513A" w:rsidRDefault="0056513A">
          <w:pPr>
            <w:pStyle w:val="TtuloTDC"/>
          </w:pPr>
          <w:r>
            <w:t>Contenido</w:t>
          </w:r>
        </w:p>
        <w:p w14:paraId="58554E32" w14:textId="10E42B35" w:rsidR="00867036" w:rsidRDefault="0056513A">
          <w:pPr>
            <w:pStyle w:val="TDC1"/>
            <w:tabs>
              <w:tab w:val="right" w:leader="dot" w:pos="8494"/>
            </w:tabs>
            <w:rPr>
              <w:rFonts w:asciiTheme="minorHAnsi" w:eastAsiaTheme="minorEastAsia" w:hAnsiTheme="minorHAnsi"/>
              <w:noProof/>
              <w:kern w:val="2"/>
              <w:sz w:val="24"/>
              <w:szCs w:val="24"/>
              <w:lang w:eastAsia="es-ES"/>
              <w14:ligatures w14:val="standardContextual"/>
            </w:rPr>
          </w:pPr>
          <w:r>
            <w:fldChar w:fldCharType="begin"/>
          </w:r>
          <w:r>
            <w:instrText xml:space="preserve"> TOC \o "1-3" \h \z \u </w:instrText>
          </w:r>
          <w:r>
            <w:fldChar w:fldCharType="separate"/>
          </w:r>
          <w:hyperlink w:anchor="_Toc195007235" w:history="1">
            <w:r w:rsidR="00867036" w:rsidRPr="00384935">
              <w:rPr>
                <w:rStyle w:val="Hipervnculo"/>
                <w:noProof/>
              </w:rPr>
              <w:t>Índice</w:t>
            </w:r>
            <w:r w:rsidR="00867036">
              <w:rPr>
                <w:noProof/>
                <w:webHidden/>
              </w:rPr>
              <w:tab/>
            </w:r>
            <w:r w:rsidR="00867036">
              <w:rPr>
                <w:noProof/>
                <w:webHidden/>
              </w:rPr>
              <w:fldChar w:fldCharType="begin"/>
            </w:r>
            <w:r w:rsidR="00867036">
              <w:rPr>
                <w:noProof/>
                <w:webHidden/>
              </w:rPr>
              <w:instrText xml:space="preserve"> PAGEREF _Toc195007235 \h </w:instrText>
            </w:r>
            <w:r w:rsidR="00867036">
              <w:rPr>
                <w:noProof/>
                <w:webHidden/>
              </w:rPr>
            </w:r>
            <w:r w:rsidR="00867036">
              <w:rPr>
                <w:noProof/>
                <w:webHidden/>
              </w:rPr>
              <w:fldChar w:fldCharType="separate"/>
            </w:r>
            <w:r w:rsidR="00867036">
              <w:rPr>
                <w:noProof/>
                <w:webHidden/>
              </w:rPr>
              <w:t>2</w:t>
            </w:r>
            <w:r w:rsidR="00867036">
              <w:rPr>
                <w:noProof/>
                <w:webHidden/>
              </w:rPr>
              <w:fldChar w:fldCharType="end"/>
            </w:r>
          </w:hyperlink>
        </w:p>
        <w:p w14:paraId="5BA5B485" w14:textId="3CE0D0AB" w:rsidR="00867036" w:rsidRDefault="00867036">
          <w:pPr>
            <w:pStyle w:val="TDC2"/>
            <w:tabs>
              <w:tab w:val="left" w:pos="720"/>
              <w:tab w:val="right" w:leader="dot" w:pos="8494"/>
            </w:tabs>
            <w:rPr>
              <w:rFonts w:asciiTheme="minorHAnsi" w:eastAsiaTheme="minorEastAsia" w:hAnsiTheme="minorHAnsi"/>
              <w:noProof/>
              <w:kern w:val="2"/>
              <w:sz w:val="24"/>
              <w:szCs w:val="24"/>
              <w:lang w:eastAsia="es-ES"/>
              <w14:ligatures w14:val="standardContextual"/>
            </w:rPr>
          </w:pPr>
          <w:hyperlink w:anchor="_Toc195007236" w:history="1">
            <w:r w:rsidRPr="00384935">
              <w:rPr>
                <w:rStyle w:val="Hipervnculo"/>
                <w:noProof/>
              </w:rPr>
              <w:t>1</w:t>
            </w:r>
            <w:r>
              <w:rPr>
                <w:rFonts w:asciiTheme="minorHAnsi" w:eastAsiaTheme="minorEastAsia" w:hAnsiTheme="minorHAnsi"/>
                <w:noProof/>
                <w:kern w:val="2"/>
                <w:sz w:val="24"/>
                <w:szCs w:val="24"/>
                <w:lang w:eastAsia="es-ES"/>
                <w14:ligatures w14:val="standardContextual"/>
              </w:rPr>
              <w:tab/>
            </w:r>
            <w:r w:rsidRPr="00384935">
              <w:rPr>
                <w:rStyle w:val="Hipervnculo"/>
                <w:noProof/>
              </w:rPr>
              <w:t>Introducción</w:t>
            </w:r>
            <w:r>
              <w:rPr>
                <w:noProof/>
                <w:webHidden/>
              </w:rPr>
              <w:tab/>
            </w:r>
            <w:r>
              <w:rPr>
                <w:noProof/>
                <w:webHidden/>
              </w:rPr>
              <w:fldChar w:fldCharType="begin"/>
            </w:r>
            <w:r>
              <w:rPr>
                <w:noProof/>
                <w:webHidden/>
              </w:rPr>
              <w:instrText xml:space="preserve"> PAGEREF _Toc195007236 \h </w:instrText>
            </w:r>
            <w:r>
              <w:rPr>
                <w:noProof/>
                <w:webHidden/>
              </w:rPr>
            </w:r>
            <w:r>
              <w:rPr>
                <w:noProof/>
                <w:webHidden/>
              </w:rPr>
              <w:fldChar w:fldCharType="separate"/>
            </w:r>
            <w:r>
              <w:rPr>
                <w:noProof/>
                <w:webHidden/>
              </w:rPr>
              <w:t>3</w:t>
            </w:r>
            <w:r>
              <w:rPr>
                <w:noProof/>
                <w:webHidden/>
              </w:rPr>
              <w:fldChar w:fldCharType="end"/>
            </w:r>
          </w:hyperlink>
        </w:p>
        <w:p w14:paraId="7F0B42C8" w14:textId="6D2402D2" w:rsidR="00867036" w:rsidRDefault="00867036">
          <w:pPr>
            <w:pStyle w:val="TDC2"/>
            <w:tabs>
              <w:tab w:val="left" w:pos="720"/>
              <w:tab w:val="right" w:leader="dot" w:pos="8494"/>
            </w:tabs>
            <w:rPr>
              <w:rFonts w:asciiTheme="minorHAnsi" w:eastAsiaTheme="minorEastAsia" w:hAnsiTheme="minorHAnsi"/>
              <w:noProof/>
              <w:kern w:val="2"/>
              <w:sz w:val="24"/>
              <w:szCs w:val="24"/>
              <w:lang w:eastAsia="es-ES"/>
              <w14:ligatures w14:val="standardContextual"/>
            </w:rPr>
          </w:pPr>
          <w:hyperlink w:anchor="_Toc195007237" w:history="1">
            <w:r w:rsidRPr="00384935">
              <w:rPr>
                <w:rStyle w:val="Hipervnculo"/>
                <w:noProof/>
              </w:rPr>
              <w:t>2</w:t>
            </w:r>
            <w:r>
              <w:rPr>
                <w:rFonts w:asciiTheme="minorHAnsi" w:eastAsiaTheme="minorEastAsia" w:hAnsiTheme="minorHAnsi"/>
                <w:noProof/>
                <w:kern w:val="2"/>
                <w:sz w:val="24"/>
                <w:szCs w:val="24"/>
                <w:lang w:eastAsia="es-ES"/>
                <w14:ligatures w14:val="standardContextual"/>
              </w:rPr>
              <w:tab/>
            </w:r>
            <w:r w:rsidRPr="00384935">
              <w:rPr>
                <w:rStyle w:val="Hipervnculo"/>
                <w:noProof/>
              </w:rPr>
              <w:t>Identificar la problemática</w:t>
            </w:r>
            <w:r>
              <w:rPr>
                <w:noProof/>
                <w:webHidden/>
              </w:rPr>
              <w:tab/>
            </w:r>
            <w:r>
              <w:rPr>
                <w:noProof/>
                <w:webHidden/>
              </w:rPr>
              <w:fldChar w:fldCharType="begin"/>
            </w:r>
            <w:r>
              <w:rPr>
                <w:noProof/>
                <w:webHidden/>
              </w:rPr>
              <w:instrText xml:space="preserve"> PAGEREF _Toc195007237 \h </w:instrText>
            </w:r>
            <w:r>
              <w:rPr>
                <w:noProof/>
                <w:webHidden/>
              </w:rPr>
            </w:r>
            <w:r>
              <w:rPr>
                <w:noProof/>
                <w:webHidden/>
              </w:rPr>
              <w:fldChar w:fldCharType="separate"/>
            </w:r>
            <w:r>
              <w:rPr>
                <w:noProof/>
                <w:webHidden/>
              </w:rPr>
              <w:t>4</w:t>
            </w:r>
            <w:r>
              <w:rPr>
                <w:noProof/>
                <w:webHidden/>
              </w:rPr>
              <w:fldChar w:fldCharType="end"/>
            </w:r>
          </w:hyperlink>
        </w:p>
        <w:p w14:paraId="6E0DE525" w14:textId="7DAC4F99"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38" w:history="1">
            <w:r w:rsidRPr="00384935">
              <w:rPr>
                <w:rStyle w:val="Hipervnculo"/>
                <w:noProof/>
              </w:rPr>
              <w:t>2.1</w:t>
            </w:r>
            <w:r>
              <w:rPr>
                <w:rFonts w:asciiTheme="minorHAnsi" w:eastAsiaTheme="minorEastAsia" w:hAnsiTheme="minorHAnsi"/>
                <w:noProof/>
                <w:kern w:val="2"/>
                <w:sz w:val="24"/>
                <w:szCs w:val="24"/>
                <w:lang w:eastAsia="es-ES"/>
                <w14:ligatures w14:val="standardContextual"/>
              </w:rPr>
              <w:tab/>
            </w:r>
            <w:r w:rsidRPr="00384935">
              <w:rPr>
                <w:rStyle w:val="Hipervnculo"/>
                <w:noProof/>
              </w:rPr>
              <w:t>Sobre el cliente</w:t>
            </w:r>
            <w:r>
              <w:rPr>
                <w:noProof/>
                <w:webHidden/>
              </w:rPr>
              <w:tab/>
            </w:r>
            <w:r>
              <w:rPr>
                <w:noProof/>
                <w:webHidden/>
              </w:rPr>
              <w:fldChar w:fldCharType="begin"/>
            </w:r>
            <w:r>
              <w:rPr>
                <w:noProof/>
                <w:webHidden/>
              </w:rPr>
              <w:instrText xml:space="preserve"> PAGEREF _Toc195007238 \h </w:instrText>
            </w:r>
            <w:r>
              <w:rPr>
                <w:noProof/>
                <w:webHidden/>
              </w:rPr>
            </w:r>
            <w:r>
              <w:rPr>
                <w:noProof/>
                <w:webHidden/>
              </w:rPr>
              <w:fldChar w:fldCharType="separate"/>
            </w:r>
            <w:r>
              <w:rPr>
                <w:noProof/>
                <w:webHidden/>
              </w:rPr>
              <w:t>4</w:t>
            </w:r>
            <w:r>
              <w:rPr>
                <w:noProof/>
                <w:webHidden/>
              </w:rPr>
              <w:fldChar w:fldCharType="end"/>
            </w:r>
          </w:hyperlink>
        </w:p>
        <w:p w14:paraId="261CAB43" w14:textId="77CBA235"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39" w:history="1">
            <w:r w:rsidRPr="00384935">
              <w:rPr>
                <w:rStyle w:val="Hipervnculo"/>
                <w:noProof/>
              </w:rPr>
              <w:t>2.2</w:t>
            </w:r>
            <w:r>
              <w:rPr>
                <w:rFonts w:asciiTheme="minorHAnsi" w:eastAsiaTheme="minorEastAsia" w:hAnsiTheme="minorHAnsi"/>
                <w:noProof/>
                <w:kern w:val="2"/>
                <w:sz w:val="24"/>
                <w:szCs w:val="24"/>
                <w:lang w:eastAsia="es-ES"/>
                <w14:ligatures w14:val="standardContextual"/>
              </w:rPr>
              <w:tab/>
            </w:r>
            <w:r w:rsidRPr="00384935">
              <w:rPr>
                <w:rStyle w:val="Hipervnculo"/>
                <w:noProof/>
              </w:rPr>
              <w:t>Sobre la problemática</w:t>
            </w:r>
            <w:r>
              <w:rPr>
                <w:noProof/>
                <w:webHidden/>
              </w:rPr>
              <w:tab/>
            </w:r>
            <w:r>
              <w:rPr>
                <w:noProof/>
                <w:webHidden/>
              </w:rPr>
              <w:fldChar w:fldCharType="begin"/>
            </w:r>
            <w:r>
              <w:rPr>
                <w:noProof/>
                <w:webHidden/>
              </w:rPr>
              <w:instrText xml:space="preserve"> PAGEREF _Toc195007239 \h </w:instrText>
            </w:r>
            <w:r>
              <w:rPr>
                <w:noProof/>
                <w:webHidden/>
              </w:rPr>
            </w:r>
            <w:r>
              <w:rPr>
                <w:noProof/>
                <w:webHidden/>
              </w:rPr>
              <w:fldChar w:fldCharType="separate"/>
            </w:r>
            <w:r>
              <w:rPr>
                <w:noProof/>
                <w:webHidden/>
              </w:rPr>
              <w:t>4</w:t>
            </w:r>
            <w:r>
              <w:rPr>
                <w:noProof/>
                <w:webHidden/>
              </w:rPr>
              <w:fldChar w:fldCharType="end"/>
            </w:r>
          </w:hyperlink>
        </w:p>
        <w:p w14:paraId="34E2F5B1" w14:textId="79FD1CDC"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0" w:history="1">
            <w:r w:rsidRPr="00384935">
              <w:rPr>
                <w:rStyle w:val="Hipervnculo"/>
                <w:noProof/>
              </w:rPr>
              <w:t>2.3</w:t>
            </w:r>
            <w:r>
              <w:rPr>
                <w:rFonts w:asciiTheme="minorHAnsi" w:eastAsiaTheme="minorEastAsia" w:hAnsiTheme="minorHAnsi"/>
                <w:noProof/>
                <w:kern w:val="2"/>
                <w:sz w:val="24"/>
                <w:szCs w:val="24"/>
                <w:lang w:eastAsia="es-ES"/>
                <w14:ligatures w14:val="standardContextual"/>
              </w:rPr>
              <w:tab/>
            </w:r>
            <w:r w:rsidRPr="00384935">
              <w:rPr>
                <w:rStyle w:val="Hipervnculo"/>
                <w:noProof/>
              </w:rPr>
              <w:t>Objetivos</w:t>
            </w:r>
            <w:r>
              <w:rPr>
                <w:noProof/>
                <w:webHidden/>
              </w:rPr>
              <w:tab/>
            </w:r>
            <w:r>
              <w:rPr>
                <w:noProof/>
                <w:webHidden/>
              </w:rPr>
              <w:fldChar w:fldCharType="begin"/>
            </w:r>
            <w:r>
              <w:rPr>
                <w:noProof/>
                <w:webHidden/>
              </w:rPr>
              <w:instrText xml:space="preserve"> PAGEREF _Toc195007240 \h </w:instrText>
            </w:r>
            <w:r>
              <w:rPr>
                <w:noProof/>
                <w:webHidden/>
              </w:rPr>
            </w:r>
            <w:r>
              <w:rPr>
                <w:noProof/>
                <w:webHidden/>
              </w:rPr>
              <w:fldChar w:fldCharType="separate"/>
            </w:r>
            <w:r>
              <w:rPr>
                <w:noProof/>
                <w:webHidden/>
              </w:rPr>
              <w:t>5</w:t>
            </w:r>
            <w:r>
              <w:rPr>
                <w:noProof/>
                <w:webHidden/>
              </w:rPr>
              <w:fldChar w:fldCharType="end"/>
            </w:r>
          </w:hyperlink>
        </w:p>
        <w:p w14:paraId="01F864AA" w14:textId="3443962A" w:rsidR="00867036" w:rsidRDefault="00867036">
          <w:pPr>
            <w:pStyle w:val="TDC2"/>
            <w:tabs>
              <w:tab w:val="left" w:pos="720"/>
              <w:tab w:val="right" w:leader="dot" w:pos="8494"/>
            </w:tabs>
            <w:rPr>
              <w:rFonts w:asciiTheme="minorHAnsi" w:eastAsiaTheme="minorEastAsia" w:hAnsiTheme="minorHAnsi"/>
              <w:noProof/>
              <w:kern w:val="2"/>
              <w:sz w:val="24"/>
              <w:szCs w:val="24"/>
              <w:lang w:eastAsia="es-ES"/>
              <w14:ligatures w14:val="standardContextual"/>
            </w:rPr>
          </w:pPr>
          <w:hyperlink w:anchor="_Toc195007241" w:history="1">
            <w:r w:rsidRPr="00384935">
              <w:rPr>
                <w:rStyle w:val="Hipervnculo"/>
                <w:noProof/>
              </w:rPr>
              <w:t>3</w:t>
            </w:r>
            <w:r>
              <w:rPr>
                <w:rFonts w:asciiTheme="minorHAnsi" w:eastAsiaTheme="minorEastAsia" w:hAnsiTheme="minorHAnsi"/>
                <w:noProof/>
                <w:kern w:val="2"/>
                <w:sz w:val="24"/>
                <w:szCs w:val="24"/>
                <w:lang w:eastAsia="es-ES"/>
                <w14:ligatures w14:val="standardContextual"/>
              </w:rPr>
              <w:tab/>
            </w:r>
            <w:r w:rsidRPr="00384935">
              <w:rPr>
                <w:rStyle w:val="Hipervnculo"/>
                <w:noProof/>
              </w:rPr>
              <w:t>Recogida y procesado de los datos</w:t>
            </w:r>
            <w:r>
              <w:rPr>
                <w:noProof/>
                <w:webHidden/>
              </w:rPr>
              <w:tab/>
            </w:r>
            <w:r>
              <w:rPr>
                <w:noProof/>
                <w:webHidden/>
              </w:rPr>
              <w:fldChar w:fldCharType="begin"/>
            </w:r>
            <w:r>
              <w:rPr>
                <w:noProof/>
                <w:webHidden/>
              </w:rPr>
              <w:instrText xml:space="preserve"> PAGEREF _Toc195007241 \h </w:instrText>
            </w:r>
            <w:r>
              <w:rPr>
                <w:noProof/>
                <w:webHidden/>
              </w:rPr>
            </w:r>
            <w:r>
              <w:rPr>
                <w:noProof/>
                <w:webHidden/>
              </w:rPr>
              <w:fldChar w:fldCharType="separate"/>
            </w:r>
            <w:r>
              <w:rPr>
                <w:noProof/>
                <w:webHidden/>
              </w:rPr>
              <w:t>6</w:t>
            </w:r>
            <w:r>
              <w:rPr>
                <w:noProof/>
                <w:webHidden/>
              </w:rPr>
              <w:fldChar w:fldCharType="end"/>
            </w:r>
          </w:hyperlink>
        </w:p>
        <w:p w14:paraId="313A8DAC" w14:textId="247A8864"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2" w:history="1">
            <w:r w:rsidRPr="00384935">
              <w:rPr>
                <w:rStyle w:val="Hipervnculo"/>
                <w:noProof/>
              </w:rPr>
              <w:t>3.1</w:t>
            </w:r>
            <w:r>
              <w:rPr>
                <w:rFonts w:asciiTheme="minorHAnsi" w:eastAsiaTheme="minorEastAsia" w:hAnsiTheme="minorHAnsi"/>
                <w:noProof/>
                <w:kern w:val="2"/>
                <w:sz w:val="24"/>
                <w:szCs w:val="24"/>
                <w:lang w:eastAsia="es-ES"/>
                <w14:ligatures w14:val="standardContextual"/>
              </w:rPr>
              <w:tab/>
            </w:r>
            <w:r w:rsidRPr="00384935">
              <w:rPr>
                <w:rStyle w:val="Hipervnculo"/>
                <w:noProof/>
              </w:rPr>
              <w:t>Fuentes de datos utilizadas</w:t>
            </w:r>
            <w:r>
              <w:rPr>
                <w:noProof/>
                <w:webHidden/>
              </w:rPr>
              <w:tab/>
            </w:r>
            <w:r>
              <w:rPr>
                <w:noProof/>
                <w:webHidden/>
              </w:rPr>
              <w:fldChar w:fldCharType="begin"/>
            </w:r>
            <w:r>
              <w:rPr>
                <w:noProof/>
                <w:webHidden/>
              </w:rPr>
              <w:instrText xml:space="preserve"> PAGEREF _Toc195007242 \h </w:instrText>
            </w:r>
            <w:r>
              <w:rPr>
                <w:noProof/>
                <w:webHidden/>
              </w:rPr>
            </w:r>
            <w:r>
              <w:rPr>
                <w:noProof/>
                <w:webHidden/>
              </w:rPr>
              <w:fldChar w:fldCharType="separate"/>
            </w:r>
            <w:r>
              <w:rPr>
                <w:noProof/>
                <w:webHidden/>
              </w:rPr>
              <w:t>6</w:t>
            </w:r>
            <w:r>
              <w:rPr>
                <w:noProof/>
                <w:webHidden/>
              </w:rPr>
              <w:fldChar w:fldCharType="end"/>
            </w:r>
          </w:hyperlink>
        </w:p>
        <w:p w14:paraId="2E59D701" w14:textId="15101E09"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3" w:history="1">
            <w:r w:rsidRPr="00384935">
              <w:rPr>
                <w:rStyle w:val="Hipervnculo"/>
                <w:noProof/>
              </w:rPr>
              <w:t>3.2</w:t>
            </w:r>
            <w:r>
              <w:rPr>
                <w:rFonts w:asciiTheme="minorHAnsi" w:eastAsiaTheme="minorEastAsia" w:hAnsiTheme="minorHAnsi"/>
                <w:noProof/>
                <w:kern w:val="2"/>
                <w:sz w:val="24"/>
                <w:szCs w:val="24"/>
                <w:lang w:eastAsia="es-ES"/>
                <w14:ligatures w14:val="standardContextual"/>
              </w:rPr>
              <w:tab/>
            </w:r>
            <w:r w:rsidRPr="00384935">
              <w:rPr>
                <w:rStyle w:val="Hipervnculo"/>
                <w:noProof/>
              </w:rPr>
              <w:t>Procesamiento de los datos</w:t>
            </w:r>
            <w:r>
              <w:rPr>
                <w:noProof/>
                <w:webHidden/>
              </w:rPr>
              <w:tab/>
            </w:r>
            <w:r>
              <w:rPr>
                <w:noProof/>
                <w:webHidden/>
              </w:rPr>
              <w:fldChar w:fldCharType="begin"/>
            </w:r>
            <w:r>
              <w:rPr>
                <w:noProof/>
                <w:webHidden/>
              </w:rPr>
              <w:instrText xml:space="preserve"> PAGEREF _Toc195007243 \h </w:instrText>
            </w:r>
            <w:r>
              <w:rPr>
                <w:noProof/>
                <w:webHidden/>
              </w:rPr>
            </w:r>
            <w:r>
              <w:rPr>
                <w:noProof/>
                <w:webHidden/>
              </w:rPr>
              <w:fldChar w:fldCharType="separate"/>
            </w:r>
            <w:r>
              <w:rPr>
                <w:noProof/>
                <w:webHidden/>
              </w:rPr>
              <w:t>6</w:t>
            </w:r>
            <w:r>
              <w:rPr>
                <w:noProof/>
                <w:webHidden/>
              </w:rPr>
              <w:fldChar w:fldCharType="end"/>
            </w:r>
          </w:hyperlink>
        </w:p>
        <w:p w14:paraId="479A11D6" w14:textId="0B0D6ED4" w:rsidR="00867036" w:rsidRDefault="00867036">
          <w:pPr>
            <w:pStyle w:val="TDC2"/>
            <w:tabs>
              <w:tab w:val="left" w:pos="720"/>
              <w:tab w:val="right" w:leader="dot" w:pos="8494"/>
            </w:tabs>
            <w:rPr>
              <w:rFonts w:asciiTheme="minorHAnsi" w:eastAsiaTheme="minorEastAsia" w:hAnsiTheme="minorHAnsi"/>
              <w:noProof/>
              <w:kern w:val="2"/>
              <w:sz w:val="24"/>
              <w:szCs w:val="24"/>
              <w:lang w:eastAsia="es-ES"/>
              <w14:ligatures w14:val="standardContextual"/>
            </w:rPr>
          </w:pPr>
          <w:hyperlink w:anchor="_Toc195007244" w:history="1">
            <w:r w:rsidRPr="00384935">
              <w:rPr>
                <w:rStyle w:val="Hipervnculo"/>
                <w:noProof/>
              </w:rPr>
              <w:t>4</w:t>
            </w:r>
            <w:r>
              <w:rPr>
                <w:rFonts w:asciiTheme="minorHAnsi" w:eastAsiaTheme="minorEastAsia" w:hAnsiTheme="minorHAnsi"/>
                <w:noProof/>
                <w:kern w:val="2"/>
                <w:sz w:val="24"/>
                <w:szCs w:val="24"/>
                <w:lang w:eastAsia="es-ES"/>
                <w14:ligatures w14:val="standardContextual"/>
              </w:rPr>
              <w:tab/>
            </w:r>
            <w:r w:rsidRPr="00384935">
              <w:rPr>
                <w:rStyle w:val="Hipervnculo"/>
                <w:noProof/>
              </w:rPr>
              <w:t>Análisis y modelización de los datos</w:t>
            </w:r>
            <w:r>
              <w:rPr>
                <w:noProof/>
                <w:webHidden/>
              </w:rPr>
              <w:tab/>
            </w:r>
            <w:r>
              <w:rPr>
                <w:noProof/>
                <w:webHidden/>
              </w:rPr>
              <w:fldChar w:fldCharType="begin"/>
            </w:r>
            <w:r>
              <w:rPr>
                <w:noProof/>
                <w:webHidden/>
              </w:rPr>
              <w:instrText xml:space="preserve"> PAGEREF _Toc195007244 \h </w:instrText>
            </w:r>
            <w:r>
              <w:rPr>
                <w:noProof/>
                <w:webHidden/>
              </w:rPr>
            </w:r>
            <w:r>
              <w:rPr>
                <w:noProof/>
                <w:webHidden/>
              </w:rPr>
              <w:fldChar w:fldCharType="separate"/>
            </w:r>
            <w:r>
              <w:rPr>
                <w:noProof/>
                <w:webHidden/>
              </w:rPr>
              <w:t>7</w:t>
            </w:r>
            <w:r>
              <w:rPr>
                <w:noProof/>
                <w:webHidden/>
              </w:rPr>
              <w:fldChar w:fldCharType="end"/>
            </w:r>
          </w:hyperlink>
        </w:p>
        <w:p w14:paraId="7CAB1BBA" w14:textId="14E699AD"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5" w:history="1">
            <w:r w:rsidRPr="00384935">
              <w:rPr>
                <w:rStyle w:val="Hipervnculo"/>
                <w:noProof/>
              </w:rPr>
              <w:t>4.1</w:t>
            </w:r>
            <w:r>
              <w:rPr>
                <w:rFonts w:asciiTheme="minorHAnsi" w:eastAsiaTheme="minorEastAsia" w:hAnsiTheme="minorHAnsi"/>
                <w:noProof/>
                <w:kern w:val="2"/>
                <w:sz w:val="24"/>
                <w:szCs w:val="24"/>
                <w:lang w:eastAsia="es-ES"/>
                <w14:ligatures w14:val="standardContextual"/>
              </w:rPr>
              <w:tab/>
            </w:r>
            <w:r w:rsidRPr="00384935">
              <w:rPr>
                <w:rStyle w:val="Hipervnculo"/>
                <w:noProof/>
              </w:rPr>
              <w:t>Análisis de los datos</w:t>
            </w:r>
            <w:r>
              <w:rPr>
                <w:noProof/>
                <w:webHidden/>
              </w:rPr>
              <w:tab/>
            </w:r>
            <w:r>
              <w:rPr>
                <w:noProof/>
                <w:webHidden/>
              </w:rPr>
              <w:fldChar w:fldCharType="begin"/>
            </w:r>
            <w:r>
              <w:rPr>
                <w:noProof/>
                <w:webHidden/>
              </w:rPr>
              <w:instrText xml:space="preserve"> PAGEREF _Toc195007245 \h </w:instrText>
            </w:r>
            <w:r>
              <w:rPr>
                <w:noProof/>
                <w:webHidden/>
              </w:rPr>
            </w:r>
            <w:r>
              <w:rPr>
                <w:noProof/>
                <w:webHidden/>
              </w:rPr>
              <w:fldChar w:fldCharType="separate"/>
            </w:r>
            <w:r>
              <w:rPr>
                <w:noProof/>
                <w:webHidden/>
              </w:rPr>
              <w:t>7</w:t>
            </w:r>
            <w:r>
              <w:rPr>
                <w:noProof/>
                <w:webHidden/>
              </w:rPr>
              <w:fldChar w:fldCharType="end"/>
            </w:r>
          </w:hyperlink>
        </w:p>
        <w:p w14:paraId="4B53985E" w14:textId="25738271"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6" w:history="1">
            <w:r w:rsidRPr="00384935">
              <w:rPr>
                <w:rStyle w:val="Hipervnculo"/>
                <w:noProof/>
              </w:rPr>
              <w:t>4.2</w:t>
            </w:r>
            <w:r>
              <w:rPr>
                <w:rFonts w:asciiTheme="minorHAnsi" w:eastAsiaTheme="minorEastAsia" w:hAnsiTheme="minorHAnsi"/>
                <w:noProof/>
                <w:kern w:val="2"/>
                <w:sz w:val="24"/>
                <w:szCs w:val="24"/>
                <w:lang w:eastAsia="es-ES"/>
                <w14:ligatures w14:val="standardContextual"/>
              </w:rPr>
              <w:tab/>
            </w:r>
            <w:r w:rsidRPr="00384935">
              <w:rPr>
                <w:rStyle w:val="Hipervnculo"/>
                <w:noProof/>
              </w:rPr>
              <w:t>Clustering de Clientes</w:t>
            </w:r>
            <w:r>
              <w:rPr>
                <w:noProof/>
                <w:webHidden/>
              </w:rPr>
              <w:tab/>
            </w:r>
            <w:r>
              <w:rPr>
                <w:noProof/>
                <w:webHidden/>
              </w:rPr>
              <w:fldChar w:fldCharType="begin"/>
            </w:r>
            <w:r>
              <w:rPr>
                <w:noProof/>
                <w:webHidden/>
              </w:rPr>
              <w:instrText xml:space="preserve"> PAGEREF _Toc195007246 \h </w:instrText>
            </w:r>
            <w:r>
              <w:rPr>
                <w:noProof/>
                <w:webHidden/>
              </w:rPr>
            </w:r>
            <w:r>
              <w:rPr>
                <w:noProof/>
                <w:webHidden/>
              </w:rPr>
              <w:fldChar w:fldCharType="separate"/>
            </w:r>
            <w:r>
              <w:rPr>
                <w:noProof/>
                <w:webHidden/>
              </w:rPr>
              <w:t>7</w:t>
            </w:r>
            <w:r>
              <w:rPr>
                <w:noProof/>
                <w:webHidden/>
              </w:rPr>
              <w:fldChar w:fldCharType="end"/>
            </w:r>
          </w:hyperlink>
        </w:p>
        <w:p w14:paraId="61093A45" w14:textId="45CB967D"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7" w:history="1">
            <w:r w:rsidRPr="00384935">
              <w:rPr>
                <w:rStyle w:val="Hipervnculo"/>
                <w:noProof/>
              </w:rPr>
              <w:t>4.3</w:t>
            </w:r>
            <w:r>
              <w:rPr>
                <w:rFonts w:asciiTheme="minorHAnsi" w:eastAsiaTheme="minorEastAsia" w:hAnsiTheme="minorHAnsi"/>
                <w:noProof/>
                <w:kern w:val="2"/>
                <w:sz w:val="24"/>
                <w:szCs w:val="24"/>
                <w:lang w:eastAsia="es-ES"/>
                <w14:ligatures w14:val="standardContextual"/>
              </w:rPr>
              <w:tab/>
            </w:r>
            <w:r w:rsidRPr="00384935">
              <w:rPr>
                <w:rStyle w:val="Hipervnculo"/>
                <w:noProof/>
              </w:rPr>
              <w:t>Modelización</w:t>
            </w:r>
            <w:r>
              <w:rPr>
                <w:noProof/>
                <w:webHidden/>
              </w:rPr>
              <w:tab/>
            </w:r>
            <w:r>
              <w:rPr>
                <w:noProof/>
                <w:webHidden/>
              </w:rPr>
              <w:fldChar w:fldCharType="begin"/>
            </w:r>
            <w:r>
              <w:rPr>
                <w:noProof/>
                <w:webHidden/>
              </w:rPr>
              <w:instrText xml:space="preserve"> PAGEREF _Toc195007247 \h </w:instrText>
            </w:r>
            <w:r>
              <w:rPr>
                <w:noProof/>
                <w:webHidden/>
              </w:rPr>
            </w:r>
            <w:r>
              <w:rPr>
                <w:noProof/>
                <w:webHidden/>
              </w:rPr>
              <w:fldChar w:fldCharType="separate"/>
            </w:r>
            <w:r>
              <w:rPr>
                <w:noProof/>
                <w:webHidden/>
              </w:rPr>
              <w:t>7</w:t>
            </w:r>
            <w:r>
              <w:rPr>
                <w:noProof/>
                <w:webHidden/>
              </w:rPr>
              <w:fldChar w:fldCharType="end"/>
            </w:r>
          </w:hyperlink>
        </w:p>
        <w:p w14:paraId="3A0D4707" w14:textId="1389C982" w:rsidR="00867036" w:rsidRDefault="00867036">
          <w:pPr>
            <w:pStyle w:val="TDC3"/>
            <w:tabs>
              <w:tab w:val="left" w:pos="1200"/>
              <w:tab w:val="right" w:leader="dot" w:pos="8494"/>
            </w:tabs>
            <w:rPr>
              <w:rFonts w:asciiTheme="minorHAnsi" w:eastAsiaTheme="minorEastAsia" w:hAnsiTheme="minorHAnsi"/>
              <w:noProof/>
              <w:kern w:val="2"/>
              <w:sz w:val="24"/>
              <w:szCs w:val="24"/>
              <w:lang w:eastAsia="es-ES"/>
              <w14:ligatures w14:val="standardContextual"/>
            </w:rPr>
          </w:pPr>
          <w:hyperlink w:anchor="_Toc195007248" w:history="1">
            <w:r w:rsidRPr="00384935">
              <w:rPr>
                <w:rStyle w:val="Hipervnculo"/>
                <w:noProof/>
              </w:rPr>
              <w:t>4.4</w:t>
            </w:r>
            <w:r>
              <w:rPr>
                <w:rFonts w:asciiTheme="minorHAnsi" w:eastAsiaTheme="minorEastAsia" w:hAnsiTheme="minorHAnsi"/>
                <w:noProof/>
                <w:kern w:val="2"/>
                <w:sz w:val="24"/>
                <w:szCs w:val="24"/>
                <w:lang w:eastAsia="es-ES"/>
                <w14:ligatures w14:val="standardContextual"/>
              </w:rPr>
              <w:tab/>
            </w:r>
            <w:r w:rsidRPr="00384935">
              <w:rPr>
                <w:rStyle w:val="Hipervnculo"/>
                <w:noProof/>
              </w:rPr>
              <w:t>Conclusiones</w:t>
            </w:r>
            <w:r>
              <w:rPr>
                <w:noProof/>
                <w:webHidden/>
              </w:rPr>
              <w:tab/>
            </w:r>
            <w:r>
              <w:rPr>
                <w:noProof/>
                <w:webHidden/>
              </w:rPr>
              <w:fldChar w:fldCharType="begin"/>
            </w:r>
            <w:r>
              <w:rPr>
                <w:noProof/>
                <w:webHidden/>
              </w:rPr>
              <w:instrText xml:space="preserve"> PAGEREF _Toc195007248 \h </w:instrText>
            </w:r>
            <w:r>
              <w:rPr>
                <w:noProof/>
                <w:webHidden/>
              </w:rPr>
            </w:r>
            <w:r>
              <w:rPr>
                <w:noProof/>
                <w:webHidden/>
              </w:rPr>
              <w:fldChar w:fldCharType="separate"/>
            </w:r>
            <w:r>
              <w:rPr>
                <w:noProof/>
                <w:webHidden/>
              </w:rPr>
              <w:t>7</w:t>
            </w:r>
            <w:r>
              <w:rPr>
                <w:noProof/>
                <w:webHidden/>
              </w:rPr>
              <w:fldChar w:fldCharType="end"/>
            </w:r>
          </w:hyperlink>
        </w:p>
        <w:p w14:paraId="2A6AA8D8" w14:textId="022D810A" w:rsidR="00867036" w:rsidRDefault="00867036">
          <w:pPr>
            <w:pStyle w:val="TDC2"/>
            <w:tabs>
              <w:tab w:val="left" w:pos="720"/>
              <w:tab w:val="right" w:leader="dot" w:pos="8494"/>
            </w:tabs>
            <w:rPr>
              <w:rFonts w:asciiTheme="minorHAnsi" w:eastAsiaTheme="minorEastAsia" w:hAnsiTheme="minorHAnsi"/>
              <w:noProof/>
              <w:kern w:val="2"/>
              <w:sz w:val="24"/>
              <w:szCs w:val="24"/>
              <w:lang w:eastAsia="es-ES"/>
              <w14:ligatures w14:val="standardContextual"/>
            </w:rPr>
          </w:pPr>
          <w:hyperlink w:anchor="_Toc195007249" w:history="1">
            <w:r w:rsidRPr="00384935">
              <w:rPr>
                <w:rStyle w:val="Hipervnculo"/>
                <w:bCs/>
                <w:i/>
                <w:iCs/>
                <w:noProof/>
              </w:rPr>
              <w:t>5</w:t>
            </w:r>
            <w:r>
              <w:rPr>
                <w:rFonts w:asciiTheme="minorHAnsi" w:eastAsiaTheme="minorEastAsia" w:hAnsiTheme="minorHAnsi"/>
                <w:noProof/>
                <w:kern w:val="2"/>
                <w:sz w:val="24"/>
                <w:szCs w:val="24"/>
                <w:lang w:eastAsia="es-ES"/>
                <w14:ligatures w14:val="standardContextual"/>
              </w:rPr>
              <w:tab/>
            </w:r>
            <w:r w:rsidRPr="00384935">
              <w:rPr>
                <w:rStyle w:val="Hipervnculo"/>
                <w:noProof/>
              </w:rPr>
              <w:t>Transformar los negocios</w:t>
            </w:r>
            <w:r>
              <w:rPr>
                <w:noProof/>
                <w:webHidden/>
              </w:rPr>
              <w:tab/>
            </w:r>
            <w:r>
              <w:rPr>
                <w:noProof/>
                <w:webHidden/>
              </w:rPr>
              <w:fldChar w:fldCharType="begin"/>
            </w:r>
            <w:r>
              <w:rPr>
                <w:noProof/>
                <w:webHidden/>
              </w:rPr>
              <w:instrText xml:space="preserve"> PAGEREF _Toc195007249 \h </w:instrText>
            </w:r>
            <w:r>
              <w:rPr>
                <w:noProof/>
                <w:webHidden/>
              </w:rPr>
            </w:r>
            <w:r>
              <w:rPr>
                <w:noProof/>
                <w:webHidden/>
              </w:rPr>
              <w:fldChar w:fldCharType="separate"/>
            </w:r>
            <w:r>
              <w:rPr>
                <w:noProof/>
                <w:webHidden/>
              </w:rPr>
              <w:t>8</w:t>
            </w:r>
            <w:r>
              <w:rPr>
                <w:noProof/>
                <w:webHidden/>
              </w:rPr>
              <w:fldChar w:fldCharType="end"/>
            </w:r>
          </w:hyperlink>
        </w:p>
        <w:p w14:paraId="58DC1D04" w14:textId="24B667F3" w:rsidR="00867036" w:rsidRDefault="00867036">
          <w:pPr>
            <w:pStyle w:val="TDC2"/>
            <w:tabs>
              <w:tab w:val="left" w:pos="720"/>
              <w:tab w:val="right" w:leader="dot" w:pos="8494"/>
            </w:tabs>
            <w:rPr>
              <w:rFonts w:asciiTheme="minorHAnsi" w:eastAsiaTheme="minorEastAsia" w:hAnsiTheme="minorHAnsi"/>
              <w:noProof/>
              <w:kern w:val="2"/>
              <w:sz w:val="24"/>
              <w:szCs w:val="24"/>
              <w:lang w:eastAsia="es-ES"/>
              <w14:ligatures w14:val="standardContextual"/>
            </w:rPr>
          </w:pPr>
          <w:hyperlink w:anchor="_Toc195007250" w:history="1">
            <w:r w:rsidRPr="00384935">
              <w:rPr>
                <w:rStyle w:val="Hipervnculo"/>
                <w:noProof/>
              </w:rPr>
              <w:t>6</w:t>
            </w:r>
            <w:r>
              <w:rPr>
                <w:rFonts w:asciiTheme="minorHAnsi" w:eastAsiaTheme="minorEastAsia" w:hAnsiTheme="minorHAnsi"/>
                <w:noProof/>
                <w:kern w:val="2"/>
                <w:sz w:val="24"/>
                <w:szCs w:val="24"/>
                <w:lang w:eastAsia="es-ES"/>
                <w14:ligatures w14:val="standardContextual"/>
              </w:rPr>
              <w:tab/>
            </w:r>
            <w:r w:rsidRPr="00384935">
              <w:rPr>
                <w:rStyle w:val="Hipervnculo"/>
                <w:noProof/>
              </w:rPr>
              <w:t>Implicaciones legales y éticas</w:t>
            </w:r>
            <w:r>
              <w:rPr>
                <w:noProof/>
                <w:webHidden/>
              </w:rPr>
              <w:tab/>
            </w:r>
            <w:r>
              <w:rPr>
                <w:noProof/>
                <w:webHidden/>
              </w:rPr>
              <w:fldChar w:fldCharType="begin"/>
            </w:r>
            <w:r>
              <w:rPr>
                <w:noProof/>
                <w:webHidden/>
              </w:rPr>
              <w:instrText xml:space="preserve"> PAGEREF _Toc195007250 \h </w:instrText>
            </w:r>
            <w:r>
              <w:rPr>
                <w:noProof/>
                <w:webHidden/>
              </w:rPr>
            </w:r>
            <w:r>
              <w:rPr>
                <w:noProof/>
                <w:webHidden/>
              </w:rPr>
              <w:fldChar w:fldCharType="separate"/>
            </w:r>
            <w:r>
              <w:rPr>
                <w:noProof/>
                <w:webHidden/>
              </w:rPr>
              <w:t>9</w:t>
            </w:r>
            <w:r>
              <w:rPr>
                <w:noProof/>
                <w:webHidden/>
              </w:rPr>
              <w:fldChar w:fldCharType="end"/>
            </w:r>
          </w:hyperlink>
        </w:p>
        <w:p w14:paraId="0F520549" w14:textId="3826D213" w:rsidR="00867036" w:rsidRDefault="00867036">
          <w:pPr>
            <w:pStyle w:val="TDC2"/>
            <w:tabs>
              <w:tab w:val="right" w:leader="dot" w:pos="8494"/>
            </w:tabs>
            <w:rPr>
              <w:rFonts w:asciiTheme="minorHAnsi" w:eastAsiaTheme="minorEastAsia" w:hAnsiTheme="minorHAnsi"/>
              <w:noProof/>
              <w:kern w:val="2"/>
              <w:sz w:val="24"/>
              <w:szCs w:val="24"/>
              <w:lang w:eastAsia="es-ES"/>
              <w14:ligatures w14:val="standardContextual"/>
            </w:rPr>
          </w:pPr>
          <w:hyperlink w:anchor="_Toc195007251" w:history="1">
            <w:r w:rsidRPr="00384935">
              <w:rPr>
                <w:rStyle w:val="Hipervnculo"/>
                <w:noProof/>
              </w:rPr>
              <w:t>Bibliografía</w:t>
            </w:r>
            <w:r>
              <w:rPr>
                <w:noProof/>
                <w:webHidden/>
              </w:rPr>
              <w:tab/>
            </w:r>
            <w:r>
              <w:rPr>
                <w:noProof/>
                <w:webHidden/>
              </w:rPr>
              <w:fldChar w:fldCharType="begin"/>
            </w:r>
            <w:r>
              <w:rPr>
                <w:noProof/>
                <w:webHidden/>
              </w:rPr>
              <w:instrText xml:space="preserve"> PAGEREF _Toc195007251 \h </w:instrText>
            </w:r>
            <w:r>
              <w:rPr>
                <w:noProof/>
                <w:webHidden/>
              </w:rPr>
            </w:r>
            <w:r>
              <w:rPr>
                <w:noProof/>
                <w:webHidden/>
              </w:rPr>
              <w:fldChar w:fldCharType="separate"/>
            </w:r>
            <w:r>
              <w:rPr>
                <w:noProof/>
                <w:webHidden/>
              </w:rPr>
              <w:t>10</w:t>
            </w:r>
            <w:r>
              <w:rPr>
                <w:noProof/>
                <w:webHidden/>
              </w:rPr>
              <w:fldChar w:fldCharType="end"/>
            </w:r>
          </w:hyperlink>
        </w:p>
        <w:p w14:paraId="5A13A991" w14:textId="58A18B66" w:rsidR="0056513A" w:rsidRDefault="0056513A">
          <w:r>
            <w:rPr>
              <w:b/>
              <w:bCs/>
            </w:rPr>
            <w:fldChar w:fldCharType="end"/>
          </w:r>
        </w:p>
      </w:sdtContent>
    </w:sdt>
    <w:p w14:paraId="4342C705" w14:textId="77777777" w:rsidR="004E2BBE" w:rsidRDefault="004E2BBE"/>
    <w:p w14:paraId="73D9F0F1" w14:textId="77777777" w:rsidR="004E2BBE" w:rsidRDefault="004E2BBE"/>
    <w:p w14:paraId="0AFD3D7F" w14:textId="77777777" w:rsidR="004E2BBE" w:rsidRDefault="004E2BBE"/>
    <w:p w14:paraId="302CF300" w14:textId="77777777" w:rsidR="004E2BBE" w:rsidRDefault="004E2BBE"/>
    <w:p w14:paraId="477313E0" w14:textId="77777777" w:rsidR="004E2BBE" w:rsidRDefault="004E2BBE">
      <w:pPr>
        <w:spacing w:before="0" w:after="160"/>
        <w:jc w:val="left"/>
      </w:pPr>
      <w:r>
        <w:br w:type="page"/>
      </w:r>
    </w:p>
    <w:p w14:paraId="6F5F1D64" w14:textId="0C55822F" w:rsidR="00746660" w:rsidRPr="00C77F6C" w:rsidRDefault="00C77F6C" w:rsidP="00C77F6C">
      <w:pPr>
        <w:pStyle w:val="Ttulo2"/>
      </w:pPr>
      <w:bookmarkStart w:id="2" w:name="_Toc195007236"/>
      <w:r w:rsidRPr="00C77F6C">
        <w:lastRenderedPageBreak/>
        <w:t>Introducción</w:t>
      </w:r>
      <w:bookmarkEnd w:id="2"/>
    </w:p>
    <w:p w14:paraId="5EB15D9C" w14:textId="048AF09C" w:rsidR="00BF3B10" w:rsidRPr="0032372B" w:rsidRDefault="00BF3B10" w:rsidP="00BF3B10">
      <w:r w:rsidRPr="0032372B">
        <w:t xml:space="preserve">Este informe se estructura diferentes apartados orientados al análisis de diferentes empresas. El primer apartado describe al cliente, en este caso a </w:t>
      </w:r>
      <w:r>
        <w:t>Eroski</w:t>
      </w:r>
      <w:r w:rsidRPr="0032372B">
        <w:t xml:space="preserve">, y su rol estratégico en la competencia. Aquí se </w:t>
      </w:r>
      <w:r w:rsidR="002F134D">
        <w:t xml:space="preserve">habla de </w:t>
      </w:r>
      <w:r w:rsidR="000539D2">
        <w:t xml:space="preserve">la historia y de la empresa como tal, al igual que </w:t>
      </w:r>
      <w:r w:rsidR="0042149C">
        <w:t xml:space="preserve">se presenta la problemática obtenida </w:t>
      </w:r>
      <w:r w:rsidRPr="0032372B">
        <w:t>y los objetivos específicos a los que se enfrenta.</w:t>
      </w:r>
    </w:p>
    <w:p w14:paraId="556120F5" w14:textId="77777777" w:rsidR="00BF3B10" w:rsidRPr="0032372B" w:rsidRDefault="00BF3B10" w:rsidP="00BF3B10"/>
    <w:p w14:paraId="0A3A3771" w14:textId="7FB61020" w:rsidR="00BF3B10" w:rsidRPr="0032372B" w:rsidRDefault="00BF3B10" w:rsidP="00BF3B10">
      <w:r w:rsidRPr="0032372B">
        <w:t xml:space="preserve">Posteriormente se aborda la recopilación y almacenamiento de datos, usando tanto fuentes internas como externas. </w:t>
      </w:r>
      <w:r w:rsidRPr="00C43FA8">
        <w:rPr>
          <w:highlight w:val="yellow"/>
        </w:rPr>
        <w:t>Específicamente, se trabaja con</w:t>
      </w:r>
      <w:r w:rsidR="00C43FA8" w:rsidRPr="00C43FA8">
        <w:rPr>
          <w:highlight w:val="yellow"/>
        </w:rPr>
        <w:t>…</w:t>
      </w:r>
      <w:r w:rsidRPr="00C43FA8">
        <w:rPr>
          <w:highlight w:val="yellow"/>
        </w:rPr>
        <w:t>.</w:t>
      </w:r>
      <w:r w:rsidRPr="0032372B">
        <w:t xml:space="preserve"> Este bloque detalla el proceso de limpieza y transformación de datos, esencial para garantizar la coherencia en el análisis. </w:t>
      </w:r>
    </w:p>
    <w:p w14:paraId="766D94C2" w14:textId="77777777" w:rsidR="00BF3B10" w:rsidRPr="0032372B" w:rsidRDefault="00BF3B10" w:rsidP="00BF3B10"/>
    <w:p w14:paraId="64F0C4D8" w14:textId="317A1EC3" w:rsidR="00BF3B10" w:rsidRPr="00FA20BA" w:rsidRDefault="00BF3B10" w:rsidP="00BF3B10">
      <w:r w:rsidRPr="00C43FA8">
        <w:rPr>
          <w:highlight w:val="yellow"/>
        </w:rPr>
        <w:t xml:space="preserve">Después, se explora la fase de análisis y modelado de los datos. Se inicia con un análisis descriptivo </w:t>
      </w:r>
      <w:r w:rsidR="00C43FA8" w:rsidRPr="00C43FA8">
        <w:rPr>
          <w:highlight w:val="yellow"/>
        </w:rPr>
        <w:t>….</w:t>
      </w:r>
    </w:p>
    <w:p w14:paraId="03BC81BE" w14:textId="77777777" w:rsidR="00BF3B10" w:rsidRDefault="00BF3B10" w:rsidP="00BF3B10"/>
    <w:p w14:paraId="71C9FF62" w14:textId="77777777" w:rsidR="00BF3B10" w:rsidRPr="00FA20BA" w:rsidRDefault="00BF3B10" w:rsidP="00BF3B10">
      <w:r>
        <w:t>Más adelante,</w:t>
      </w:r>
      <w:r w:rsidRPr="00535C9E">
        <w:t xml:space="preserve"> </w:t>
      </w:r>
      <w:r>
        <w:t>se verán las recomendaciones que se sugieren hacer a la empresa para mejorar su negocio y hacer frente a posibles obstáculos de un futuro. Esto ayudará en la optimización de sus recursos para hacer un mejor uso.</w:t>
      </w:r>
    </w:p>
    <w:p w14:paraId="6D5736A1" w14:textId="77777777" w:rsidR="00BF3B10" w:rsidRPr="00FA20BA" w:rsidRDefault="00BF3B10" w:rsidP="00BF3B10"/>
    <w:p w14:paraId="45D7AB36" w14:textId="77777777" w:rsidR="00BF3B10" w:rsidRPr="00FA20BA" w:rsidRDefault="00BF3B10" w:rsidP="00BF3B10">
      <w:r w:rsidRPr="00FA20BA">
        <w:t>Finalmente, el informe incluye una bibliografía en la última página, donde se especifican todas las fuentes de información empleadas. Esta sección no solo respalda la credibilidad del informe, sino que también ofrece transparencia sobre los datos y métodos utilizados.</w:t>
      </w:r>
    </w:p>
    <w:p w14:paraId="74FCFD7B" w14:textId="77777777" w:rsidR="00C77F6C" w:rsidRDefault="00C77F6C" w:rsidP="003C6CCE">
      <w:pPr>
        <w:rPr>
          <w:color w:val="FF0000"/>
        </w:rPr>
      </w:pPr>
    </w:p>
    <w:p w14:paraId="349C6B5E" w14:textId="77777777" w:rsidR="0056513A" w:rsidRDefault="0056513A" w:rsidP="003C6CCE">
      <w:pPr>
        <w:rPr>
          <w:color w:val="FF0000"/>
        </w:rPr>
      </w:pPr>
    </w:p>
    <w:p w14:paraId="11D196C2" w14:textId="77777777" w:rsidR="0056513A" w:rsidRDefault="0056513A" w:rsidP="003C6CCE">
      <w:pPr>
        <w:rPr>
          <w:color w:val="FF0000"/>
        </w:rPr>
      </w:pPr>
    </w:p>
    <w:p w14:paraId="00B5BC0D" w14:textId="77777777" w:rsidR="0056513A" w:rsidRDefault="0056513A" w:rsidP="003C6CCE">
      <w:pPr>
        <w:rPr>
          <w:color w:val="FF0000"/>
        </w:rPr>
      </w:pPr>
    </w:p>
    <w:p w14:paraId="58A17398" w14:textId="77777777" w:rsidR="0056513A" w:rsidRDefault="0056513A" w:rsidP="003C6CCE">
      <w:pPr>
        <w:rPr>
          <w:color w:val="FF0000"/>
        </w:rPr>
      </w:pPr>
    </w:p>
    <w:p w14:paraId="4E321D5E" w14:textId="77777777" w:rsidR="0056513A" w:rsidRDefault="0056513A" w:rsidP="003C6CCE">
      <w:pPr>
        <w:rPr>
          <w:color w:val="FF0000"/>
        </w:rPr>
      </w:pPr>
    </w:p>
    <w:p w14:paraId="37CD4A11" w14:textId="77777777" w:rsidR="0056513A" w:rsidRDefault="0056513A" w:rsidP="003C6CCE">
      <w:pPr>
        <w:rPr>
          <w:color w:val="FF0000"/>
        </w:rPr>
      </w:pPr>
    </w:p>
    <w:p w14:paraId="2AABD3D9" w14:textId="77777777" w:rsidR="0056513A" w:rsidRDefault="0056513A" w:rsidP="003C6CCE">
      <w:pPr>
        <w:rPr>
          <w:color w:val="FF0000"/>
        </w:rPr>
      </w:pPr>
    </w:p>
    <w:p w14:paraId="4DFF755E" w14:textId="77777777" w:rsidR="0056513A" w:rsidRDefault="0056513A" w:rsidP="003C6CCE">
      <w:pPr>
        <w:rPr>
          <w:color w:val="FF0000"/>
        </w:rPr>
      </w:pPr>
    </w:p>
    <w:p w14:paraId="558C3D6C" w14:textId="77777777" w:rsidR="0056513A" w:rsidRDefault="0056513A" w:rsidP="003C6CCE">
      <w:pPr>
        <w:rPr>
          <w:color w:val="FF0000"/>
        </w:rPr>
      </w:pPr>
    </w:p>
    <w:p w14:paraId="50B572A0" w14:textId="77777777" w:rsidR="0056513A" w:rsidRDefault="0056513A" w:rsidP="003C6CCE">
      <w:pPr>
        <w:rPr>
          <w:color w:val="FF0000"/>
        </w:rPr>
      </w:pPr>
    </w:p>
    <w:p w14:paraId="335A7C8B" w14:textId="77777777" w:rsidR="0056513A" w:rsidRDefault="0056513A" w:rsidP="003C6CCE">
      <w:pPr>
        <w:rPr>
          <w:color w:val="FF0000"/>
        </w:rPr>
      </w:pPr>
    </w:p>
    <w:p w14:paraId="7AF352B4" w14:textId="77777777" w:rsidR="0056513A" w:rsidRDefault="0056513A" w:rsidP="003C6CCE">
      <w:pPr>
        <w:rPr>
          <w:color w:val="FF0000"/>
        </w:rPr>
      </w:pPr>
    </w:p>
    <w:p w14:paraId="4E7B0943" w14:textId="77777777" w:rsidR="0056513A" w:rsidRDefault="0056513A" w:rsidP="003C6CCE">
      <w:pPr>
        <w:rPr>
          <w:color w:val="FF0000"/>
        </w:rPr>
      </w:pPr>
    </w:p>
    <w:p w14:paraId="16E74DA4" w14:textId="77777777" w:rsidR="00C43FA8" w:rsidRDefault="00C43FA8" w:rsidP="003C6CCE">
      <w:pPr>
        <w:rPr>
          <w:color w:val="FF0000"/>
        </w:rPr>
      </w:pPr>
    </w:p>
    <w:p w14:paraId="3563EA8E" w14:textId="77777777" w:rsidR="00C43FA8" w:rsidRDefault="00C43FA8" w:rsidP="003C6CCE">
      <w:pPr>
        <w:rPr>
          <w:color w:val="FF0000"/>
        </w:rPr>
      </w:pPr>
    </w:p>
    <w:p w14:paraId="24CE6027" w14:textId="12D7D3C9" w:rsidR="004E2BBE" w:rsidRDefault="006B262D" w:rsidP="006B262D">
      <w:pPr>
        <w:pStyle w:val="Ttulo2"/>
      </w:pPr>
      <w:bookmarkStart w:id="3" w:name="_Toc195007237"/>
      <w:r>
        <w:lastRenderedPageBreak/>
        <w:t>I</w:t>
      </w:r>
      <w:r w:rsidR="00960D73">
        <w:t>dentificar la problemática</w:t>
      </w:r>
      <w:bookmarkEnd w:id="3"/>
    </w:p>
    <w:p w14:paraId="1C4B819A" w14:textId="21B9384F" w:rsidR="004E2BBE" w:rsidRDefault="004E2BBE"/>
    <w:p w14:paraId="17B7A4B9" w14:textId="0B5693FF" w:rsidR="004E2BBE" w:rsidRDefault="006B262D" w:rsidP="006B262D">
      <w:pPr>
        <w:pStyle w:val="Ttulo3"/>
      </w:pPr>
      <w:bookmarkStart w:id="4" w:name="_Toc195007238"/>
      <w:r>
        <w:t>Sobre el cliente</w:t>
      </w:r>
      <w:bookmarkEnd w:id="4"/>
    </w:p>
    <w:p w14:paraId="77497984" w14:textId="7F8D22C3" w:rsidR="00D26DC6" w:rsidRPr="00D26DC6" w:rsidRDefault="00D26DC6" w:rsidP="00D26DC6">
      <w:pPr>
        <w:spacing w:line="240" w:lineRule="auto"/>
      </w:pPr>
      <w:r w:rsidRPr="00D26DC6">
        <w:t xml:space="preserve">Eroski es una </w:t>
      </w:r>
      <w:r w:rsidR="00CB2BC1">
        <w:t xml:space="preserve">empresa cooperativa española </w:t>
      </w:r>
      <w:r w:rsidR="00686E06">
        <w:t>conocida por una de las</w:t>
      </w:r>
      <w:r w:rsidRPr="00D26DC6">
        <w:t xml:space="preserve"> principales cadenas de supermercados en España. </w:t>
      </w:r>
      <w:r w:rsidR="00FA59DE">
        <w:t xml:space="preserve">Se fundó </w:t>
      </w:r>
      <w:r w:rsidR="00310A7E">
        <w:t xml:space="preserve">en </w:t>
      </w:r>
      <w:r w:rsidRPr="00D26DC6">
        <w:t>1969 en el País Vasco como parte del grupo cooperativo Mondragón</w:t>
      </w:r>
      <w:r w:rsidR="00062997">
        <w:t xml:space="preserve"> y</w:t>
      </w:r>
      <w:r w:rsidRPr="00D26DC6">
        <w:t xml:space="preserve"> ha crecido hasta convertirse en una de las empresas líderes en el sector de la distribución </w:t>
      </w:r>
      <w:r w:rsidR="00062997">
        <w:t>alimentaria.</w:t>
      </w:r>
    </w:p>
    <w:p w14:paraId="58C7BD4E" w14:textId="5871BB8A" w:rsidR="00D26DC6" w:rsidRPr="00D26DC6" w:rsidRDefault="0018662E" w:rsidP="00D26DC6">
      <w:pPr>
        <w:spacing w:line="240" w:lineRule="auto"/>
      </w:pPr>
      <w:r>
        <w:t>S</w:t>
      </w:r>
      <w:r w:rsidR="00D26DC6" w:rsidRPr="00D26DC6">
        <w:t>u modelo cooperativo</w:t>
      </w:r>
      <w:r>
        <w:t xml:space="preserve"> se basa en q</w:t>
      </w:r>
      <w:r w:rsidR="00D26DC6" w:rsidRPr="00D26DC6">
        <w:t xml:space="preserve">ue los trabajadores y socios consumidores pueden participar en la gestión y toma de decisiones de la empresa. </w:t>
      </w:r>
      <w:r w:rsidR="00A93C18">
        <w:t>Esto</w:t>
      </w:r>
      <w:r w:rsidR="00D26DC6" w:rsidRPr="00D26DC6">
        <w:t xml:space="preserve"> permite que la compañía mantenga un fuerte compromiso con sus empleados y clientes, favoreciendo un modelo de negocio más participativo y socialmente responsable.</w:t>
      </w:r>
    </w:p>
    <w:p w14:paraId="01B63906" w14:textId="1E5BF4AA" w:rsidR="00D26DC6" w:rsidRPr="00D26DC6" w:rsidRDefault="00D26DC6" w:rsidP="00D26DC6">
      <w:pPr>
        <w:spacing w:line="240" w:lineRule="auto"/>
      </w:pPr>
      <w:r w:rsidRPr="00D26DC6">
        <w:t>Eroski tiene una fuerte implantación en el norte del país, especialmente en regiones como el País Vasco, Navarra y Galicia. Sin embargo, también opera en otras comunidades autónomas a través de diferentes formatos de tiendas. Entre estos formatos se incluyen hipermercados,</w:t>
      </w:r>
      <w:r w:rsidR="00A93C18">
        <w:t xml:space="preserve"> </w:t>
      </w:r>
      <w:r w:rsidRPr="00D26DC6">
        <w:t xml:space="preserve">tiendas de conveniencia y franquicias como Caprabo. Además, </w:t>
      </w:r>
      <w:r w:rsidR="007A419E">
        <w:t xml:space="preserve">también </w:t>
      </w:r>
      <w:r w:rsidRPr="00D26DC6">
        <w:t>cuenta con estaciones de servicio y tiendas especializadas en productos de viaje y ocio.</w:t>
      </w:r>
    </w:p>
    <w:p w14:paraId="5AB237AE" w14:textId="2E34834A" w:rsidR="00D26DC6" w:rsidRPr="00D26DC6" w:rsidRDefault="0063162F" w:rsidP="00B83165">
      <w:pPr>
        <w:spacing w:line="240" w:lineRule="auto"/>
      </w:pPr>
      <w:r>
        <w:t xml:space="preserve">Aun </w:t>
      </w:r>
      <w:r w:rsidR="00B83165">
        <w:t>así,</w:t>
      </w:r>
      <w:r>
        <w:t xml:space="preserve"> </w:t>
      </w:r>
      <w:r w:rsidR="00B83165">
        <w:t>tienen un gran</w:t>
      </w:r>
      <w:r w:rsidR="00D26DC6" w:rsidRPr="00D26DC6">
        <w:t xml:space="preserve"> compromiso con la sostenibilidad y la responsabilidad social. Ha implementado </w:t>
      </w:r>
      <w:r w:rsidR="00B83165">
        <w:t>distintas</w:t>
      </w:r>
      <w:r w:rsidR="00D26DC6" w:rsidRPr="00D26DC6">
        <w:t xml:space="preserve"> iniciativas para reducir el impacto ambiental, como la promoción de productos ecológicos, el fomento de productos locales y la reducción del uso de plásticos en sus establecimientos. </w:t>
      </w:r>
      <w:r w:rsidR="00B83165">
        <w:t>C</w:t>
      </w:r>
      <w:r w:rsidR="00D26DC6" w:rsidRPr="00D26DC6">
        <w:t>olabora con organizaciones y programas solidarios para apoyar a colectivos vulnerables.</w:t>
      </w:r>
      <w:r w:rsidR="00B83165">
        <w:t xml:space="preserve"> N</w:t>
      </w:r>
      <w:r w:rsidR="00D26DC6" w:rsidRPr="00D26DC6">
        <w:t>o solo se dedica a la distribución alimentaria, sino que, también apuesta por un modelo de negocio cooperativo, sostenible y socialmente comprometido.</w:t>
      </w:r>
    </w:p>
    <w:p w14:paraId="204D1F94" w14:textId="77777777" w:rsidR="00D26DC6" w:rsidRPr="008030B9" w:rsidRDefault="00D26DC6" w:rsidP="00AD7439">
      <w:pPr>
        <w:spacing w:line="240" w:lineRule="auto"/>
      </w:pPr>
    </w:p>
    <w:p w14:paraId="0B16093D" w14:textId="3DC88D40" w:rsidR="006B262D" w:rsidRDefault="006B262D" w:rsidP="00B01CD8">
      <w:pPr>
        <w:pStyle w:val="Ttulo3"/>
        <w:spacing w:line="240" w:lineRule="auto"/>
      </w:pPr>
      <w:bookmarkStart w:id="5" w:name="_Toc195007239"/>
      <w:r>
        <w:t>Sobre la problemática</w:t>
      </w:r>
      <w:bookmarkEnd w:id="5"/>
    </w:p>
    <w:p w14:paraId="0BF52001" w14:textId="77777777" w:rsidR="00AD7439" w:rsidRDefault="00AD7439" w:rsidP="00AD7439">
      <w:pPr>
        <w:pStyle w:val="NormalWeb"/>
        <w:spacing w:before="240" w:beforeAutospacing="0" w:after="240" w:afterAutospacing="0"/>
        <w:jc w:val="both"/>
      </w:pPr>
      <w:r>
        <w:rPr>
          <w:rFonts w:ascii="Arial" w:hAnsi="Arial" w:cs="Arial"/>
          <w:color w:val="000000"/>
          <w:sz w:val="22"/>
          <w:szCs w:val="22"/>
        </w:rPr>
        <w:t>En la actualidad, el comercio electrónico enfrenta el desafío de proporcionar experiencias de compra personalizadas y eficientes para sus clientes. Con el crecimiento exponencial de los datos transaccionales, surge la necesidad de desarrollar sistemas de recomendación que permitan optimizar la interacción entre los usuarios y los productos disponibles.</w:t>
      </w:r>
    </w:p>
    <w:p w14:paraId="55D96D7A" w14:textId="77777777" w:rsidR="00AD7439" w:rsidRDefault="00AD7439" w:rsidP="00AD7439">
      <w:pPr>
        <w:pStyle w:val="NormalWeb"/>
        <w:spacing w:before="240" w:beforeAutospacing="0" w:after="240" w:afterAutospacing="0"/>
        <w:jc w:val="both"/>
      </w:pPr>
      <w:r>
        <w:rPr>
          <w:rFonts w:ascii="Arial" w:hAnsi="Arial" w:cs="Arial"/>
          <w:color w:val="000000"/>
          <w:sz w:val="22"/>
          <w:szCs w:val="22"/>
        </w:rPr>
        <w:t>Eroski, como empresa de distribución, busca mejorar la experiencia de compra de sus clientes a través de un sistema de recomendaciones basado en sus transacciones. Para lograrlo, es necesario analizar los datos históricos de compras con el objetivo de identificar patrones de consumo y generar recomendaciones precisas y relevantes.</w:t>
      </w:r>
    </w:p>
    <w:p w14:paraId="1149B41F" w14:textId="77777777" w:rsidR="00AD7439" w:rsidRDefault="00AD7439" w:rsidP="00AD7439">
      <w:pPr>
        <w:pStyle w:val="NormalWeb"/>
        <w:spacing w:before="240" w:beforeAutospacing="0" w:after="240" w:afterAutospacing="0"/>
        <w:jc w:val="both"/>
      </w:pPr>
      <w:r>
        <w:rPr>
          <w:rFonts w:ascii="Arial" w:hAnsi="Arial" w:cs="Arial"/>
          <w:color w:val="000000"/>
          <w:sz w:val="22"/>
          <w:szCs w:val="22"/>
        </w:rPr>
        <w:t>El desarrollo de estos sistemas de recomendación implica un proceso complejo de análisis y procesamiento de datos, que incluye la identificación de patrones de compra, la reducción de dimensionalidad para optimizar el rendimiento de los modelos y la creación de una matriz de datos representativa de las relaciones entre clientes y productos.</w:t>
      </w:r>
    </w:p>
    <w:p w14:paraId="51DFA1FF" w14:textId="6034DD65" w:rsidR="008030B9" w:rsidRPr="008030B9" w:rsidRDefault="00AD7439" w:rsidP="00AD7439">
      <w:pPr>
        <w:pStyle w:val="NormalWeb"/>
        <w:spacing w:before="240" w:beforeAutospacing="0" w:after="240" w:afterAutospacing="0"/>
        <w:jc w:val="both"/>
      </w:pPr>
      <w:r>
        <w:rPr>
          <w:rFonts w:ascii="Arial" w:hAnsi="Arial" w:cs="Arial"/>
          <w:color w:val="000000"/>
          <w:sz w:val="22"/>
          <w:szCs w:val="22"/>
        </w:rPr>
        <w:t>En este contexto, el principal desafío radica en la capacidad de extraer información valiosa a partir de grandes volúmenes de datos transaccionales y transformarla en recomendaciones útiles y personalizadas. Esto no solo mejorará la experiencia del cliente, sino que también contribuirá al incremento de las ventas y la fidelización de los usuarios.</w:t>
      </w:r>
    </w:p>
    <w:p w14:paraId="6D487C77" w14:textId="09428D9C" w:rsidR="002D12BD" w:rsidRPr="008030B9" w:rsidRDefault="002D12BD" w:rsidP="00B01CD8">
      <w:pPr>
        <w:pStyle w:val="Ttulo3"/>
        <w:spacing w:line="240" w:lineRule="auto"/>
        <w:rPr>
          <w:color w:val="000000" w:themeColor="text1"/>
        </w:rPr>
      </w:pPr>
      <w:bookmarkStart w:id="6" w:name="_Toc195007240"/>
      <w:r w:rsidRPr="008030B9">
        <w:rPr>
          <w:color w:val="000000" w:themeColor="text1"/>
        </w:rPr>
        <w:lastRenderedPageBreak/>
        <w:t>Objetivos</w:t>
      </w:r>
      <w:bookmarkEnd w:id="6"/>
    </w:p>
    <w:p w14:paraId="059ACF63" w14:textId="77777777" w:rsidR="00F04238" w:rsidRPr="00F04238" w:rsidRDefault="00F04238" w:rsidP="00F04238">
      <w:pPr>
        <w:spacing w:line="240" w:lineRule="auto"/>
      </w:pPr>
      <w:r w:rsidRPr="00F04238">
        <w:t>Este reto presenta cuatro escenarios específicos en los que se requieren distintos tipos de recomendaciones:</w:t>
      </w:r>
    </w:p>
    <w:p w14:paraId="1F12AF55" w14:textId="66EF95B8" w:rsidR="00F04238" w:rsidRPr="00F04238" w:rsidRDefault="00F04238" w:rsidP="00F04238">
      <w:pPr>
        <w:numPr>
          <w:ilvl w:val="0"/>
          <w:numId w:val="12"/>
        </w:numPr>
        <w:spacing w:line="240" w:lineRule="auto"/>
      </w:pPr>
      <w:r w:rsidRPr="00F04238">
        <w:rPr>
          <w:u w:val="single"/>
        </w:rPr>
        <w:t>Artículo promocionado:</w:t>
      </w:r>
      <w:r w:rsidRPr="00F04238">
        <w:t xml:space="preserve"> Se busca identificar los 10 clientes más adecuados para recibir la recomendación de un producto en particular, sin restricciones sobre compras previas.</w:t>
      </w:r>
    </w:p>
    <w:p w14:paraId="2ADD035B" w14:textId="72EDA315" w:rsidR="00F04238" w:rsidRPr="00F04238" w:rsidRDefault="00F04238" w:rsidP="00F04238">
      <w:pPr>
        <w:numPr>
          <w:ilvl w:val="0"/>
          <w:numId w:val="12"/>
        </w:numPr>
        <w:spacing w:line="240" w:lineRule="auto"/>
      </w:pPr>
      <w:r w:rsidRPr="00F04238">
        <w:rPr>
          <w:u w:val="single"/>
        </w:rPr>
        <w:t>Otros como tú han comprado:</w:t>
      </w:r>
      <w:r w:rsidRPr="00F04238">
        <w:t xml:space="preserve"> Se pretende sugerir a cada uno de los 10 clientes un ítem adicional que no esté en su carrito, basándose en patrones de compra similares de otros usuarios.</w:t>
      </w:r>
    </w:p>
    <w:p w14:paraId="7BD68BBA" w14:textId="23CCD5E4" w:rsidR="00F04238" w:rsidRPr="00F04238" w:rsidRDefault="00F04238" w:rsidP="00F04238">
      <w:pPr>
        <w:numPr>
          <w:ilvl w:val="0"/>
          <w:numId w:val="12"/>
        </w:numPr>
        <w:spacing w:line="240" w:lineRule="auto"/>
      </w:pPr>
      <w:r w:rsidRPr="00F04238">
        <w:rPr>
          <w:u w:val="single"/>
        </w:rPr>
        <w:t>Oferta para ti:</w:t>
      </w:r>
      <w:r w:rsidRPr="00F04238">
        <w:t xml:space="preserve"> Se recomienda a cada cliente un artículo dentro de un conjunto de 20 productos en oferta, seleccionando el más adecuado según su historial de compras.</w:t>
      </w:r>
    </w:p>
    <w:p w14:paraId="70BB5E52" w14:textId="77777777" w:rsidR="00F04238" w:rsidRPr="00F04238" w:rsidRDefault="00F04238" w:rsidP="00F04238">
      <w:pPr>
        <w:numPr>
          <w:ilvl w:val="0"/>
          <w:numId w:val="12"/>
        </w:numPr>
        <w:spacing w:line="240" w:lineRule="auto"/>
      </w:pPr>
      <w:r w:rsidRPr="00F04238">
        <w:rPr>
          <w:u w:val="single"/>
        </w:rPr>
        <w:t>Quizás te hayas olvidado:</w:t>
      </w:r>
      <w:r w:rsidRPr="00F04238">
        <w:t xml:space="preserve"> Se busca identificar productos que los clientes podrían haber olvidado agregar a su cesta, con base en su última compra.</w:t>
      </w:r>
    </w:p>
    <w:p w14:paraId="3116477D" w14:textId="1A5CA147" w:rsidR="00985126" w:rsidRDefault="00F04238" w:rsidP="00B01CD8">
      <w:pPr>
        <w:spacing w:line="240" w:lineRule="auto"/>
      </w:pPr>
      <w:r w:rsidRPr="00F04238">
        <w:t>Por lo tanto, este proyecto busca abordar la problemática de la personalización en el comercio electrónico, utilizando estrategias avanzadas de análisis de datos para optimizar las recomendaciones de compra y generar un impacto positivo en la relación entre Eroski y sus clientes.</w:t>
      </w:r>
    </w:p>
    <w:p w14:paraId="02DAAE48" w14:textId="4E0EE2DB" w:rsidR="00FB051F" w:rsidRPr="00B01CD8" w:rsidRDefault="00985126" w:rsidP="00985126">
      <w:pPr>
        <w:spacing w:before="0" w:after="160"/>
        <w:jc w:val="left"/>
      </w:pPr>
      <w:r>
        <w:br w:type="page"/>
      </w:r>
    </w:p>
    <w:p w14:paraId="32AFE630" w14:textId="4AAF5B94" w:rsidR="006B262D" w:rsidRDefault="00651F17" w:rsidP="006B262D">
      <w:pPr>
        <w:pStyle w:val="Ttulo2"/>
      </w:pPr>
      <w:bookmarkStart w:id="7" w:name="_Toc195007241"/>
      <w:r>
        <w:lastRenderedPageBreak/>
        <w:t>Recogida y procesado de</w:t>
      </w:r>
      <w:r w:rsidR="00960D73">
        <w:t xml:space="preserve"> los datos</w:t>
      </w:r>
      <w:bookmarkEnd w:id="7"/>
    </w:p>
    <w:p w14:paraId="211E8340" w14:textId="28F55E25" w:rsidR="006B262D" w:rsidRDefault="006B262D"/>
    <w:p w14:paraId="7D4A6401" w14:textId="68B1396F" w:rsidR="008716C0" w:rsidRDefault="006B262D" w:rsidP="00050519">
      <w:pPr>
        <w:pStyle w:val="Ttulo3"/>
      </w:pPr>
      <w:bookmarkStart w:id="8" w:name="_Toc195007242"/>
      <w:r>
        <w:t>Fuentes de datos utilizadas</w:t>
      </w:r>
      <w:bookmarkEnd w:id="8"/>
    </w:p>
    <w:p w14:paraId="71F557AC" w14:textId="7225D148" w:rsidR="00746660" w:rsidRPr="00C77F6C" w:rsidRDefault="008030B9" w:rsidP="00746660">
      <w:pPr>
        <w:rPr>
          <w:i/>
          <w:iCs/>
          <w:color w:val="AEAAAA" w:themeColor="background2" w:themeShade="BF"/>
        </w:rPr>
      </w:pPr>
      <w:r w:rsidRPr="00C77F6C">
        <w:rPr>
          <w:i/>
          <w:iCs/>
          <w:color w:val="AEAAAA" w:themeColor="background2" w:themeShade="BF"/>
        </w:rPr>
        <w:t>Breve descripción de las bases de datos proporcionadas</w:t>
      </w:r>
    </w:p>
    <w:p w14:paraId="66B941DF" w14:textId="77777777" w:rsidR="00220F6C" w:rsidRPr="008716C0" w:rsidRDefault="00220F6C" w:rsidP="008716C0"/>
    <w:p w14:paraId="43669660" w14:textId="1FB24A7F" w:rsidR="006B262D" w:rsidRDefault="006B262D" w:rsidP="006B262D">
      <w:pPr>
        <w:pStyle w:val="Ttulo3"/>
      </w:pPr>
      <w:bookmarkStart w:id="9" w:name="_Toc195007243"/>
      <w:r>
        <w:t>Procesamiento de los datos</w:t>
      </w:r>
      <w:bookmarkEnd w:id="9"/>
    </w:p>
    <w:p w14:paraId="6F9B8612" w14:textId="7ABF75A3" w:rsidR="00765E25" w:rsidRDefault="00765E25" w:rsidP="00765E25">
      <w:pPr>
        <w:rPr>
          <w:i/>
          <w:iCs/>
          <w:color w:val="AEAAAA" w:themeColor="background2" w:themeShade="BF"/>
        </w:rPr>
      </w:pPr>
      <w:r>
        <w:rPr>
          <w:i/>
          <w:iCs/>
          <w:color w:val="AEAAAA" w:themeColor="background2" w:themeShade="BF"/>
        </w:rPr>
        <w:t>Explicación de la selección de criterios para la reducción de dimensionalidad</w:t>
      </w:r>
    </w:p>
    <w:p w14:paraId="1E10EDE5" w14:textId="293D5BDD" w:rsidR="00765E25" w:rsidRPr="00C77F6C" w:rsidRDefault="00765E25" w:rsidP="00765E25">
      <w:pPr>
        <w:rPr>
          <w:i/>
          <w:iCs/>
          <w:color w:val="AEAAAA" w:themeColor="background2" w:themeShade="BF"/>
        </w:rPr>
      </w:pPr>
      <w:r>
        <w:rPr>
          <w:i/>
          <w:iCs/>
          <w:color w:val="AEAAAA" w:themeColor="background2" w:themeShade="BF"/>
        </w:rPr>
        <w:t>Descripción del procesamiento necesario para crear la matriz de datos</w:t>
      </w:r>
    </w:p>
    <w:p w14:paraId="6409C098" w14:textId="652E713E" w:rsidR="00220F6C" w:rsidRDefault="00220F6C" w:rsidP="00050519">
      <w:pPr>
        <w:spacing w:before="0" w:after="160"/>
        <w:jc w:val="left"/>
        <w:rPr>
          <w:rFonts w:eastAsiaTheme="majorEastAsia" w:cstheme="majorBidi"/>
          <w:b/>
          <w:i/>
          <w:iCs/>
        </w:rPr>
      </w:pPr>
    </w:p>
    <w:p w14:paraId="2750E3B6" w14:textId="0ECBA10B" w:rsidR="00220F6C" w:rsidRPr="0013720E" w:rsidRDefault="00985126" w:rsidP="00050519">
      <w:pPr>
        <w:spacing w:before="0" w:after="160"/>
        <w:jc w:val="left"/>
        <w:rPr>
          <w:rFonts w:eastAsiaTheme="majorEastAsia" w:cstheme="majorBidi"/>
          <w:b/>
          <w:i/>
          <w:iCs/>
        </w:rPr>
      </w:pPr>
      <w:r>
        <w:rPr>
          <w:rFonts w:eastAsiaTheme="majorEastAsia" w:cstheme="majorBidi"/>
          <w:b/>
          <w:i/>
          <w:iCs/>
        </w:rPr>
        <w:br w:type="page"/>
      </w:r>
    </w:p>
    <w:p w14:paraId="5B9BEC56" w14:textId="684B0FF5" w:rsidR="004E2BBE" w:rsidRDefault="00960D73" w:rsidP="006B262D">
      <w:pPr>
        <w:pStyle w:val="Ttulo2"/>
      </w:pPr>
      <w:bookmarkStart w:id="10" w:name="_Toc195007244"/>
      <w:r>
        <w:lastRenderedPageBreak/>
        <w:t>An</w:t>
      </w:r>
      <w:r w:rsidR="00765E25">
        <w:t xml:space="preserve">álisis </w:t>
      </w:r>
      <w:r>
        <w:t>y model</w:t>
      </w:r>
      <w:r w:rsidR="00765E25">
        <w:t>ización de</w:t>
      </w:r>
      <w:r>
        <w:t xml:space="preserve"> los datos</w:t>
      </w:r>
      <w:bookmarkEnd w:id="10"/>
    </w:p>
    <w:p w14:paraId="07C674BD" w14:textId="77777777" w:rsidR="006B262D" w:rsidRDefault="006B262D"/>
    <w:p w14:paraId="7F6FA5AF" w14:textId="5BAC85F8" w:rsidR="008716C0" w:rsidRDefault="00960D73" w:rsidP="008716C0">
      <w:pPr>
        <w:pStyle w:val="Ttulo3"/>
      </w:pPr>
      <w:bookmarkStart w:id="11" w:name="_Toc195007245"/>
      <w:r>
        <w:t>Análisis</w:t>
      </w:r>
      <w:r w:rsidR="00765E25">
        <w:t xml:space="preserve"> de los datos</w:t>
      </w:r>
      <w:bookmarkEnd w:id="11"/>
      <w:r w:rsidR="00765E25">
        <w:t xml:space="preserve"> </w:t>
      </w:r>
    </w:p>
    <w:p w14:paraId="560341F7" w14:textId="2D996CC9" w:rsidR="00765E25" w:rsidRDefault="00765E25" w:rsidP="00765E25">
      <w:pPr>
        <w:rPr>
          <w:i/>
          <w:iCs/>
          <w:color w:val="AEAAAA" w:themeColor="background2" w:themeShade="BF"/>
        </w:rPr>
      </w:pPr>
      <w:r>
        <w:rPr>
          <w:i/>
          <w:iCs/>
          <w:color w:val="AEAAAA" w:themeColor="background2" w:themeShade="BF"/>
        </w:rPr>
        <w:t>Análisis estadístico-descriptivo de las variables utilizadas</w:t>
      </w:r>
    </w:p>
    <w:p w14:paraId="6624BEB0" w14:textId="495D2405" w:rsidR="00C80088" w:rsidRDefault="00765E25" w:rsidP="00765E25">
      <w:pPr>
        <w:rPr>
          <w:i/>
          <w:iCs/>
          <w:color w:val="AEAAAA" w:themeColor="background2" w:themeShade="BF"/>
        </w:rPr>
      </w:pPr>
      <w:r>
        <w:rPr>
          <w:i/>
          <w:iCs/>
          <w:color w:val="AEAAAA" w:themeColor="background2" w:themeShade="BF"/>
        </w:rPr>
        <w:t>Gráficos descriptivos de las variables relevantes</w:t>
      </w:r>
    </w:p>
    <w:p w14:paraId="78DD31FB" w14:textId="346D58C6" w:rsidR="00765E25" w:rsidRDefault="00765E25" w:rsidP="00765E25">
      <w:pPr>
        <w:rPr>
          <w:i/>
          <w:iCs/>
          <w:color w:val="AEAAAA" w:themeColor="background2" w:themeShade="BF"/>
        </w:rPr>
      </w:pPr>
      <w:r>
        <w:rPr>
          <w:i/>
          <w:iCs/>
          <w:color w:val="AEAAAA" w:themeColor="background2" w:themeShade="BF"/>
        </w:rPr>
        <w:t>Conclusiones generales y particulares del análisis</w:t>
      </w:r>
    </w:p>
    <w:p w14:paraId="512A8E68" w14:textId="6EA43A53" w:rsidR="00C80088" w:rsidRDefault="001C2857" w:rsidP="00C80088">
      <w:r w:rsidRPr="00342F6E">
        <w:rPr>
          <w:highlight w:val="yellow"/>
        </w:rPr>
        <w:t xml:space="preserve"> </w:t>
      </w:r>
      <w:r w:rsidR="00342F6E" w:rsidRPr="00342F6E">
        <w:rPr>
          <w:highlight w:val="yellow"/>
        </w:rPr>
        <w:t>(</w:t>
      </w:r>
      <w:proofErr w:type="spellStart"/>
      <w:r w:rsidR="00342F6E" w:rsidRPr="00342F6E">
        <w:rPr>
          <w:highlight w:val="yellow"/>
        </w:rPr>
        <w:t>Intro</w:t>
      </w:r>
      <w:proofErr w:type="spellEnd"/>
      <w:r w:rsidR="00342F6E" w:rsidRPr="00342F6E">
        <w:rPr>
          <w:highlight w:val="yellow"/>
        </w:rPr>
        <w:t>)</w:t>
      </w:r>
    </w:p>
    <w:p w14:paraId="2BC8D35C" w14:textId="0F03B399" w:rsidR="00342F6E" w:rsidRDefault="001C2857" w:rsidP="00B45A7D">
      <w:pPr>
        <w:jc w:val="center"/>
      </w:pPr>
      <w:r>
        <w:rPr>
          <w:noProof/>
        </w:rPr>
        <w:drawing>
          <wp:inline distT="0" distB="0" distL="0" distR="0" wp14:anchorId="1C0DB459" wp14:editId="7CCE0F6A">
            <wp:extent cx="4802079" cy="2438400"/>
            <wp:effectExtent l="0" t="0" r="0" b="0"/>
            <wp:docPr id="64675686" name="Imagen 4"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75686" name="Imagen 4" descr="Gráfico, Histogram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8887" cy="2441857"/>
                    </a:xfrm>
                    <a:prstGeom prst="rect">
                      <a:avLst/>
                    </a:prstGeom>
                    <a:noFill/>
                  </pic:spPr>
                </pic:pic>
              </a:graphicData>
            </a:graphic>
          </wp:inline>
        </w:drawing>
      </w:r>
    </w:p>
    <w:p w14:paraId="5104ECB5" w14:textId="77777777" w:rsidR="003679C7" w:rsidRPr="003679C7" w:rsidRDefault="003679C7" w:rsidP="003679C7">
      <w:r w:rsidRPr="003679C7">
        <w:t>El gráfico muestra la distribución del número de productos distintos adquiridos por cliente en el periodo analizado. La forma de la distribución es notablemente asimétrica reflejando una clara concentración que nos indica que la mayoría de los clientes escoge una cantidad limitada de productos distintos, mientras que sólo una poca proporción muestran comportamientos de compra más diversificados.</w:t>
      </w:r>
    </w:p>
    <w:p w14:paraId="44F9BDAF" w14:textId="77777777" w:rsidR="003679C7" w:rsidRPr="003679C7" w:rsidRDefault="003679C7" w:rsidP="003679C7">
      <w:r w:rsidRPr="003679C7">
        <w:t>Existe un rango que refleja una mayor frecuencia de clientes. Este se encuentra entre los 40 y 50 productos diferentes, donde se llega a superar la cifra de 10,000 clientes. Esto permite concluir que el cliente promedio suele mantener un nivel moderado de variedad en sus compras. A medida que aumenta el número de productos obtenidos, la cantidad de clientes decrece de forma sostenida, mostrando que los comportamientos de compra diversos son inusuales.</w:t>
      </w:r>
    </w:p>
    <w:p w14:paraId="3BEECBED" w14:textId="77777777" w:rsidR="003679C7" w:rsidRPr="003679C7" w:rsidRDefault="003679C7" w:rsidP="003679C7">
      <w:r w:rsidRPr="003679C7">
        <w:t>En los extremos de la distribución se observan casos atípicos que indican que algunos clientes han adquirido más de 200 productos diferentes, alcanzando incluso valores por encima de los 500. Aunque hay muy pocos casos, puede ser relevante ya que podrían identificar a aquellos a clientes que pertenecen a empresas o consumidores intensivos.</w:t>
      </w:r>
    </w:p>
    <w:p w14:paraId="2AFFBA0C" w14:textId="16F828D3" w:rsidR="003679C7" w:rsidRPr="003679C7" w:rsidRDefault="003679C7" w:rsidP="003679C7">
      <w:r w:rsidRPr="003679C7">
        <w:t xml:space="preserve">Este tipo de análisis es fundamental para la segmentación estratégica de la base de clientes debido a que los clientes que muestran un alto grado de diversidad en sus compras representan oportunidades para programas de fidelización o beneficios exclusivos, dado su potencial valor a largo plazo para la compañía. Además, esta distribución aporta una visión clara del comportamiento unido </w:t>
      </w:r>
      <w:proofErr w:type="gramStart"/>
      <w:r w:rsidRPr="003679C7">
        <w:t>a  los</w:t>
      </w:r>
      <w:proofErr w:type="gramEnd"/>
      <w:r w:rsidRPr="003679C7">
        <w:t xml:space="preserve"> clientes y permite diseñar estrategias comerciales diferenciadas y efectivas en función del nivel de diversidad de consumo. </w:t>
      </w:r>
    </w:p>
    <w:p w14:paraId="6625EFC3" w14:textId="149ECBDE" w:rsidR="007E5A07" w:rsidRDefault="00514910" w:rsidP="00B45A7D">
      <w:pPr>
        <w:jc w:val="center"/>
      </w:pPr>
      <w:bookmarkStart w:id="12" w:name="_Toc195007246"/>
      <w:r>
        <w:rPr>
          <w:noProof/>
        </w:rPr>
        <w:lastRenderedPageBreak/>
        <w:drawing>
          <wp:inline distT="0" distB="0" distL="0" distR="0" wp14:anchorId="6996E573" wp14:editId="08C1C9C1">
            <wp:extent cx="4898390" cy="2486680"/>
            <wp:effectExtent l="0" t="0" r="0" b="8890"/>
            <wp:docPr id="67483619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6189" cy="2490639"/>
                    </a:xfrm>
                    <a:prstGeom prst="rect">
                      <a:avLst/>
                    </a:prstGeom>
                    <a:noFill/>
                  </pic:spPr>
                </pic:pic>
              </a:graphicData>
            </a:graphic>
          </wp:inline>
        </w:drawing>
      </w:r>
    </w:p>
    <w:p w14:paraId="0E207520" w14:textId="77777777" w:rsidR="00314599" w:rsidRPr="00314599" w:rsidRDefault="00314599" w:rsidP="00314599">
      <w:r w:rsidRPr="00314599">
        <w:t>El gráfico presentado muestra la frecuencia de compra por cliente, a través de los días en los que cada cliente realizó alguna transacción durante el periodo de análisis. Visualmente, la distribución refleja una forma simétrica, con un claro pico central que indica una mayor concentración de clientes en torno a una frecuencia de compra específica.</w:t>
      </w:r>
    </w:p>
    <w:p w14:paraId="0E3A00A1" w14:textId="26DA5FBC" w:rsidR="00314599" w:rsidRPr="00314599" w:rsidRDefault="00314599" w:rsidP="00314599">
      <w:r w:rsidRPr="00314599">
        <w:t xml:space="preserve">Se observa que la mayoría de los clientes realizaron compras en aproximadamente cinco días únicos, lo </w:t>
      </w:r>
      <w:r w:rsidR="001A292F">
        <w:t>que</w:t>
      </w:r>
      <w:r w:rsidRPr="00314599">
        <w:t xml:space="preserve"> representa el valor más frecuente dentro del conjunto de datos. A partir </w:t>
      </w:r>
      <w:r w:rsidR="007479C7">
        <w:t xml:space="preserve">de </w:t>
      </w:r>
      <w:r w:rsidR="00D66589">
        <w:t>ahí</w:t>
      </w:r>
      <w:r w:rsidRPr="00314599">
        <w:t xml:space="preserve">, la cantidad de clientes disminuye tanto hacia frecuencias menores como hacia frecuencias mayores, formando una curva </w:t>
      </w:r>
      <w:r w:rsidR="007479C7">
        <w:t>indicando</w:t>
      </w:r>
      <w:r w:rsidRPr="00314599">
        <w:t xml:space="preserve"> una distribución normal. Este patrón indica que la frecuencia de compra tiende a estar concentrada en torno a un rango medio, con pocos clientes realizando compras en muy pocos o en muchos días distintos.</w:t>
      </w:r>
    </w:p>
    <w:p w14:paraId="6236D636" w14:textId="6F7F14C9" w:rsidR="00314599" w:rsidRPr="00314599" w:rsidRDefault="00314599" w:rsidP="00314599">
      <w:r w:rsidRPr="00314599">
        <w:t xml:space="preserve">El hecho de que la mayoría de los clientes tengan una frecuencia de compra baja </w:t>
      </w:r>
      <w:r w:rsidR="00E94C4B">
        <w:t>puede sugerir</w:t>
      </w:r>
      <w:r w:rsidRPr="00314599">
        <w:t xml:space="preserve"> un comportamiento de compra ocasional. </w:t>
      </w:r>
      <w:r w:rsidR="00E94C4B">
        <w:t>Sin embargo</w:t>
      </w:r>
      <w:r w:rsidRPr="00314599">
        <w:t>, existe un grupo más reducido de clientes que realizó compras en un mayor número de días, refleja</w:t>
      </w:r>
      <w:r w:rsidR="00D66589">
        <w:t>ndo</w:t>
      </w:r>
      <w:r w:rsidRPr="00314599">
        <w:t xml:space="preserve"> un mayor grado de </w:t>
      </w:r>
      <w:r w:rsidR="00D66589" w:rsidRPr="00314599">
        <w:t>fidelidad,</w:t>
      </w:r>
      <w:r w:rsidR="00D66589">
        <w:t xml:space="preserve"> por ejemplo.</w:t>
      </w:r>
    </w:p>
    <w:p w14:paraId="6CC4B885" w14:textId="46B209F9" w:rsidR="00314599" w:rsidRPr="00314599" w:rsidRDefault="00314599" w:rsidP="00314599">
      <w:r w:rsidRPr="00314599">
        <w:t xml:space="preserve">Este </w:t>
      </w:r>
      <w:r w:rsidR="00D66589">
        <w:t>gráfico</w:t>
      </w:r>
      <w:r w:rsidRPr="00314599">
        <w:t xml:space="preserve"> permite identificar segmentos de clientes que podrían beneficiarse de estrategias de marketing diferenciadas. </w:t>
      </w:r>
      <w:r w:rsidR="00985100">
        <w:t>Lo</w:t>
      </w:r>
      <w:r w:rsidRPr="00314599">
        <w:t>s</w:t>
      </w:r>
      <w:r w:rsidR="00985100">
        <w:t xml:space="preserve"> que cuentan</w:t>
      </w:r>
      <w:r w:rsidRPr="00314599">
        <w:t xml:space="preserve"> con una baja frecuencia de compra pueden ser incentivados mediante campañas de activación</w:t>
      </w:r>
      <w:r w:rsidR="00110D21">
        <w:t xml:space="preserve"> o</w:t>
      </w:r>
      <w:r w:rsidRPr="00314599">
        <w:t xml:space="preserve"> promociones limitadas. Por otro lado, los clientes con una alta frecuencia representan una oportunidad para fortalecer su lealtad a través de beneficios exclusivos</w:t>
      </w:r>
      <w:r w:rsidR="00985100">
        <w:t>.</w:t>
      </w:r>
    </w:p>
    <w:p w14:paraId="4034406A" w14:textId="0135A4CB" w:rsidR="007E5A07" w:rsidRDefault="007E5A07" w:rsidP="00C80088"/>
    <w:p w14:paraId="759EA9A8" w14:textId="04B0CB7A" w:rsidR="007E5A07" w:rsidRDefault="00CE5829" w:rsidP="00741E89">
      <w:pPr>
        <w:jc w:val="center"/>
      </w:pPr>
      <w:r>
        <w:rPr>
          <w:noProof/>
        </w:rPr>
        <w:lastRenderedPageBreak/>
        <w:drawing>
          <wp:inline distT="0" distB="0" distL="0" distR="0" wp14:anchorId="63AC57D1" wp14:editId="507D5B60">
            <wp:extent cx="5064056" cy="2571591"/>
            <wp:effectExtent l="0" t="0" r="3810" b="635"/>
            <wp:docPr id="23144027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64056" cy="2571591"/>
                    </a:xfrm>
                    <a:prstGeom prst="rect">
                      <a:avLst/>
                    </a:prstGeom>
                    <a:noFill/>
                  </pic:spPr>
                </pic:pic>
              </a:graphicData>
            </a:graphic>
          </wp:inline>
        </w:drawing>
      </w:r>
    </w:p>
    <w:p w14:paraId="25377BD9" w14:textId="01A477BC" w:rsidR="00206D0F" w:rsidRPr="00206D0F" w:rsidRDefault="00206D0F" w:rsidP="00206D0F">
      <w:r w:rsidRPr="00206D0F">
        <w:t xml:space="preserve">El gráfico muestra el promedio diario de </w:t>
      </w:r>
      <w:proofErr w:type="gramStart"/>
      <w:r w:rsidRPr="00206D0F">
        <w:t>tickets</w:t>
      </w:r>
      <w:proofErr w:type="gramEnd"/>
      <w:r w:rsidRPr="00206D0F">
        <w:t xml:space="preserve"> generados por día de la semana, permit</w:t>
      </w:r>
      <w:r w:rsidR="00A5493E">
        <w:t>iendo</w:t>
      </w:r>
      <w:r w:rsidRPr="00206D0F">
        <w:t xml:space="preserve"> identificar patrones de comportamiento en la actividad de compra a lo largo del ciclo semanal. Se observa una variación significativa en la cantidad promedio de </w:t>
      </w:r>
      <w:proofErr w:type="gramStart"/>
      <w:r w:rsidRPr="00206D0F">
        <w:t>tickets</w:t>
      </w:r>
      <w:proofErr w:type="gramEnd"/>
      <w:r w:rsidRPr="00206D0F">
        <w:t xml:space="preserve"> según el día, </w:t>
      </w:r>
      <w:r w:rsidR="00461AB5">
        <w:t>por lo que</w:t>
      </w:r>
      <w:r w:rsidRPr="00206D0F">
        <w:t xml:space="preserve"> ciertos días concentran una mayor actividad comercial que otros.</w:t>
      </w:r>
    </w:p>
    <w:p w14:paraId="5C970414" w14:textId="7940C963" w:rsidR="00206D0F" w:rsidRPr="00206D0F" w:rsidRDefault="00206D0F" w:rsidP="00206D0F">
      <w:r w:rsidRPr="00206D0F">
        <w:t xml:space="preserve">Los lunes y viernes presentan los niveles más altos de </w:t>
      </w:r>
      <w:proofErr w:type="gramStart"/>
      <w:r w:rsidRPr="00206D0F">
        <w:t>tickets</w:t>
      </w:r>
      <w:proofErr w:type="gramEnd"/>
      <w:r w:rsidRPr="00206D0F">
        <w:t xml:space="preserve">, superando los 2,000 </w:t>
      </w:r>
      <w:proofErr w:type="gramStart"/>
      <w:r w:rsidRPr="00206D0F">
        <w:t>tickets</w:t>
      </w:r>
      <w:proofErr w:type="gramEnd"/>
      <w:r w:rsidRPr="00206D0F">
        <w:t xml:space="preserve"> promedio diarios. Esta situación podría estar asociada a patrones típicos de consumo. El sábado también </w:t>
      </w:r>
      <w:r w:rsidR="00214BA7">
        <w:t>cuenta con</w:t>
      </w:r>
      <w:r w:rsidRPr="00206D0F">
        <w:t xml:space="preserve"> un nivel relativamente elevado de actividad, aunque algo menor que el de los días mencionados, lo cual podría vincularse al tiempo libre disponible de los consumidores.</w:t>
      </w:r>
    </w:p>
    <w:p w14:paraId="288461B6" w14:textId="7875694A" w:rsidR="00206D0F" w:rsidRPr="00206D0F" w:rsidRDefault="00095B94" w:rsidP="00206D0F">
      <w:r>
        <w:t>Sin embargo</w:t>
      </w:r>
      <w:r w:rsidR="00206D0F" w:rsidRPr="00206D0F">
        <w:t xml:space="preserve">, el martes, </w:t>
      </w:r>
      <w:r>
        <w:t xml:space="preserve">el </w:t>
      </w:r>
      <w:r w:rsidR="00206D0F" w:rsidRPr="00206D0F">
        <w:t xml:space="preserve">miércoles y </w:t>
      </w:r>
      <w:r>
        <w:t xml:space="preserve">el </w:t>
      </w:r>
      <w:r w:rsidR="00206D0F" w:rsidRPr="00206D0F">
        <w:t xml:space="preserve">jueves muestran una estabilidad en la cantidad promedio de </w:t>
      </w:r>
      <w:proofErr w:type="gramStart"/>
      <w:r w:rsidR="00206D0F" w:rsidRPr="00206D0F">
        <w:t>tickets</w:t>
      </w:r>
      <w:proofErr w:type="gramEnd"/>
      <w:r w:rsidR="00206D0F" w:rsidRPr="00206D0F">
        <w:t xml:space="preserve">, con valores más bajos, </w:t>
      </w:r>
      <w:r>
        <w:t xml:space="preserve">que giran </w:t>
      </w:r>
      <w:r w:rsidR="00206D0F" w:rsidRPr="00206D0F">
        <w:t xml:space="preserve">en torno a los 1,550 </w:t>
      </w:r>
      <w:proofErr w:type="gramStart"/>
      <w:r w:rsidR="00206D0F" w:rsidRPr="00206D0F">
        <w:t>tickets</w:t>
      </w:r>
      <w:proofErr w:type="gramEnd"/>
      <w:r w:rsidR="00206D0F" w:rsidRPr="00206D0F">
        <w:t xml:space="preserve"> diarios. Por último, el domingo destaca por </w:t>
      </w:r>
      <w:r w:rsidR="00603AE8">
        <w:t>ser</w:t>
      </w:r>
      <w:r w:rsidR="00206D0F" w:rsidRPr="00206D0F">
        <w:t xml:space="preserve"> el día con la menor actividad comercial del ciclo semanal</w:t>
      </w:r>
      <w:r w:rsidR="00187A38">
        <w:t>,</w:t>
      </w:r>
      <w:r w:rsidR="00603AE8">
        <w:t xml:space="preserve"> pudiendo producirse por </w:t>
      </w:r>
      <w:r w:rsidR="00206D0F" w:rsidRPr="00206D0F">
        <w:t>descanso dominical.</w:t>
      </w:r>
    </w:p>
    <w:p w14:paraId="79A552EA" w14:textId="2A8D7CE2" w:rsidR="00206D0F" w:rsidRPr="00206D0F" w:rsidRDefault="00206D0F" w:rsidP="00206D0F">
      <w:r w:rsidRPr="00206D0F">
        <w:t xml:space="preserve">Conocer los días de mayor afluencia permite optimizar la asignación de recursos, ajustar la disponibilidad de personal y diseñar campañas promocionales específicas para </w:t>
      </w:r>
      <w:r w:rsidR="00CE775A">
        <w:t xml:space="preserve">aumentar </w:t>
      </w:r>
      <w:r w:rsidRPr="00206D0F">
        <w:t xml:space="preserve">la demanda. </w:t>
      </w:r>
    </w:p>
    <w:p w14:paraId="392A6832" w14:textId="6D1BA734" w:rsidR="00CE5829" w:rsidRDefault="00CE5829" w:rsidP="00C80088"/>
    <w:p w14:paraId="75D3ABFD" w14:textId="018906B8" w:rsidR="007E5A07" w:rsidRDefault="007E5A07" w:rsidP="00C80088"/>
    <w:p w14:paraId="6EFFABD8" w14:textId="77777777" w:rsidR="00EA30BF" w:rsidRDefault="00EA30BF" w:rsidP="00C80088"/>
    <w:p w14:paraId="61D4EF83" w14:textId="068F926D" w:rsidR="00D7771C" w:rsidRDefault="00D7771C" w:rsidP="00B45A7D">
      <w:pPr>
        <w:jc w:val="center"/>
      </w:pPr>
      <w:r>
        <w:rPr>
          <w:noProof/>
        </w:rPr>
        <w:lastRenderedPageBreak/>
        <w:drawing>
          <wp:inline distT="0" distB="0" distL="0" distR="0" wp14:anchorId="2126AB3E" wp14:editId="06CAABDB">
            <wp:extent cx="4779818" cy="2427253"/>
            <wp:effectExtent l="0" t="0" r="1905" b="0"/>
            <wp:docPr id="12921896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794136" cy="2434524"/>
                    </a:xfrm>
                    <a:prstGeom prst="rect">
                      <a:avLst/>
                    </a:prstGeom>
                    <a:noFill/>
                  </pic:spPr>
                </pic:pic>
              </a:graphicData>
            </a:graphic>
          </wp:inline>
        </w:drawing>
      </w:r>
    </w:p>
    <w:p w14:paraId="773798B4" w14:textId="77777777" w:rsidR="00C3505E" w:rsidRPr="00C3505E" w:rsidRDefault="00C3505E" w:rsidP="00C3505E">
      <w:r w:rsidRPr="00C3505E">
        <w:t>La figura anterior muestra el comportamiento de las compras semanales, con base en los datos visualizados a través de un gráfico de línea. Este análisis permite identificar patrones de comportamiento de los consumidores, así como inferencias sobre sus hábitos de compra a lo largo del tiempo.  La variable principal analizada es el total de compras por semana, y el período observado abarca desde el 1 de septiembre de 2022 hasta el 30 de noviembre de 2022, cubriendo un total de aproximadamente tres meses de actividad comercial. La distribución de las semanas permite identificar la estacionalidad del comportamiento de compra, clave para la interpretación de los patrones de consumo.</w:t>
      </w:r>
    </w:p>
    <w:p w14:paraId="2AEA2E99" w14:textId="753DAB5E" w:rsidR="00C3505E" w:rsidRPr="00C3505E" w:rsidRDefault="00C3505E" w:rsidP="00C3505E">
      <w:r w:rsidRPr="00C3505E">
        <w:t>El valor de la variable de compras semanales muestra una media de 306,170 compras, con una mediana ligeramente superior (312,848), lo que sugiere una leve asimetría negativa en la distribución. El rango de compras semanales varía significativamente, desde un mínimo de 165,299 hasta un máximo de 366,022, lo cual indica una variabilidad considerable en la actividad de compra.</w:t>
      </w:r>
    </w:p>
    <w:p w14:paraId="750A6B23" w14:textId="77777777" w:rsidR="00C3505E" w:rsidRPr="00C3505E" w:rsidRDefault="00C3505E" w:rsidP="00C3505E">
      <w:r w:rsidRPr="00C3505E">
        <w:t>Respecto a las tendencias, se aprecia un aumento inicial pronunciado en las primeras semanas de septiembre, alcanzando uno de los valores más altos de todo el período. Posteriormente, se observan fluctuaciones moderadas durante octubre, con semanas de mayor estabilidad en el volumen de compras. Durante noviembre, las compras se mantienen en niveles altos, con un pico a mediados del mes, antes de descender bruscamente en la última semana registrada.</w:t>
      </w:r>
    </w:p>
    <w:p w14:paraId="2BBD0977" w14:textId="77777777" w:rsidR="00C3505E" w:rsidRPr="00C3505E" w:rsidRDefault="00C3505E" w:rsidP="00C3505E">
      <w:r w:rsidRPr="00C3505E">
        <w:t>El comportamiento de las compras semanales presenta una tendencia general fluctuante, sin una estacionalidad claramente marcada, pero con ciertos picos destacados. La variabilidad en el número de compras semanales es alta, con diferencias que superan las 200,000 compras entre la semana con menor y mayor actividad. Las semanas de mayor actividad superan el umbral de 360,000 compras, lo cual representa una capacidad operativa elevada.</w:t>
      </w:r>
    </w:p>
    <w:p w14:paraId="0E20D581" w14:textId="77777777" w:rsidR="00C3505E" w:rsidRPr="00C3505E" w:rsidRDefault="00C3505E" w:rsidP="00C3505E">
      <w:r w:rsidRPr="00C3505E">
        <w:t>El análisis estadístico y gráfico de los hábitos de compra en Eroski muestra una actividad comercial intensa y variable a lo largo de las semanas analizadas. Con una media de más de 306.000 compras semanales, los clientes presentan un comportamiento de consumo constante, aunque con picos destacados en septiembre y noviembre. Estos incrementos pueden vincularse a momentos clave del calendario comercial, como la vuelta a la rutina o campañas promocionales como el Black Friday.</w:t>
      </w:r>
    </w:p>
    <w:p w14:paraId="1CAB5CFA" w14:textId="77777777" w:rsidR="00C3505E" w:rsidRPr="00C3505E" w:rsidRDefault="00C3505E" w:rsidP="00C3505E">
      <w:r w:rsidRPr="00C3505E">
        <w:t xml:space="preserve">Asimismo, la caída observada al final del periodo sugiere la posible influencia de factores como semanas incompletas, festivos o menor actividad promocional. En general, los </w:t>
      </w:r>
      <w:r w:rsidRPr="00C3505E">
        <w:lastRenderedPageBreak/>
        <w:t>patrones indican que los consumidores de Eroski responden de forma clara a estímulos temporales y campañas, lo cual representa una oportunidad para optimizar las acciones de marketing y fidelización en momentos estratégicos del año.</w:t>
      </w:r>
    </w:p>
    <w:p w14:paraId="0781030E" w14:textId="039BAEDA" w:rsidR="00EA30BF" w:rsidRDefault="00EA30BF" w:rsidP="00C80088"/>
    <w:p w14:paraId="5BC00DF5" w14:textId="583B80F9" w:rsidR="00D6124D" w:rsidRDefault="00D6124D" w:rsidP="00B45A7D">
      <w:pPr>
        <w:jc w:val="center"/>
      </w:pPr>
      <w:r>
        <w:rPr>
          <w:noProof/>
        </w:rPr>
        <w:drawing>
          <wp:inline distT="0" distB="0" distL="0" distR="0" wp14:anchorId="3BCE3571" wp14:editId="5D6CF231">
            <wp:extent cx="5175035" cy="2627947"/>
            <wp:effectExtent l="0" t="0" r="6985" b="1270"/>
            <wp:docPr id="309633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059" cy="2646748"/>
                    </a:xfrm>
                    <a:prstGeom prst="rect">
                      <a:avLst/>
                    </a:prstGeom>
                    <a:noFill/>
                  </pic:spPr>
                </pic:pic>
              </a:graphicData>
            </a:graphic>
          </wp:inline>
        </w:drawing>
      </w:r>
    </w:p>
    <w:p w14:paraId="69235617" w14:textId="77777777" w:rsidR="000F673A" w:rsidRDefault="000F673A" w:rsidP="00FE27AB"/>
    <w:p w14:paraId="536DE2DA" w14:textId="0516945B" w:rsidR="00FE27AB" w:rsidRPr="00FE27AB" w:rsidRDefault="00FE27AB" w:rsidP="00FE27AB">
      <w:r w:rsidRPr="00FE27AB">
        <w:t xml:space="preserve">El gráfico presenta un </w:t>
      </w:r>
      <w:proofErr w:type="spellStart"/>
      <w:r w:rsidRPr="00FE27AB">
        <w:t>heatmap</w:t>
      </w:r>
      <w:proofErr w:type="spellEnd"/>
      <w:r w:rsidRPr="00FE27AB">
        <w:t xml:space="preserve"> que identifica los productos más populares en Eroski para cada día de la semana. Se observa una clara preferencia de los consumidores por productos de primera necesidad, especialmente lácteos y frutas, a lo largo de toda la semana. Además, también se refleja la intensidad de compra por día mediante el color (cuanto más rojo mayor volumen y cuanto más azul menos compras).</w:t>
      </w:r>
    </w:p>
    <w:p w14:paraId="39A4B6F0" w14:textId="77777777" w:rsidR="00FE27AB" w:rsidRPr="00FE27AB" w:rsidRDefault="00FE27AB" w:rsidP="00FE27AB">
      <w:r w:rsidRPr="00FE27AB">
        <w:t>Los productos con mayor frecuencia de compra son:</w:t>
      </w:r>
    </w:p>
    <w:p w14:paraId="7F0AE4AF" w14:textId="2A13CD15" w:rsidR="00FE27AB" w:rsidRPr="00FE27AB" w:rsidRDefault="00FE27AB" w:rsidP="00FE27AB">
      <w:pPr>
        <w:numPr>
          <w:ilvl w:val="0"/>
          <w:numId w:val="16"/>
        </w:numPr>
      </w:pPr>
      <w:r w:rsidRPr="00FE27AB">
        <w:t>Leche UHT entera y semidesnatada: con alta demanda de lunes a sábado.</w:t>
      </w:r>
    </w:p>
    <w:p w14:paraId="5FF4030F" w14:textId="66189A07" w:rsidR="00FE27AB" w:rsidRPr="00FE27AB" w:rsidRDefault="00FE27AB" w:rsidP="00FE27AB">
      <w:pPr>
        <w:numPr>
          <w:ilvl w:val="0"/>
          <w:numId w:val="16"/>
        </w:numPr>
      </w:pPr>
      <w:r w:rsidRPr="00FE27AB">
        <w:t>Plátanos de Canarias: frecuentes al inicio y final de la semana, posiblemente relacionados con reposición de frutas frescas.</w:t>
      </w:r>
    </w:p>
    <w:p w14:paraId="2F264F76" w14:textId="3D008337" w:rsidR="00FE27AB" w:rsidRPr="00FE27AB" w:rsidRDefault="00FE27AB" w:rsidP="00FE27AB">
      <w:pPr>
        <w:numPr>
          <w:ilvl w:val="0"/>
          <w:numId w:val="16"/>
        </w:numPr>
      </w:pPr>
      <w:r w:rsidRPr="00FE27AB">
        <w:t>Zanahorias: muy consistentes en todos los días hábiles.</w:t>
      </w:r>
    </w:p>
    <w:p w14:paraId="6BC322C1" w14:textId="77777777" w:rsidR="00FE27AB" w:rsidRPr="00FE27AB" w:rsidRDefault="00FE27AB" w:rsidP="00FE27AB">
      <w:pPr>
        <w:numPr>
          <w:ilvl w:val="0"/>
          <w:numId w:val="16"/>
        </w:numPr>
      </w:pPr>
      <w:r w:rsidRPr="00FE27AB">
        <w:t>P.H. seco básico 2C largo y agua de mesa: aparecen de forma relevante en varios días, con el agua destacando especialmente los fines de semana.</w:t>
      </w:r>
    </w:p>
    <w:p w14:paraId="38192B7E" w14:textId="77777777" w:rsidR="00FE27AB" w:rsidRPr="00FE27AB" w:rsidRDefault="00FE27AB" w:rsidP="00FE27AB">
      <w:r w:rsidRPr="00FE27AB">
        <w:t>El domingo muestra una menor variedad de productos, donde destacan artículos puntuales como agua de mesa, jamón de cerdo y rollo de cocina largo, lo que sugiere un patrón de compras más orientado a la reposición rápida o emergente. Aunque, cabe destacar que solo se abren las tiendas los domingos en localidades muy concretas, por lo que tampoco se puede extraer una conclusión definitiva sobre los hábitos dominicales a nivel general. A eso se debe también el menor volumen de compras.</w:t>
      </w:r>
    </w:p>
    <w:p w14:paraId="38A65179" w14:textId="77777777" w:rsidR="00FE27AB" w:rsidRPr="00FE27AB" w:rsidRDefault="00FE27AB" w:rsidP="00FE27AB">
      <w:r w:rsidRPr="00FE27AB">
        <w:t>El análisis de los productos más comprados en Eroski a lo largo de la semana revela patrones consistentes de consumo, centrados principalmente en productos de primera necesidad, como ya se ha comentado anteriormente. Además, todos ellos están presentes con regularidad en el top de ventas de lunes a sábado.</w:t>
      </w:r>
    </w:p>
    <w:p w14:paraId="5F905A7C" w14:textId="3525F836" w:rsidR="00FE27AB" w:rsidRPr="00FE27AB" w:rsidRDefault="00FE27AB" w:rsidP="00FE27AB">
      <w:r w:rsidRPr="00FE27AB">
        <w:t xml:space="preserve">Asimismo, se ha visto que el lunes registra el mayor volumen de compras en general, con cinco productos superando las 5.000 unidades vendidas. Esto sugiere que los consumidores planifican la semana iniciando con la reposición de productos básicos. </w:t>
      </w:r>
      <w:r w:rsidRPr="00FE27AB">
        <w:lastRenderedPageBreak/>
        <w:t>Mientras que de martes a viernes se mantiene una compra consistente de productos como leche, agua de mesa, zanahorias y pan de molde (P.H. seco básico 2C largo), lo que refleja hábitos estables de consumo durante la semana laboral. A su vez, el sábado conserva un volumen elevado, especialmente en agua de mesa y fruta fresca, lo que puede asociarse a compras para el fin de semana o antes del cierre dominical. Finalmente, como ya se ha mencionado, los domingos muestran una baja actividad y compras de productos específicos como el jamón de cerdo, el rollo de cocina largo y el agua de mesa. Esta baja actividad se explica tanto por la limitación de aperturas en determinadas localidades como por un patrón de compra centrado en necesidades urgentes o imprevistas.</w:t>
      </w:r>
    </w:p>
    <w:p w14:paraId="59F41CE0" w14:textId="26393ADF" w:rsidR="00D7771C" w:rsidRDefault="009B2F58" w:rsidP="009B2F58">
      <w:pPr>
        <w:jc w:val="center"/>
      </w:pPr>
      <w:r>
        <w:rPr>
          <w:noProof/>
        </w:rPr>
        <w:drawing>
          <wp:inline distT="0" distB="0" distL="0" distR="0" wp14:anchorId="7C944DDB" wp14:editId="0FAD1FB0">
            <wp:extent cx="5031105" cy="2553970"/>
            <wp:effectExtent l="0" t="0" r="0" b="0"/>
            <wp:docPr id="1593264968" name="Imagen 3" descr="Gráfico, Histo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264968" name="Imagen 3" descr="Gráfico, Histograma&#10;&#10;El contenido generado por IA puede ser incorrecto."/>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31105" cy="2553970"/>
                    </a:xfrm>
                    <a:prstGeom prst="rect">
                      <a:avLst/>
                    </a:prstGeom>
                    <a:noFill/>
                  </pic:spPr>
                </pic:pic>
              </a:graphicData>
            </a:graphic>
          </wp:inline>
        </w:drawing>
      </w:r>
    </w:p>
    <w:p w14:paraId="19C4F819" w14:textId="77777777" w:rsidR="00267110" w:rsidRPr="00267110" w:rsidRDefault="00267110" w:rsidP="00267110">
      <w:r w:rsidRPr="00267110">
        <w:t>El gráfico presentado muestra la distribución de los días transcurridos entre compras sucesivas realizadas por los clientes de Eroski. Este análisis permite identificar patrones de comportamiento en cuanto a la frecuencia con la que los consumidores acuden a realizar sus compras, proporcionando información clave para la planificación comercial y logística.</w:t>
      </w:r>
    </w:p>
    <w:p w14:paraId="346E95F3" w14:textId="77777777" w:rsidR="00267110" w:rsidRPr="00267110" w:rsidRDefault="00267110" w:rsidP="00267110">
      <w:r w:rsidRPr="00267110">
        <w:t>Se observa un marcado pico de frecuencia en el día 7, lo cual indica que una parte significativa de los clientes realiza sus compras de forma semanal. Este comportamiento sugiere una rutina establecida, probablemente vinculada a la organización semanal del hogar, como la compra de productos frescos y de consumo diario al inicio o final de la semana.</w:t>
      </w:r>
    </w:p>
    <w:p w14:paraId="117B4DF7" w14:textId="77777777" w:rsidR="00267110" w:rsidRPr="00267110" w:rsidRDefault="00267110" w:rsidP="00267110">
      <w:r w:rsidRPr="00267110">
        <w:t>Además, se identifica otro pico relevante en torno al día 14, lo que sugiere la existencia de un segundo grupo de consumidores con un patrón de compra quincenal. Este grupo podría corresponder a hogares que planifican con mayor anticipación y que realizan compras más voluminosas, reduciendo así la frecuencia de sus visitas al establecimiento.</w:t>
      </w:r>
    </w:p>
    <w:p w14:paraId="426AC988" w14:textId="77777777" w:rsidR="00267110" w:rsidRPr="00267110" w:rsidRDefault="00267110" w:rsidP="00267110">
      <w:r w:rsidRPr="00267110">
        <w:t>En la parte inicial del gráfico también se evidencia una proporción considerable de compras realizadas con una frecuencia menor a una semana, es decir, entre 1 y 6 días. Este comportamiento responde probablemente a compras de reposición o de productos perecederos, y puede reflejar una clientela que realiza compras más impulsivas o espontáneas.</w:t>
      </w:r>
    </w:p>
    <w:p w14:paraId="15C24737" w14:textId="77777777" w:rsidR="00267110" w:rsidRPr="00267110" w:rsidRDefault="00267110" w:rsidP="00267110">
      <w:r w:rsidRPr="00267110">
        <w:t xml:space="preserve">Los resultados evidencian que el hábito de compra semanal es el más frecuente entre los clientes de Eroski, seguido por una fracción importante con un comportamiento quincenal. Asimismo, existe una base de consumidores que realiza compras frecuentes </w:t>
      </w:r>
      <w:r w:rsidRPr="00267110">
        <w:lastRenderedPageBreak/>
        <w:t xml:space="preserve">de corta duración, probablemente asociadas a necesidades puntuales o productos frescos. Estos hallazgos permiten concluir que la planificación comercial y las campañas promocionales pueden beneficiarse significativamente al considerar estos ciclos de compra. </w:t>
      </w:r>
    </w:p>
    <w:p w14:paraId="3280D57A" w14:textId="4DD940E5" w:rsidR="00ED75B8" w:rsidRDefault="00ED75B8" w:rsidP="00C80088"/>
    <w:p w14:paraId="050B18EB" w14:textId="77777777" w:rsidR="00ED75B8" w:rsidRDefault="00ED75B8" w:rsidP="00C80088"/>
    <w:p w14:paraId="15C79ECE" w14:textId="77777777" w:rsidR="00ED75B8" w:rsidRDefault="00ED75B8" w:rsidP="00C80088"/>
    <w:p w14:paraId="59DE43A4" w14:textId="77777777" w:rsidR="00ED75B8" w:rsidRDefault="00ED75B8" w:rsidP="00C80088"/>
    <w:p w14:paraId="3ED5D580" w14:textId="77777777" w:rsidR="00ED75B8" w:rsidRDefault="00ED75B8" w:rsidP="00C80088"/>
    <w:p w14:paraId="44076B5E" w14:textId="77777777" w:rsidR="00ED75B8" w:rsidRDefault="00ED75B8" w:rsidP="00C80088"/>
    <w:p w14:paraId="68A61295" w14:textId="26DDC62E" w:rsidR="00C80088" w:rsidRDefault="00C80088" w:rsidP="00C80088">
      <w:pPr>
        <w:pStyle w:val="Ttulo3"/>
      </w:pPr>
      <w:proofErr w:type="spellStart"/>
      <w:r>
        <w:t>Clustering</w:t>
      </w:r>
      <w:proofErr w:type="spellEnd"/>
      <w:r>
        <w:t xml:space="preserve"> de Clientes</w:t>
      </w:r>
      <w:bookmarkEnd w:id="12"/>
    </w:p>
    <w:p w14:paraId="0985CD1A" w14:textId="77777777" w:rsidR="00136EA4" w:rsidRPr="00136EA4" w:rsidRDefault="00136EA4" w:rsidP="00136EA4">
      <w:pPr>
        <w:rPr>
          <w:rFonts w:cs="Arial"/>
          <w:b/>
          <w:bCs/>
          <w:color w:val="000000" w:themeColor="text1"/>
        </w:rPr>
      </w:pPr>
      <w:r w:rsidRPr="00136EA4">
        <w:rPr>
          <w:rFonts w:cs="Arial"/>
          <w:b/>
          <w:bCs/>
          <w:color w:val="000000" w:themeColor="text1"/>
        </w:rPr>
        <w:t xml:space="preserve">Informe de Análisis de </w:t>
      </w:r>
      <w:proofErr w:type="spellStart"/>
      <w:r w:rsidRPr="00136EA4">
        <w:rPr>
          <w:rFonts w:cs="Arial"/>
          <w:b/>
          <w:bCs/>
          <w:color w:val="000000" w:themeColor="text1"/>
        </w:rPr>
        <w:t>Clustering</w:t>
      </w:r>
      <w:proofErr w:type="spellEnd"/>
      <w:r w:rsidRPr="00136EA4">
        <w:rPr>
          <w:rFonts w:cs="Arial"/>
          <w:b/>
          <w:bCs/>
          <w:color w:val="000000" w:themeColor="text1"/>
        </w:rPr>
        <w:t xml:space="preserve"> para Segmentación de Clientes</w:t>
      </w:r>
    </w:p>
    <w:p w14:paraId="6D1A2207" w14:textId="160CA7FE" w:rsidR="00136EA4" w:rsidRPr="00136EA4" w:rsidRDefault="00136EA4" w:rsidP="00136EA4">
      <w:pPr>
        <w:pStyle w:val="Prrafodelista"/>
        <w:numPr>
          <w:ilvl w:val="0"/>
          <w:numId w:val="26"/>
        </w:numPr>
        <w:rPr>
          <w:rFonts w:cs="Arial"/>
          <w:b/>
          <w:bCs/>
          <w:color w:val="000000" w:themeColor="text1"/>
        </w:rPr>
      </w:pPr>
      <w:r w:rsidRPr="00136EA4">
        <w:rPr>
          <w:rFonts w:cs="Arial"/>
          <w:b/>
          <w:bCs/>
          <w:color w:val="000000" w:themeColor="text1"/>
        </w:rPr>
        <w:t>Introducción</w:t>
      </w:r>
    </w:p>
    <w:p w14:paraId="1E98609B" w14:textId="77777777" w:rsidR="00136EA4" w:rsidRPr="00136EA4" w:rsidRDefault="00136EA4" w:rsidP="00136EA4">
      <w:pPr>
        <w:rPr>
          <w:rFonts w:cs="Arial"/>
          <w:color w:val="000000" w:themeColor="text1"/>
        </w:rPr>
      </w:pPr>
      <w:r w:rsidRPr="00136EA4">
        <w:rPr>
          <w:rFonts w:cs="Arial"/>
          <w:color w:val="000000" w:themeColor="text1"/>
        </w:rPr>
        <w:t xml:space="preserve">Este informe presenta el proceso y resultados del análisis de </w:t>
      </w:r>
      <w:proofErr w:type="spellStart"/>
      <w:r w:rsidRPr="00136EA4">
        <w:rPr>
          <w:rFonts w:cs="Arial"/>
          <w:color w:val="000000" w:themeColor="text1"/>
        </w:rPr>
        <w:t>clustering</w:t>
      </w:r>
      <w:proofErr w:type="spellEnd"/>
      <w:r w:rsidRPr="00136EA4">
        <w:rPr>
          <w:rFonts w:cs="Arial"/>
          <w:color w:val="000000" w:themeColor="text1"/>
        </w:rPr>
        <w:t xml:space="preserve"> realizado sobre datos de clientes. El objetivo del análisis fue identificar segmentos naturales de clientes que permitan entender patrones de comportamiento y características similares para una mejor toma de decisiones estratégicas.</w:t>
      </w:r>
    </w:p>
    <w:p w14:paraId="7B28EB4F" w14:textId="77777777" w:rsidR="00645EE4" w:rsidRDefault="00136EA4" w:rsidP="00645EE4">
      <w:pPr>
        <w:pStyle w:val="Prrafodelista"/>
        <w:numPr>
          <w:ilvl w:val="0"/>
          <w:numId w:val="26"/>
        </w:numPr>
        <w:rPr>
          <w:rFonts w:cs="Arial"/>
          <w:b/>
          <w:bCs/>
          <w:color w:val="000000" w:themeColor="text1"/>
        </w:rPr>
      </w:pPr>
      <w:r w:rsidRPr="00645EE4">
        <w:rPr>
          <w:rFonts w:cs="Arial"/>
          <w:b/>
          <w:bCs/>
          <w:color w:val="000000" w:themeColor="text1"/>
        </w:rPr>
        <w:t>Preparación de Datos</w:t>
      </w:r>
    </w:p>
    <w:p w14:paraId="21511A4A" w14:textId="77777777" w:rsidR="00645EE4" w:rsidRDefault="00645EE4" w:rsidP="00645EE4">
      <w:pPr>
        <w:pStyle w:val="Prrafodelista"/>
        <w:ind w:left="420"/>
        <w:rPr>
          <w:rFonts w:cs="Arial"/>
          <w:b/>
          <w:bCs/>
          <w:color w:val="000000" w:themeColor="text1"/>
        </w:rPr>
      </w:pPr>
    </w:p>
    <w:p w14:paraId="02AE2E99" w14:textId="5653CCD0" w:rsidR="00136EA4" w:rsidRPr="00645EE4" w:rsidRDefault="00136EA4" w:rsidP="00645EE4">
      <w:pPr>
        <w:pStyle w:val="Prrafodelista"/>
        <w:numPr>
          <w:ilvl w:val="1"/>
          <w:numId w:val="27"/>
        </w:numPr>
        <w:rPr>
          <w:rFonts w:cs="Arial"/>
          <w:b/>
          <w:bCs/>
          <w:color w:val="000000" w:themeColor="text1"/>
        </w:rPr>
      </w:pPr>
      <w:r w:rsidRPr="00645EE4">
        <w:rPr>
          <w:rFonts w:cs="Arial"/>
          <w:b/>
          <w:bCs/>
          <w:color w:val="000000" w:themeColor="text1"/>
        </w:rPr>
        <w:t xml:space="preserve">Detección y eliminación de </w:t>
      </w:r>
      <w:proofErr w:type="spellStart"/>
      <w:r w:rsidRPr="00645EE4">
        <w:rPr>
          <w:rFonts w:cs="Arial"/>
          <w:b/>
          <w:bCs/>
          <w:color w:val="000000" w:themeColor="text1"/>
        </w:rPr>
        <w:t>outliers</w:t>
      </w:r>
      <w:proofErr w:type="spellEnd"/>
    </w:p>
    <w:p w14:paraId="6F3E5DA6" w14:textId="77777777" w:rsidR="00136EA4" w:rsidRPr="00136EA4" w:rsidRDefault="00136EA4" w:rsidP="00136EA4">
      <w:pPr>
        <w:rPr>
          <w:rFonts w:cs="Arial"/>
          <w:color w:val="000000" w:themeColor="text1"/>
        </w:rPr>
      </w:pPr>
      <w:r w:rsidRPr="00136EA4">
        <w:rPr>
          <w:rFonts w:cs="Arial"/>
          <w:color w:val="000000" w:themeColor="text1"/>
        </w:rPr>
        <w:t xml:space="preserve">Para garantizar que los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 xml:space="preserve"> identificados no estén influenciados por observaciones extremas, se aplicó un proceso de detección y eliminación de </w:t>
      </w:r>
      <w:proofErr w:type="spellStart"/>
      <w:r w:rsidRPr="00136EA4">
        <w:rPr>
          <w:rFonts w:cs="Arial"/>
          <w:color w:val="000000" w:themeColor="text1"/>
        </w:rPr>
        <w:t>outliers</w:t>
      </w:r>
      <w:proofErr w:type="spellEnd"/>
      <w:r w:rsidRPr="00136EA4">
        <w:rPr>
          <w:rFonts w:cs="Arial"/>
          <w:color w:val="000000" w:themeColor="text1"/>
        </w:rPr>
        <w:t>:</w:t>
      </w:r>
    </w:p>
    <w:p w14:paraId="469BA0BE" w14:textId="77777777" w:rsidR="00136EA4" w:rsidRPr="00136EA4" w:rsidRDefault="00136EA4" w:rsidP="00136EA4">
      <w:pPr>
        <w:numPr>
          <w:ilvl w:val="0"/>
          <w:numId w:val="17"/>
        </w:numPr>
        <w:rPr>
          <w:rFonts w:cs="Arial"/>
          <w:color w:val="000000" w:themeColor="text1"/>
        </w:rPr>
      </w:pPr>
      <w:r w:rsidRPr="00136EA4">
        <w:rPr>
          <w:rFonts w:cs="Arial"/>
          <w:color w:val="000000" w:themeColor="text1"/>
        </w:rPr>
        <w:t>Se utilizó el método IQR (Rango Intercuartílico) para identificar valores atípicos</w:t>
      </w:r>
    </w:p>
    <w:p w14:paraId="5B72781B" w14:textId="77777777" w:rsidR="00136EA4" w:rsidRPr="00136EA4" w:rsidRDefault="00136EA4" w:rsidP="00136EA4">
      <w:pPr>
        <w:numPr>
          <w:ilvl w:val="0"/>
          <w:numId w:val="17"/>
        </w:numPr>
        <w:rPr>
          <w:rFonts w:cs="Arial"/>
          <w:color w:val="000000" w:themeColor="text1"/>
        </w:rPr>
      </w:pPr>
      <w:r w:rsidRPr="00136EA4">
        <w:rPr>
          <w:rFonts w:cs="Arial"/>
          <w:color w:val="000000" w:themeColor="text1"/>
        </w:rPr>
        <w:t>Se aplicó un coeficiente de 1.5 para determinar los límites de detección</w:t>
      </w:r>
    </w:p>
    <w:p w14:paraId="517690E7" w14:textId="77777777" w:rsidR="00136EA4" w:rsidRPr="00136EA4" w:rsidRDefault="00136EA4" w:rsidP="00136EA4">
      <w:pPr>
        <w:numPr>
          <w:ilvl w:val="0"/>
          <w:numId w:val="17"/>
        </w:numPr>
        <w:rPr>
          <w:rFonts w:cs="Arial"/>
          <w:color w:val="000000" w:themeColor="text1"/>
        </w:rPr>
      </w:pPr>
      <w:r w:rsidRPr="00136EA4">
        <w:rPr>
          <w:rFonts w:cs="Arial"/>
          <w:color w:val="000000" w:themeColor="text1"/>
        </w:rPr>
        <w:t xml:space="preserve">Se eliminaron todas las observaciones identificadas como </w:t>
      </w:r>
      <w:proofErr w:type="spellStart"/>
      <w:r w:rsidRPr="00136EA4">
        <w:rPr>
          <w:rFonts w:cs="Arial"/>
          <w:color w:val="000000" w:themeColor="text1"/>
        </w:rPr>
        <w:t>outliers</w:t>
      </w:r>
      <w:proofErr w:type="spellEnd"/>
      <w:r w:rsidRPr="00136EA4">
        <w:rPr>
          <w:rFonts w:cs="Arial"/>
          <w:color w:val="000000" w:themeColor="text1"/>
        </w:rPr>
        <w:t xml:space="preserve"> en cualquiera de las variables numéricas</w:t>
      </w:r>
    </w:p>
    <w:p w14:paraId="4CA1D9BD" w14:textId="77777777" w:rsidR="00136EA4" w:rsidRPr="00136EA4" w:rsidRDefault="00136EA4" w:rsidP="00136EA4">
      <w:pPr>
        <w:rPr>
          <w:rFonts w:cs="Arial"/>
          <w:color w:val="000000" w:themeColor="text1"/>
        </w:rPr>
      </w:pPr>
      <w:r w:rsidRPr="00136EA4">
        <w:rPr>
          <w:rFonts w:cs="Arial"/>
          <w:color w:val="000000" w:themeColor="text1"/>
        </w:rPr>
        <w:t xml:space="preserve">Resultados de la detección de </w:t>
      </w:r>
      <w:proofErr w:type="spellStart"/>
      <w:r w:rsidRPr="00136EA4">
        <w:rPr>
          <w:rFonts w:cs="Arial"/>
          <w:color w:val="000000" w:themeColor="text1"/>
        </w:rPr>
        <w:t>outliers</w:t>
      </w:r>
      <w:proofErr w:type="spellEnd"/>
      <w:r w:rsidRPr="00136EA4">
        <w:rPr>
          <w:rFonts w:cs="Arial"/>
          <w:color w:val="000000" w:themeColor="text1"/>
        </w:rPr>
        <w:t>:</w:t>
      </w:r>
    </w:p>
    <w:p w14:paraId="782B101B" w14:textId="77777777" w:rsidR="00136EA4" w:rsidRPr="00136EA4" w:rsidRDefault="00136EA4" w:rsidP="00136EA4">
      <w:pPr>
        <w:numPr>
          <w:ilvl w:val="0"/>
          <w:numId w:val="18"/>
        </w:numPr>
        <w:rPr>
          <w:rFonts w:cs="Arial"/>
          <w:color w:val="000000" w:themeColor="text1"/>
        </w:rPr>
      </w:pPr>
      <w:r w:rsidRPr="00136EA4">
        <w:rPr>
          <w:rFonts w:cs="Arial"/>
          <w:color w:val="000000" w:themeColor="text1"/>
        </w:rPr>
        <w:t xml:space="preserve">Se detectó un porcentaje significativo de </w:t>
      </w:r>
      <w:proofErr w:type="spellStart"/>
      <w:r w:rsidRPr="00136EA4">
        <w:rPr>
          <w:rFonts w:cs="Arial"/>
          <w:color w:val="000000" w:themeColor="text1"/>
        </w:rPr>
        <w:t>outliers</w:t>
      </w:r>
      <w:proofErr w:type="spellEnd"/>
      <w:r w:rsidRPr="00136EA4">
        <w:rPr>
          <w:rFonts w:cs="Arial"/>
          <w:color w:val="000000" w:themeColor="text1"/>
        </w:rPr>
        <w:t xml:space="preserve"> que fueron eliminados para mejorar la calidad del </w:t>
      </w:r>
      <w:proofErr w:type="spellStart"/>
      <w:r w:rsidRPr="00136EA4">
        <w:rPr>
          <w:rFonts w:cs="Arial"/>
          <w:color w:val="000000" w:themeColor="text1"/>
        </w:rPr>
        <w:t>clustering</w:t>
      </w:r>
      <w:proofErr w:type="spellEnd"/>
    </w:p>
    <w:p w14:paraId="2715E3F5" w14:textId="77777777" w:rsidR="00136EA4" w:rsidRPr="00136EA4" w:rsidRDefault="00136EA4" w:rsidP="00136EA4">
      <w:pPr>
        <w:numPr>
          <w:ilvl w:val="0"/>
          <w:numId w:val="18"/>
        </w:numPr>
        <w:rPr>
          <w:rFonts w:cs="Arial"/>
          <w:color w:val="000000" w:themeColor="text1"/>
        </w:rPr>
      </w:pPr>
      <w:r w:rsidRPr="00136EA4">
        <w:rPr>
          <w:rFonts w:cs="Arial"/>
          <w:color w:val="000000" w:themeColor="text1"/>
        </w:rPr>
        <w:t>Las dimensiones del conjunto de datos se redujeron, manteniendo observaciones más representativas</w:t>
      </w:r>
    </w:p>
    <w:p w14:paraId="0DD6E322" w14:textId="754758BA" w:rsidR="00136EA4" w:rsidRPr="00DA7939" w:rsidRDefault="00136EA4" w:rsidP="00DA7939">
      <w:pPr>
        <w:pStyle w:val="Prrafodelista"/>
        <w:numPr>
          <w:ilvl w:val="1"/>
          <w:numId w:val="27"/>
        </w:numPr>
        <w:rPr>
          <w:rFonts w:cs="Arial"/>
          <w:b/>
          <w:bCs/>
          <w:color w:val="000000" w:themeColor="text1"/>
        </w:rPr>
      </w:pPr>
      <w:r w:rsidRPr="00DA7939">
        <w:rPr>
          <w:rFonts w:cs="Arial"/>
          <w:b/>
          <w:bCs/>
          <w:color w:val="000000" w:themeColor="text1"/>
        </w:rPr>
        <w:t>Escalado de variables</w:t>
      </w:r>
    </w:p>
    <w:p w14:paraId="724CD860" w14:textId="77777777" w:rsidR="00DA7939" w:rsidRDefault="00136EA4" w:rsidP="00DA7939">
      <w:pPr>
        <w:rPr>
          <w:rFonts w:cs="Arial"/>
          <w:color w:val="000000" w:themeColor="text1"/>
        </w:rPr>
      </w:pPr>
      <w:r w:rsidRPr="00136EA4">
        <w:rPr>
          <w:rFonts w:cs="Arial"/>
          <w:color w:val="000000" w:themeColor="text1"/>
        </w:rPr>
        <w:t xml:space="preserve">Previo al análisis de </w:t>
      </w:r>
      <w:proofErr w:type="spellStart"/>
      <w:r w:rsidRPr="00136EA4">
        <w:rPr>
          <w:rFonts w:cs="Arial"/>
          <w:color w:val="000000" w:themeColor="text1"/>
        </w:rPr>
        <w:t>clustering</w:t>
      </w:r>
      <w:proofErr w:type="spellEnd"/>
      <w:r w:rsidRPr="00136EA4">
        <w:rPr>
          <w:rFonts w:cs="Arial"/>
          <w:color w:val="000000" w:themeColor="text1"/>
        </w:rPr>
        <w:t xml:space="preserve">, todas las variables numéricas fueron estandarizadas mediante la función </w:t>
      </w:r>
      <w:proofErr w:type="spellStart"/>
      <w:proofErr w:type="gramStart"/>
      <w:r w:rsidRPr="00136EA4">
        <w:rPr>
          <w:rFonts w:cs="Arial"/>
          <w:color w:val="000000" w:themeColor="text1"/>
        </w:rPr>
        <w:t>scale</w:t>
      </w:r>
      <w:proofErr w:type="spellEnd"/>
      <w:r w:rsidRPr="00136EA4">
        <w:rPr>
          <w:rFonts w:cs="Arial"/>
          <w:color w:val="000000" w:themeColor="text1"/>
        </w:rPr>
        <w:t>(</w:t>
      </w:r>
      <w:proofErr w:type="gramEnd"/>
      <w:r w:rsidRPr="00136EA4">
        <w:rPr>
          <w:rFonts w:cs="Arial"/>
          <w:color w:val="000000" w:themeColor="text1"/>
        </w:rPr>
        <w:t>) de R para evitar que variables con rangos más amplios dominaran el proceso de agrupación.</w:t>
      </w:r>
    </w:p>
    <w:p w14:paraId="003FF427" w14:textId="77777777" w:rsidR="00DA7939" w:rsidRDefault="00DA7939" w:rsidP="00DA7939">
      <w:pPr>
        <w:rPr>
          <w:rFonts w:cs="Arial"/>
          <w:color w:val="000000" w:themeColor="text1"/>
        </w:rPr>
      </w:pPr>
      <w:r>
        <w:rPr>
          <w:rFonts w:cs="Arial"/>
          <w:color w:val="000000" w:themeColor="text1"/>
        </w:rPr>
        <w:t xml:space="preserve">       </w:t>
      </w:r>
    </w:p>
    <w:p w14:paraId="24607B54" w14:textId="77777777" w:rsidR="00DA7939" w:rsidRDefault="00DA7939" w:rsidP="00DA7939">
      <w:pPr>
        <w:rPr>
          <w:rFonts w:cs="Arial"/>
          <w:color w:val="000000" w:themeColor="text1"/>
        </w:rPr>
      </w:pPr>
    </w:p>
    <w:p w14:paraId="44FE6BFA" w14:textId="77777777" w:rsidR="00DA7939" w:rsidRDefault="00DA7939" w:rsidP="00DA7939">
      <w:pPr>
        <w:rPr>
          <w:rFonts w:cs="Arial"/>
          <w:color w:val="000000" w:themeColor="text1"/>
        </w:rPr>
      </w:pPr>
    </w:p>
    <w:p w14:paraId="4C475E76" w14:textId="77777777" w:rsidR="00DA7939" w:rsidRDefault="00DA7939" w:rsidP="00DA7939">
      <w:pPr>
        <w:rPr>
          <w:rFonts w:cs="Arial"/>
          <w:color w:val="000000" w:themeColor="text1"/>
        </w:rPr>
      </w:pPr>
    </w:p>
    <w:p w14:paraId="32403A0D" w14:textId="77777777" w:rsidR="00DA7939" w:rsidRDefault="00DA7939" w:rsidP="00DA7939">
      <w:pPr>
        <w:rPr>
          <w:rFonts w:cs="Arial"/>
          <w:color w:val="000000" w:themeColor="text1"/>
        </w:rPr>
      </w:pPr>
    </w:p>
    <w:p w14:paraId="73D57F0A" w14:textId="68FFA3EA" w:rsidR="00136EA4" w:rsidRPr="00136EA4" w:rsidRDefault="00DA7939" w:rsidP="00DA7939">
      <w:pPr>
        <w:rPr>
          <w:rFonts w:cs="Arial"/>
          <w:color w:val="000000" w:themeColor="text1"/>
        </w:rPr>
      </w:pPr>
      <w:r>
        <w:rPr>
          <w:rFonts w:cs="Arial"/>
          <w:b/>
          <w:bCs/>
          <w:color w:val="000000" w:themeColor="text1"/>
        </w:rPr>
        <w:lastRenderedPageBreak/>
        <w:t>2.3</w:t>
      </w:r>
      <w:r w:rsidR="00136EA4" w:rsidRPr="00136EA4">
        <w:rPr>
          <w:rFonts w:cs="Arial"/>
          <w:b/>
          <w:bCs/>
          <w:color w:val="000000" w:themeColor="text1"/>
        </w:rPr>
        <w:t xml:space="preserve"> Selección del Número Óptimo de </w:t>
      </w:r>
      <w:proofErr w:type="spellStart"/>
      <w:proofErr w:type="gramStart"/>
      <w:r w:rsidR="00136EA4" w:rsidRPr="00136EA4">
        <w:rPr>
          <w:rFonts w:cs="Arial"/>
          <w:b/>
          <w:bCs/>
          <w:color w:val="000000" w:themeColor="text1"/>
        </w:rPr>
        <w:t>Clusters</w:t>
      </w:r>
      <w:proofErr w:type="spellEnd"/>
      <w:proofErr w:type="gramEnd"/>
    </w:p>
    <w:p w14:paraId="60779F76" w14:textId="77777777" w:rsidR="00136EA4" w:rsidRPr="00136EA4" w:rsidRDefault="00136EA4" w:rsidP="00136EA4">
      <w:pPr>
        <w:rPr>
          <w:rFonts w:cs="Arial"/>
          <w:color w:val="000000" w:themeColor="text1"/>
        </w:rPr>
      </w:pPr>
      <w:r w:rsidRPr="00136EA4">
        <w:rPr>
          <w:rFonts w:cs="Arial"/>
          <w:color w:val="000000" w:themeColor="text1"/>
        </w:rPr>
        <w:t xml:space="preserve">Para determinar el número óptimo de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 se aplicó el método del codo (</w:t>
      </w:r>
      <w:proofErr w:type="spellStart"/>
      <w:r w:rsidRPr="00136EA4">
        <w:rPr>
          <w:rFonts w:cs="Arial"/>
          <w:color w:val="000000" w:themeColor="text1"/>
        </w:rPr>
        <w:t>Elbow</w:t>
      </w:r>
      <w:proofErr w:type="spellEnd"/>
      <w:r w:rsidRPr="00136EA4">
        <w:rPr>
          <w:rFonts w:cs="Arial"/>
          <w:color w:val="000000" w:themeColor="text1"/>
        </w:rPr>
        <w:t xml:space="preserve"> </w:t>
      </w:r>
      <w:proofErr w:type="spellStart"/>
      <w:r w:rsidRPr="00136EA4">
        <w:rPr>
          <w:rFonts w:cs="Arial"/>
          <w:color w:val="000000" w:themeColor="text1"/>
        </w:rPr>
        <w:t>Method</w:t>
      </w:r>
      <w:proofErr w:type="spellEnd"/>
      <w:r w:rsidRPr="00136EA4">
        <w:rPr>
          <w:rFonts w:cs="Arial"/>
          <w:color w:val="000000" w:themeColor="text1"/>
        </w:rPr>
        <w:t>):</w:t>
      </w:r>
    </w:p>
    <w:p w14:paraId="682D6362" w14:textId="77777777" w:rsidR="00136EA4" w:rsidRPr="00136EA4" w:rsidRDefault="00136EA4" w:rsidP="00136EA4">
      <w:pPr>
        <w:numPr>
          <w:ilvl w:val="0"/>
          <w:numId w:val="19"/>
        </w:numPr>
        <w:rPr>
          <w:rFonts w:cs="Arial"/>
          <w:color w:val="000000" w:themeColor="text1"/>
        </w:rPr>
      </w:pPr>
      <w:r w:rsidRPr="00136EA4">
        <w:rPr>
          <w:rFonts w:cs="Arial"/>
          <w:color w:val="000000" w:themeColor="text1"/>
        </w:rPr>
        <w:t xml:space="preserve">Se calculó la suma de cuadrados </w:t>
      </w:r>
      <w:proofErr w:type="spellStart"/>
      <w:r w:rsidRPr="00136EA4">
        <w:rPr>
          <w:rFonts w:cs="Arial"/>
          <w:color w:val="000000" w:themeColor="text1"/>
        </w:rPr>
        <w:t>intra-</w:t>
      </w:r>
      <w:proofErr w:type="gramStart"/>
      <w:r w:rsidRPr="00136EA4">
        <w:rPr>
          <w:rFonts w:cs="Arial"/>
          <w:color w:val="000000" w:themeColor="text1"/>
        </w:rPr>
        <w:t>cluster</w:t>
      </w:r>
      <w:proofErr w:type="spellEnd"/>
      <w:proofErr w:type="gramEnd"/>
      <w:r w:rsidRPr="00136EA4">
        <w:rPr>
          <w:rFonts w:cs="Arial"/>
          <w:color w:val="000000" w:themeColor="text1"/>
        </w:rPr>
        <w:t xml:space="preserve"> (WSS) para valores de k entre 1 y 10</w:t>
      </w:r>
    </w:p>
    <w:p w14:paraId="304A878F" w14:textId="77777777" w:rsidR="00136EA4" w:rsidRPr="00136EA4" w:rsidRDefault="00136EA4" w:rsidP="00136EA4">
      <w:pPr>
        <w:numPr>
          <w:ilvl w:val="0"/>
          <w:numId w:val="19"/>
        </w:numPr>
        <w:rPr>
          <w:rFonts w:cs="Arial"/>
          <w:color w:val="000000" w:themeColor="text1"/>
        </w:rPr>
      </w:pPr>
      <w:r w:rsidRPr="00136EA4">
        <w:rPr>
          <w:rFonts w:cs="Arial"/>
          <w:color w:val="000000" w:themeColor="text1"/>
        </w:rPr>
        <w:t>El análisis del gráfico del método del codo mostró un punto de inflexión en k=3</w:t>
      </w:r>
    </w:p>
    <w:p w14:paraId="363F5470" w14:textId="77777777" w:rsidR="00136EA4" w:rsidRDefault="00136EA4" w:rsidP="00136EA4">
      <w:pPr>
        <w:numPr>
          <w:ilvl w:val="0"/>
          <w:numId w:val="19"/>
        </w:numPr>
        <w:rPr>
          <w:rFonts w:cs="Arial"/>
          <w:color w:val="000000" w:themeColor="text1"/>
        </w:rPr>
      </w:pPr>
      <w:r w:rsidRPr="00136EA4">
        <w:rPr>
          <w:rFonts w:cs="Arial"/>
          <w:color w:val="000000" w:themeColor="text1"/>
        </w:rPr>
        <w:t xml:space="preserve">Se seleccionó k=3 como el número óptimo de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 xml:space="preserve"> para ambos métodos de </w:t>
      </w:r>
      <w:proofErr w:type="spellStart"/>
      <w:r w:rsidRPr="00136EA4">
        <w:rPr>
          <w:rFonts w:cs="Arial"/>
          <w:color w:val="000000" w:themeColor="text1"/>
        </w:rPr>
        <w:t>clustering</w:t>
      </w:r>
      <w:proofErr w:type="spellEnd"/>
    </w:p>
    <w:p w14:paraId="0395BBA6" w14:textId="176CC52F" w:rsidR="00B223A6" w:rsidRPr="00136EA4" w:rsidRDefault="009A0C46" w:rsidP="00B223A6">
      <w:pPr>
        <w:ind w:left="360"/>
        <w:rPr>
          <w:rFonts w:cs="Arial"/>
          <w:color w:val="000000" w:themeColor="text1"/>
        </w:rPr>
      </w:pPr>
      <w:r>
        <w:rPr>
          <w:rFonts w:cs="Arial"/>
          <w:noProof/>
          <w:color w:val="000000" w:themeColor="text1"/>
        </w:rPr>
        <w:drawing>
          <wp:inline distT="0" distB="0" distL="0" distR="0" wp14:anchorId="42D56162" wp14:editId="1D2435C9">
            <wp:extent cx="5400040" cy="3115945"/>
            <wp:effectExtent l="0" t="0" r="0" b="8255"/>
            <wp:docPr id="1806929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29630" name="Imagen 1806929630"/>
                    <pic:cNvPicPr/>
                  </pic:nvPicPr>
                  <pic:blipFill>
                    <a:blip r:embed="rId15">
                      <a:extLst>
                        <a:ext uri="{28A0092B-C50C-407E-A947-70E740481C1C}">
                          <a14:useLocalDpi xmlns:a14="http://schemas.microsoft.com/office/drawing/2010/main" val="0"/>
                        </a:ext>
                      </a:extLst>
                    </a:blip>
                    <a:stretch>
                      <a:fillRect/>
                    </a:stretch>
                  </pic:blipFill>
                  <pic:spPr>
                    <a:xfrm>
                      <a:off x="0" y="0"/>
                      <a:ext cx="5400040" cy="3115945"/>
                    </a:xfrm>
                    <a:prstGeom prst="rect">
                      <a:avLst/>
                    </a:prstGeom>
                  </pic:spPr>
                </pic:pic>
              </a:graphicData>
            </a:graphic>
          </wp:inline>
        </w:drawing>
      </w:r>
    </w:p>
    <w:p w14:paraId="36971E36" w14:textId="7D62D58E" w:rsidR="00136EA4" w:rsidRPr="00136EA4" w:rsidRDefault="00136EA4" w:rsidP="009A0C46">
      <w:pPr>
        <w:ind w:left="360"/>
        <w:rPr>
          <w:rFonts w:cs="Arial"/>
          <w:b/>
          <w:bCs/>
          <w:color w:val="000000" w:themeColor="text1"/>
        </w:rPr>
      </w:pPr>
      <w:r w:rsidRPr="00136EA4">
        <w:rPr>
          <w:rFonts w:cs="Arial"/>
          <w:b/>
          <w:bCs/>
          <w:color w:val="000000" w:themeColor="text1"/>
        </w:rPr>
        <w:t>2.</w:t>
      </w:r>
      <w:r w:rsidR="009A0C46">
        <w:rPr>
          <w:rFonts w:cs="Arial"/>
          <w:b/>
          <w:bCs/>
          <w:color w:val="000000" w:themeColor="text1"/>
        </w:rPr>
        <w:t>4</w:t>
      </w:r>
      <w:r w:rsidRPr="00136EA4">
        <w:rPr>
          <w:rFonts w:cs="Arial"/>
          <w:b/>
          <w:bCs/>
          <w:color w:val="000000" w:themeColor="text1"/>
        </w:rPr>
        <w:t xml:space="preserve"> Métodos de </w:t>
      </w:r>
      <w:proofErr w:type="spellStart"/>
      <w:r w:rsidRPr="00136EA4">
        <w:rPr>
          <w:rFonts w:cs="Arial"/>
          <w:b/>
          <w:bCs/>
          <w:color w:val="000000" w:themeColor="text1"/>
        </w:rPr>
        <w:t>Clustering</w:t>
      </w:r>
      <w:proofErr w:type="spellEnd"/>
      <w:r w:rsidRPr="00136EA4">
        <w:rPr>
          <w:rFonts w:cs="Arial"/>
          <w:b/>
          <w:bCs/>
          <w:color w:val="000000" w:themeColor="text1"/>
        </w:rPr>
        <w:t xml:space="preserve"> Aplicados</w:t>
      </w:r>
    </w:p>
    <w:p w14:paraId="5E6EC912" w14:textId="77777777" w:rsidR="00136EA4" w:rsidRPr="00136EA4" w:rsidRDefault="00136EA4" w:rsidP="00136EA4">
      <w:pPr>
        <w:rPr>
          <w:rFonts w:cs="Arial"/>
          <w:color w:val="000000" w:themeColor="text1"/>
        </w:rPr>
      </w:pPr>
      <w:r w:rsidRPr="00136EA4">
        <w:rPr>
          <w:rFonts w:cs="Arial"/>
          <w:color w:val="000000" w:themeColor="text1"/>
        </w:rPr>
        <w:t xml:space="preserve">Se implementaron y compararon dos métodos de </w:t>
      </w:r>
      <w:proofErr w:type="spellStart"/>
      <w:r w:rsidRPr="00136EA4">
        <w:rPr>
          <w:rFonts w:cs="Arial"/>
          <w:color w:val="000000" w:themeColor="text1"/>
        </w:rPr>
        <w:t>clustering</w:t>
      </w:r>
      <w:proofErr w:type="spellEnd"/>
      <w:r w:rsidRPr="00136EA4">
        <w:rPr>
          <w:rFonts w:cs="Arial"/>
          <w:color w:val="000000" w:themeColor="text1"/>
        </w:rPr>
        <w:t>:</w:t>
      </w:r>
    </w:p>
    <w:p w14:paraId="5B248E01" w14:textId="77777777" w:rsidR="00136EA4" w:rsidRPr="00136EA4" w:rsidRDefault="00136EA4" w:rsidP="00136EA4">
      <w:pPr>
        <w:numPr>
          <w:ilvl w:val="0"/>
          <w:numId w:val="20"/>
        </w:numPr>
        <w:rPr>
          <w:rFonts w:cs="Arial"/>
          <w:color w:val="000000" w:themeColor="text1"/>
        </w:rPr>
      </w:pPr>
      <w:r w:rsidRPr="00136EA4">
        <w:rPr>
          <w:rFonts w:cs="Arial"/>
          <w:b/>
          <w:bCs/>
          <w:color w:val="000000" w:themeColor="text1"/>
        </w:rPr>
        <w:t>K-</w:t>
      </w:r>
      <w:proofErr w:type="spellStart"/>
      <w:r w:rsidRPr="00136EA4">
        <w:rPr>
          <w:rFonts w:cs="Arial"/>
          <w:b/>
          <w:bCs/>
          <w:color w:val="000000" w:themeColor="text1"/>
        </w:rPr>
        <w:t>means</w:t>
      </w:r>
      <w:proofErr w:type="spellEnd"/>
      <w:r w:rsidRPr="00136EA4">
        <w:rPr>
          <w:rFonts w:cs="Arial"/>
          <w:color w:val="000000" w:themeColor="text1"/>
        </w:rPr>
        <w:t>:</w:t>
      </w:r>
    </w:p>
    <w:p w14:paraId="2468ADBB" w14:textId="77777777" w:rsidR="00136EA4" w:rsidRPr="00136EA4" w:rsidRDefault="00136EA4" w:rsidP="00136EA4">
      <w:pPr>
        <w:numPr>
          <w:ilvl w:val="1"/>
          <w:numId w:val="20"/>
        </w:numPr>
        <w:rPr>
          <w:rFonts w:cs="Arial"/>
          <w:color w:val="000000" w:themeColor="text1"/>
        </w:rPr>
      </w:pPr>
      <w:r w:rsidRPr="00136EA4">
        <w:rPr>
          <w:rFonts w:cs="Arial"/>
          <w:color w:val="000000" w:themeColor="text1"/>
        </w:rPr>
        <w:t>Algoritmo particional que minimiza la suma de distancias al cuadrado</w:t>
      </w:r>
    </w:p>
    <w:p w14:paraId="5EDDB1F4" w14:textId="77777777" w:rsidR="00136EA4" w:rsidRPr="00136EA4" w:rsidRDefault="00136EA4" w:rsidP="00136EA4">
      <w:pPr>
        <w:numPr>
          <w:ilvl w:val="1"/>
          <w:numId w:val="20"/>
        </w:numPr>
        <w:rPr>
          <w:rFonts w:cs="Arial"/>
          <w:color w:val="000000" w:themeColor="text1"/>
        </w:rPr>
      </w:pPr>
      <w:r w:rsidRPr="00136EA4">
        <w:rPr>
          <w:rFonts w:cs="Arial"/>
          <w:color w:val="000000" w:themeColor="text1"/>
        </w:rPr>
        <w:t>Se ejecutó con k=3 y múltiples inicializaciones aleatorias (</w:t>
      </w:r>
      <w:proofErr w:type="spellStart"/>
      <w:r w:rsidRPr="00136EA4">
        <w:rPr>
          <w:rFonts w:cs="Arial"/>
          <w:color w:val="000000" w:themeColor="text1"/>
        </w:rPr>
        <w:t>nstart</w:t>
      </w:r>
      <w:proofErr w:type="spellEnd"/>
      <w:r w:rsidRPr="00136EA4">
        <w:rPr>
          <w:rFonts w:cs="Arial"/>
          <w:color w:val="000000" w:themeColor="text1"/>
        </w:rPr>
        <w:t>=25)</w:t>
      </w:r>
    </w:p>
    <w:p w14:paraId="7A00C15E" w14:textId="77777777" w:rsidR="00136EA4" w:rsidRPr="00136EA4" w:rsidRDefault="00136EA4" w:rsidP="00136EA4">
      <w:pPr>
        <w:numPr>
          <w:ilvl w:val="1"/>
          <w:numId w:val="20"/>
        </w:numPr>
        <w:rPr>
          <w:rFonts w:cs="Arial"/>
          <w:color w:val="000000" w:themeColor="text1"/>
        </w:rPr>
      </w:pPr>
      <w:r w:rsidRPr="00136EA4">
        <w:rPr>
          <w:rFonts w:cs="Arial"/>
          <w:color w:val="000000" w:themeColor="text1"/>
        </w:rPr>
        <w:t xml:space="preserve">Se calculó el coeficiente de silueta para evaluar la calidad de los </w:t>
      </w:r>
      <w:proofErr w:type="spellStart"/>
      <w:proofErr w:type="gramStart"/>
      <w:r w:rsidRPr="00136EA4">
        <w:rPr>
          <w:rFonts w:cs="Arial"/>
          <w:color w:val="000000" w:themeColor="text1"/>
        </w:rPr>
        <w:t>clusters</w:t>
      </w:r>
      <w:proofErr w:type="spellEnd"/>
      <w:proofErr w:type="gramEnd"/>
    </w:p>
    <w:p w14:paraId="0A072A4A" w14:textId="77777777" w:rsidR="00136EA4" w:rsidRPr="00136EA4" w:rsidRDefault="00136EA4" w:rsidP="00136EA4">
      <w:pPr>
        <w:numPr>
          <w:ilvl w:val="0"/>
          <w:numId w:val="20"/>
        </w:numPr>
        <w:rPr>
          <w:rFonts w:cs="Arial"/>
          <w:color w:val="000000" w:themeColor="text1"/>
        </w:rPr>
      </w:pPr>
      <w:proofErr w:type="spellStart"/>
      <w:r w:rsidRPr="00136EA4">
        <w:rPr>
          <w:rFonts w:cs="Arial"/>
          <w:b/>
          <w:bCs/>
          <w:color w:val="000000" w:themeColor="text1"/>
        </w:rPr>
        <w:t>Clustering</w:t>
      </w:r>
      <w:proofErr w:type="spellEnd"/>
      <w:r w:rsidRPr="00136EA4">
        <w:rPr>
          <w:rFonts w:cs="Arial"/>
          <w:b/>
          <w:bCs/>
          <w:color w:val="000000" w:themeColor="text1"/>
        </w:rPr>
        <w:t xml:space="preserve"> Jerárquico</w:t>
      </w:r>
      <w:r w:rsidRPr="00136EA4">
        <w:rPr>
          <w:rFonts w:cs="Arial"/>
          <w:color w:val="000000" w:themeColor="text1"/>
        </w:rPr>
        <w:t>:</w:t>
      </w:r>
    </w:p>
    <w:p w14:paraId="4FEE052A" w14:textId="77777777" w:rsidR="00136EA4" w:rsidRPr="00136EA4" w:rsidRDefault="00136EA4" w:rsidP="00136EA4">
      <w:pPr>
        <w:numPr>
          <w:ilvl w:val="1"/>
          <w:numId w:val="20"/>
        </w:numPr>
        <w:rPr>
          <w:rFonts w:cs="Arial"/>
          <w:color w:val="000000" w:themeColor="text1"/>
        </w:rPr>
      </w:pPr>
      <w:r w:rsidRPr="00136EA4">
        <w:rPr>
          <w:rFonts w:cs="Arial"/>
          <w:color w:val="000000" w:themeColor="text1"/>
        </w:rPr>
        <w:t>Se utilizó el método de Ward (</w:t>
      </w:r>
      <w:proofErr w:type="gramStart"/>
      <w:r w:rsidRPr="00136EA4">
        <w:rPr>
          <w:rFonts w:cs="Arial"/>
          <w:color w:val="000000" w:themeColor="text1"/>
        </w:rPr>
        <w:t>ward.D</w:t>
      </w:r>
      <w:proofErr w:type="gramEnd"/>
      <w:r w:rsidRPr="00136EA4">
        <w:rPr>
          <w:rFonts w:cs="Arial"/>
          <w:color w:val="000000" w:themeColor="text1"/>
        </w:rPr>
        <w:t xml:space="preserve">2) para minimizar la varianza </w:t>
      </w:r>
      <w:proofErr w:type="spellStart"/>
      <w:r w:rsidRPr="00136EA4">
        <w:rPr>
          <w:rFonts w:cs="Arial"/>
          <w:color w:val="000000" w:themeColor="text1"/>
        </w:rPr>
        <w:t>intra-</w:t>
      </w:r>
      <w:proofErr w:type="gramStart"/>
      <w:r w:rsidRPr="00136EA4">
        <w:rPr>
          <w:rFonts w:cs="Arial"/>
          <w:color w:val="000000" w:themeColor="text1"/>
        </w:rPr>
        <w:t>cluster</w:t>
      </w:r>
      <w:proofErr w:type="spellEnd"/>
      <w:proofErr w:type="gramEnd"/>
    </w:p>
    <w:p w14:paraId="79490381" w14:textId="77777777" w:rsidR="00136EA4" w:rsidRPr="00136EA4" w:rsidRDefault="00136EA4" w:rsidP="00136EA4">
      <w:pPr>
        <w:numPr>
          <w:ilvl w:val="1"/>
          <w:numId w:val="20"/>
        </w:numPr>
        <w:rPr>
          <w:rFonts w:cs="Arial"/>
          <w:color w:val="000000" w:themeColor="text1"/>
        </w:rPr>
      </w:pPr>
      <w:r w:rsidRPr="00136EA4">
        <w:rPr>
          <w:rFonts w:cs="Arial"/>
          <w:color w:val="000000" w:themeColor="text1"/>
        </w:rPr>
        <w:t xml:space="preserve">Se cortó el </w:t>
      </w:r>
      <w:proofErr w:type="spellStart"/>
      <w:r w:rsidRPr="00136EA4">
        <w:rPr>
          <w:rFonts w:cs="Arial"/>
          <w:color w:val="000000" w:themeColor="text1"/>
        </w:rPr>
        <w:t>dendrograma</w:t>
      </w:r>
      <w:proofErr w:type="spellEnd"/>
      <w:r w:rsidRPr="00136EA4">
        <w:rPr>
          <w:rFonts w:cs="Arial"/>
          <w:color w:val="000000" w:themeColor="text1"/>
        </w:rPr>
        <w:t xml:space="preserve"> para obtener 3 </w:t>
      </w:r>
      <w:proofErr w:type="spellStart"/>
      <w:proofErr w:type="gramStart"/>
      <w:r w:rsidRPr="00136EA4">
        <w:rPr>
          <w:rFonts w:cs="Arial"/>
          <w:color w:val="000000" w:themeColor="text1"/>
        </w:rPr>
        <w:t>clusters</w:t>
      </w:r>
      <w:proofErr w:type="spellEnd"/>
      <w:proofErr w:type="gramEnd"/>
    </w:p>
    <w:p w14:paraId="0118779C" w14:textId="77777777" w:rsidR="00136EA4" w:rsidRPr="00136EA4" w:rsidRDefault="00136EA4" w:rsidP="00136EA4">
      <w:pPr>
        <w:numPr>
          <w:ilvl w:val="1"/>
          <w:numId w:val="20"/>
        </w:numPr>
        <w:rPr>
          <w:rFonts w:cs="Arial"/>
          <w:color w:val="000000" w:themeColor="text1"/>
        </w:rPr>
      </w:pPr>
      <w:r w:rsidRPr="00136EA4">
        <w:rPr>
          <w:rFonts w:cs="Arial"/>
          <w:color w:val="000000" w:themeColor="text1"/>
        </w:rPr>
        <w:t>Se calculó el coeficiente de silueta para comparar con K-</w:t>
      </w:r>
      <w:proofErr w:type="spellStart"/>
      <w:r w:rsidRPr="00136EA4">
        <w:rPr>
          <w:rFonts w:cs="Arial"/>
          <w:color w:val="000000" w:themeColor="text1"/>
        </w:rPr>
        <w:t>means</w:t>
      </w:r>
      <w:proofErr w:type="spellEnd"/>
    </w:p>
    <w:p w14:paraId="22B14602" w14:textId="77777777" w:rsidR="00136EA4" w:rsidRPr="00136EA4" w:rsidRDefault="00136EA4" w:rsidP="00FB208B">
      <w:pPr>
        <w:rPr>
          <w:rFonts w:cs="Arial"/>
          <w:b/>
          <w:bCs/>
          <w:color w:val="000000" w:themeColor="text1"/>
        </w:rPr>
      </w:pPr>
      <w:r w:rsidRPr="00136EA4">
        <w:rPr>
          <w:rFonts w:cs="Arial"/>
          <w:b/>
          <w:bCs/>
          <w:color w:val="000000" w:themeColor="text1"/>
        </w:rPr>
        <w:t>3. Resultados</w:t>
      </w:r>
    </w:p>
    <w:p w14:paraId="05D78642" w14:textId="77777777" w:rsidR="00136EA4" w:rsidRPr="00136EA4" w:rsidRDefault="00136EA4" w:rsidP="00FB208B">
      <w:pPr>
        <w:rPr>
          <w:rFonts w:cs="Arial"/>
          <w:b/>
          <w:bCs/>
          <w:color w:val="000000" w:themeColor="text1"/>
        </w:rPr>
      </w:pPr>
      <w:r w:rsidRPr="00136EA4">
        <w:rPr>
          <w:rFonts w:cs="Arial"/>
          <w:b/>
          <w:bCs/>
          <w:color w:val="000000" w:themeColor="text1"/>
        </w:rPr>
        <w:t>3.1 Comparación de Métodos</w:t>
      </w:r>
    </w:p>
    <w:p w14:paraId="3846548D" w14:textId="77777777" w:rsidR="00136EA4" w:rsidRPr="00136EA4" w:rsidRDefault="00136EA4" w:rsidP="00136EA4">
      <w:pPr>
        <w:rPr>
          <w:rFonts w:cs="Arial"/>
          <w:color w:val="000000" w:themeColor="text1"/>
        </w:rPr>
      </w:pPr>
      <w:r w:rsidRPr="00136EA4">
        <w:rPr>
          <w:rFonts w:cs="Arial"/>
          <w:color w:val="000000" w:themeColor="text1"/>
        </w:rPr>
        <w:t xml:space="preserve">Los métodos fueron evaluados utilizando el coeficiente de silueta, que mide la cohesión y separación de los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w:t>
      </w:r>
    </w:p>
    <w:tbl>
      <w:tblPr>
        <w:tblStyle w:val="Tablaconcuadrcula"/>
        <w:tblW w:w="7532" w:type="dxa"/>
        <w:tblInd w:w="360" w:type="dxa"/>
        <w:tblLook w:val="04A0" w:firstRow="1" w:lastRow="0" w:firstColumn="1" w:lastColumn="0" w:noHBand="0" w:noVBand="1"/>
      </w:tblPr>
      <w:tblGrid>
        <w:gridCol w:w="3344"/>
        <w:gridCol w:w="4188"/>
      </w:tblGrid>
      <w:tr w:rsidR="00FB208B" w14:paraId="5B67FCF1" w14:textId="20383D81" w:rsidTr="00FB208B">
        <w:tc>
          <w:tcPr>
            <w:tcW w:w="3344" w:type="dxa"/>
          </w:tcPr>
          <w:p w14:paraId="52F1F28F" w14:textId="479F0955" w:rsidR="00FB208B" w:rsidRDefault="00FB208B" w:rsidP="00FB208B">
            <w:pPr>
              <w:rPr>
                <w:rFonts w:cs="Arial"/>
                <w:b/>
                <w:bCs/>
                <w:color w:val="000000" w:themeColor="text1"/>
              </w:rPr>
            </w:pPr>
            <w:r>
              <w:rPr>
                <w:rFonts w:cs="Arial"/>
                <w:b/>
                <w:bCs/>
                <w:color w:val="000000" w:themeColor="text1"/>
              </w:rPr>
              <w:lastRenderedPageBreak/>
              <w:t>método</w:t>
            </w:r>
          </w:p>
        </w:tc>
        <w:tc>
          <w:tcPr>
            <w:tcW w:w="4188" w:type="dxa"/>
          </w:tcPr>
          <w:p w14:paraId="26F335E9" w14:textId="1AE0E4E7" w:rsidR="00FB208B" w:rsidRDefault="00FB208B" w:rsidP="00FB208B">
            <w:pPr>
              <w:rPr>
                <w:rFonts w:cs="Arial"/>
                <w:b/>
                <w:bCs/>
                <w:color w:val="000000" w:themeColor="text1"/>
              </w:rPr>
            </w:pPr>
            <w:r w:rsidRPr="00136EA4">
              <w:rPr>
                <w:rFonts w:cs="Arial"/>
                <w:b/>
                <w:bCs/>
                <w:color w:val="000000" w:themeColor="text1"/>
              </w:rPr>
              <w:t>Coeficiente de Silueta Media</w:t>
            </w:r>
          </w:p>
        </w:tc>
      </w:tr>
      <w:tr w:rsidR="00FB208B" w14:paraId="40B67FE8" w14:textId="77777777" w:rsidTr="00FB208B">
        <w:tc>
          <w:tcPr>
            <w:tcW w:w="3344" w:type="dxa"/>
          </w:tcPr>
          <w:p w14:paraId="3F5F8676" w14:textId="5857D642" w:rsidR="00FB208B" w:rsidRPr="001A5245" w:rsidRDefault="00FB208B" w:rsidP="00FB208B">
            <w:pPr>
              <w:rPr>
                <w:rFonts w:cs="Arial"/>
                <w:color w:val="000000" w:themeColor="text1"/>
              </w:rPr>
            </w:pPr>
            <w:r w:rsidRPr="001A5245">
              <w:rPr>
                <w:rFonts w:cs="Arial"/>
                <w:color w:val="000000" w:themeColor="text1"/>
              </w:rPr>
              <w:t>k-</w:t>
            </w:r>
            <w:proofErr w:type="spellStart"/>
            <w:r w:rsidRPr="001A5245">
              <w:rPr>
                <w:rFonts w:cs="Arial"/>
                <w:color w:val="000000" w:themeColor="text1"/>
              </w:rPr>
              <w:t>means</w:t>
            </w:r>
            <w:proofErr w:type="spellEnd"/>
          </w:p>
        </w:tc>
        <w:tc>
          <w:tcPr>
            <w:tcW w:w="4188" w:type="dxa"/>
          </w:tcPr>
          <w:p w14:paraId="4EB63FB2" w14:textId="6BA22568" w:rsidR="00FB208B" w:rsidRPr="001A5245" w:rsidRDefault="00282F39" w:rsidP="00FB208B">
            <w:pPr>
              <w:rPr>
                <w:rFonts w:cs="Arial"/>
                <w:color w:val="000000" w:themeColor="text1"/>
              </w:rPr>
            </w:pPr>
            <w:r w:rsidRPr="00282F39">
              <w:rPr>
                <w:rFonts w:cs="Arial"/>
                <w:color w:val="000000" w:themeColor="text1"/>
              </w:rPr>
              <w:t>0.3570239</w:t>
            </w:r>
          </w:p>
        </w:tc>
      </w:tr>
      <w:tr w:rsidR="00FB208B" w14:paraId="779EBFBE" w14:textId="77777777" w:rsidTr="00FB208B">
        <w:tc>
          <w:tcPr>
            <w:tcW w:w="3344" w:type="dxa"/>
          </w:tcPr>
          <w:p w14:paraId="3455C4DE" w14:textId="48494801" w:rsidR="00FB208B" w:rsidRPr="001A5245" w:rsidRDefault="00FB208B" w:rsidP="00FB208B">
            <w:pPr>
              <w:rPr>
                <w:rFonts w:cs="Arial"/>
                <w:color w:val="000000" w:themeColor="text1"/>
              </w:rPr>
            </w:pPr>
            <w:proofErr w:type="spellStart"/>
            <w:r w:rsidRPr="001A5245">
              <w:rPr>
                <w:rFonts w:cs="Arial"/>
                <w:color w:val="000000" w:themeColor="text1"/>
              </w:rPr>
              <w:t>Jerarquico</w:t>
            </w:r>
            <w:proofErr w:type="spellEnd"/>
          </w:p>
        </w:tc>
        <w:tc>
          <w:tcPr>
            <w:tcW w:w="4188" w:type="dxa"/>
          </w:tcPr>
          <w:p w14:paraId="596E4D77" w14:textId="321F3AA8" w:rsidR="00FB208B" w:rsidRPr="001A5245" w:rsidRDefault="001A5245" w:rsidP="00FB208B">
            <w:pPr>
              <w:rPr>
                <w:rFonts w:cs="Arial"/>
                <w:color w:val="000000" w:themeColor="text1"/>
              </w:rPr>
            </w:pPr>
            <w:r w:rsidRPr="001A5245">
              <w:rPr>
                <w:rFonts w:cs="Arial"/>
                <w:color w:val="000000" w:themeColor="text1"/>
              </w:rPr>
              <w:t>0.3029755</w:t>
            </w:r>
          </w:p>
        </w:tc>
      </w:tr>
    </w:tbl>
    <w:p w14:paraId="0ED84D19" w14:textId="77777777" w:rsidR="00FB208B" w:rsidRDefault="00FB208B" w:rsidP="00FB208B">
      <w:pPr>
        <w:ind w:left="360"/>
        <w:rPr>
          <w:rFonts w:cs="Arial"/>
          <w:b/>
          <w:bCs/>
          <w:color w:val="000000" w:themeColor="text1"/>
        </w:rPr>
      </w:pPr>
    </w:p>
    <w:p w14:paraId="331E591A" w14:textId="1112872C" w:rsidR="00136EA4" w:rsidRDefault="00136EA4" w:rsidP="00FB208B">
      <w:pPr>
        <w:ind w:left="360"/>
        <w:rPr>
          <w:rFonts w:cs="Arial"/>
          <w:b/>
          <w:bCs/>
          <w:color w:val="000000" w:themeColor="text1"/>
        </w:rPr>
      </w:pPr>
      <w:r w:rsidRPr="00136EA4">
        <w:rPr>
          <w:rFonts w:cs="Arial"/>
          <w:b/>
          <w:bCs/>
          <w:color w:val="000000" w:themeColor="text1"/>
        </w:rPr>
        <w:t xml:space="preserve">3.2 Visualización de </w:t>
      </w:r>
      <w:proofErr w:type="spellStart"/>
      <w:proofErr w:type="gramStart"/>
      <w:r w:rsidRPr="00136EA4">
        <w:rPr>
          <w:rFonts w:cs="Arial"/>
          <w:b/>
          <w:bCs/>
          <w:color w:val="000000" w:themeColor="text1"/>
        </w:rPr>
        <w:t>Clusters</w:t>
      </w:r>
      <w:proofErr w:type="spellEnd"/>
      <w:proofErr w:type="gramEnd"/>
    </w:p>
    <w:p w14:paraId="7BF68313" w14:textId="77777777" w:rsidR="00FB208B" w:rsidRPr="00136EA4" w:rsidRDefault="00FB208B" w:rsidP="001A5245">
      <w:pPr>
        <w:ind w:left="360"/>
        <w:rPr>
          <w:rFonts w:cs="Arial"/>
          <w:b/>
          <w:bCs/>
          <w:color w:val="000000" w:themeColor="text1"/>
        </w:rPr>
      </w:pPr>
    </w:p>
    <w:p w14:paraId="2E4CFFE8" w14:textId="77777777" w:rsidR="00136EA4" w:rsidRPr="00136EA4" w:rsidRDefault="00136EA4" w:rsidP="00136EA4">
      <w:pPr>
        <w:rPr>
          <w:rFonts w:cs="Arial"/>
          <w:color w:val="000000" w:themeColor="text1"/>
        </w:rPr>
      </w:pPr>
      <w:r w:rsidRPr="00136EA4">
        <w:rPr>
          <w:rFonts w:cs="Arial"/>
          <w:color w:val="000000" w:themeColor="text1"/>
        </w:rPr>
        <w:t xml:space="preserve">Se aplicó Análisis de Componentes Principales (PCA) para reducir las dimensiones y visualizar los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w:t>
      </w:r>
    </w:p>
    <w:p w14:paraId="5B02295E" w14:textId="77777777" w:rsidR="00136EA4" w:rsidRPr="00136EA4" w:rsidRDefault="00136EA4" w:rsidP="00136EA4">
      <w:pPr>
        <w:numPr>
          <w:ilvl w:val="0"/>
          <w:numId w:val="21"/>
        </w:numPr>
        <w:rPr>
          <w:rFonts w:cs="Arial"/>
          <w:color w:val="000000" w:themeColor="text1"/>
        </w:rPr>
      </w:pPr>
      <w:r w:rsidRPr="00136EA4">
        <w:rPr>
          <w:rFonts w:cs="Arial"/>
          <w:color w:val="000000" w:themeColor="text1"/>
        </w:rPr>
        <w:t>Los primeros dos componentes principales fueron utilizados para crear gráficos de dispersión</w:t>
      </w:r>
    </w:p>
    <w:p w14:paraId="7CF9DCED" w14:textId="77777777" w:rsidR="00136EA4" w:rsidRPr="00136EA4" w:rsidRDefault="00136EA4" w:rsidP="00136EA4">
      <w:pPr>
        <w:numPr>
          <w:ilvl w:val="0"/>
          <w:numId w:val="21"/>
        </w:numPr>
        <w:rPr>
          <w:rFonts w:cs="Arial"/>
          <w:color w:val="000000" w:themeColor="text1"/>
        </w:rPr>
      </w:pPr>
      <w:r w:rsidRPr="00136EA4">
        <w:rPr>
          <w:rFonts w:cs="Arial"/>
          <w:color w:val="000000" w:themeColor="text1"/>
        </w:rPr>
        <w:t xml:space="preserve">Los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 xml:space="preserve"> resultantes de ambos métodos mostraron patrones de agrupación claramente diferenciados</w:t>
      </w:r>
    </w:p>
    <w:p w14:paraId="189D71E0" w14:textId="77777777" w:rsidR="00136EA4" w:rsidRPr="00136EA4" w:rsidRDefault="00136EA4" w:rsidP="00136EA4">
      <w:pPr>
        <w:numPr>
          <w:ilvl w:val="0"/>
          <w:numId w:val="21"/>
        </w:numPr>
        <w:rPr>
          <w:rFonts w:cs="Arial"/>
          <w:color w:val="000000" w:themeColor="text1"/>
        </w:rPr>
      </w:pPr>
      <w:r w:rsidRPr="00136EA4">
        <w:rPr>
          <w:rFonts w:cs="Arial"/>
          <w:color w:val="000000" w:themeColor="text1"/>
        </w:rPr>
        <w:t>Se observó una distribución espacial similar en ambos métodos, lo que refuerza la consistencia del análisis</w:t>
      </w:r>
    </w:p>
    <w:p w14:paraId="6B2668ED" w14:textId="77777777" w:rsidR="00136EA4" w:rsidRPr="00136EA4" w:rsidRDefault="00136EA4" w:rsidP="008623C1">
      <w:pPr>
        <w:rPr>
          <w:rFonts w:cs="Arial"/>
          <w:b/>
          <w:bCs/>
          <w:color w:val="000000" w:themeColor="text1"/>
        </w:rPr>
      </w:pPr>
      <w:r w:rsidRPr="00136EA4">
        <w:rPr>
          <w:rFonts w:cs="Arial"/>
          <w:b/>
          <w:bCs/>
          <w:color w:val="000000" w:themeColor="text1"/>
        </w:rPr>
        <w:t xml:space="preserve">3.3 Caracterización de </w:t>
      </w:r>
      <w:proofErr w:type="spellStart"/>
      <w:proofErr w:type="gramStart"/>
      <w:r w:rsidRPr="00136EA4">
        <w:rPr>
          <w:rFonts w:cs="Arial"/>
          <w:b/>
          <w:bCs/>
          <w:color w:val="000000" w:themeColor="text1"/>
        </w:rPr>
        <w:t>Clusters</w:t>
      </w:r>
      <w:proofErr w:type="spellEnd"/>
      <w:proofErr w:type="gramEnd"/>
    </w:p>
    <w:p w14:paraId="1E4BF778" w14:textId="77777777" w:rsidR="002C481F" w:rsidRDefault="00136EA4" w:rsidP="002C481F">
      <w:pPr>
        <w:numPr>
          <w:ilvl w:val="0"/>
          <w:numId w:val="27"/>
        </w:numPr>
        <w:rPr>
          <w:rFonts w:cs="Arial"/>
          <w:b/>
          <w:bCs/>
          <w:color w:val="000000" w:themeColor="text1"/>
        </w:rPr>
      </w:pPr>
      <w:r w:rsidRPr="00136EA4">
        <w:rPr>
          <w:rFonts w:cs="Arial"/>
          <w:b/>
          <w:bCs/>
          <w:color w:val="000000" w:themeColor="text1"/>
        </w:rPr>
        <w:t xml:space="preserve">Perfiles de </w:t>
      </w:r>
      <w:proofErr w:type="spellStart"/>
      <w:proofErr w:type="gramStart"/>
      <w:r w:rsidRPr="00136EA4">
        <w:rPr>
          <w:rFonts w:cs="Arial"/>
          <w:b/>
          <w:bCs/>
          <w:color w:val="000000" w:themeColor="text1"/>
        </w:rPr>
        <w:t>Clusters</w:t>
      </w:r>
      <w:proofErr w:type="spellEnd"/>
      <w:proofErr w:type="gramEnd"/>
      <w:r w:rsidRPr="00136EA4">
        <w:rPr>
          <w:rFonts w:cs="Arial"/>
          <w:b/>
          <w:bCs/>
          <w:color w:val="000000" w:themeColor="text1"/>
        </w:rPr>
        <w:t xml:space="preserve"> K-</w:t>
      </w:r>
      <w:proofErr w:type="spellStart"/>
      <w:r w:rsidRPr="00136EA4">
        <w:rPr>
          <w:rFonts w:cs="Arial"/>
          <w:b/>
          <w:bCs/>
          <w:color w:val="000000" w:themeColor="text1"/>
        </w:rPr>
        <w:t>means</w:t>
      </w:r>
      <w:proofErr w:type="spellEnd"/>
    </w:p>
    <w:p w14:paraId="2906451A" w14:textId="516B5941" w:rsidR="002C481F" w:rsidRPr="002C481F" w:rsidRDefault="002C481F" w:rsidP="002C481F">
      <w:pPr>
        <w:rPr>
          <w:rFonts w:cs="Arial"/>
          <w:b/>
          <w:bCs/>
          <w:color w:val="000000" w:themeColor="text1"/>
        </w:rPr>
      </w:pPr>
      <w:r w:rsidRPr="002C481F">
        <w:rPr>
          <w:rFonts w:cs="Arial"/>
          <w:color w:val="000000" w:themeColor="text1"/>
        </w:rPr>
        <w:t>A partir del gráfico de radar para K-</w:t>
      </w:r>
      <w:proofErr w:type="spellStart"/>
      <w:r w:rsidRPr="002C481F">
        <w:rPr>
          <w:rFonts w:cs="Arial"/>
          <w:color w:val="000000" w:themeColor="text1"/>
        </w:rPr>
        <w:t>means</w:t>
      </w:r>
      <w:proofErr w:type="spellEnd"/>
      <w:r w:rsidRPr="002C481F">
        <w:rPr>
          <w:rFonts w:cs="Arial"/>
          <w:color w:val="000000" w:themeColor="text1"/>
        </w:rPr>
        <w:t>, se identificaron los siguientes perfiles:</w:t>
      </w:r>
    </w:p>
    <w:p w14:paraId="7095ADF7" w14:textId="468F7605" w:rsidR="002C481F" w:rsidRPr="002C481F" w:rsidRDefault="002C481F" w:rsidP="002C481F">
      <w:pPr>
        <w:rPr>
          <w:rFonts w:cs="Arial"/>
          <w:color w:val="000000" w:themeColor="text1"/>
        </w:rPr>
      </w:pPr>
      <w:proofErr w:type="spellStart"/>
      <w:proofErr w:type="gramStart"/>
      <w:r w:rsidRPr="002C481F">
        <w:rPr>
          <w:rFonts w:cs="Arial"/>
          <w:b/>
          <w:bCs/>
          <w:color w:val="000000" w:themeColor="text1"/>
        </w:rPr>
        <w:t>Cluster</w:t>
      </w:r>
      <w:proofErr w:type="spellEnd"/>
      <w:proofErr w:type="gramEnd"/>
      <w:r>
        <w:rPr>
          <w:rFonts w:cs="Arial"/>
          <w:b/>
          <w:bCs/>
          <w:color w:val="000000" w:themeColor="text1"/>
        </w:rPr>
        <w:tab/>
      </w:r>
      <w:r w:rsidRPr="002C481F">
        <w:rPr>
          <w:rFonts w:cs="Arial"/>
          <w:b/>
          <w:bCs/>
          <w:color w:val="000000" w:themeColor="text1"/>
        </w:rPr>
        <w:t>1</w:t>
      </w:r>
      <w:r>
        <w:rPr>
          <w:rFonts w:cs="Arial"/>
          <w:b/>
          <w:bCs/>
          <w:color w:val="000000" w:themeColor="text1"/>
        </w:rPr>
        <w:tab/>
      </w:r>
      <w:r w:rsidRPr="002C481F">
        <w:rPr>
          <w:rFonts w:cs="Arial"/>
          <w:b/>
          <w:bCs/>
          <w:color w:val="000000" w:themeColor="text1"/>
        </w:rPr>
        <w:t>(rojo)</w:t>
      </w:r>
      <w:r w:rsidRPr="002C481F">
        <w:rPr>
          <w:rFonts w:cs="Arial"/>
          <w:color w:val="000000" w:themeColor="text1"/>
        </w:rPr>
        <w:t>:</w:t>
      </w:r>
      <w:r w:rsidRPr="002C481F">
        <w:rPr>
          <w:rFonts w:cs="Arial"/>
          <w:color w:val="000000" w:themeColor="text1"/>
        </w:rPr>
        <w:br/>
        <w:t>Clientes con valores bajos en todas las variables. Son usuarios poco activos, con pocas compras y variedad limitada de productos. Representan el grupo de menor interacción con el sistema.</w:t>
      </w:r>
    </w:p>
    <w:p w14:paraId="393FCD6C" w14:textId="3F620421" w:rsidR="002C481F" w:rsidRPr="002C481F" w:rsidRDefault="002C481F" w:rsidP="002C481F">
      <w:pPr>
        <w:rPr>
          <w:rFonts w:cs="Arial"/>
          <w:color w:val="000000" w:themeColor="text1"/>
        </w:rPr>
      </w:pPr>
      <w:proofErr w:type="spellStart"/>
      <w:proofErr w:type="gramStart"/>
      <w:r w:rsidRPr="002C481F">
        <w:rPr>
          <w:rFonts w:cs="Arial"/>
          <w:b/>
          <w:bCs/>
          <w:color w:val="000000" w:themeColor="text1"/>
        </w:rPr>
        <w:t>Cluster</w:t>
      </w:r>
      <w:proofErr w:type="spellEnd"/>
      <w:proofErr w:type="gramEnd"/>
      <w:r>
        <w:rPr>
          <w:rFonts w:cs="Arial"/>
          <w:b/>
          <w:bCs/>
          <w:color w:val="000000" w:themeColor="text1"/>
        </w:rPr>
        <w:tab/>
      </w:r>
      <w:r w:rsidRPr="002C481F">
        <w:rPr>
          <w:rFonts w:cs="Arial"/>
          <w:b/>
          <w:bCs/>
          <w:color w:val="000000" w:themeColor="text1"/>
        </w:rPr>
        <w:t>2</w:t>
      </w:r>
      <w:r>
        <w:rPr>
          <w:rFonts w:cs="Arial"/>
          <w:b/>
          <w:bCs/>
          <w:color w:val="000000" w:themeColor="text1"/>
        </w:rPr>
        <w:tab/>
      </w:r>
      <w:r w:rsidRPr="002C481F">
        <w:rPr>
          <w:rFonts w:cs="Arial"/>
          <w:b/>
          <w:bCs/>
          <w:color w:val="000000" w:themeColor="text1"/>
        </w:rPr>
        <w:t>(naranja)</w:t>
      </w:r>
      <w:r w:rsidRPr="002C481F">
        <w:rPr>
          <w:rFonts w:cs="Arial"/>
          <w:color w:val="000000" w:themeColor="text1"/>
        </w:rPr>
        <w:t>:</w:t>
      </w:r>
      <w:r w:rsidRPr="002C481F">
        <w:rPr>
          <w:rFonts w:cs="Arial"/>
          <w:color w:val="000000" w:themeColor="text1"/>
        </w:rPr>
        <w:br/>
        <w:t xml:space="preserve">Usuarios con un comportamiento medio. Tienen una actividad y variedad de productos algo superior al </w:t>
      </w:r>
      <w:proofErr w:type="spellStart"/>
      <w:proofErr w:type="gramStart"/>
      <w:r w:rsidRPr="002C481F">
        <w:rPr>
          <w:rFonts w:cs="Arial"/>
          <w:color w:val="000000" w:themeColor="text1"/>
        </w:rPr>
        <w:t>Cluster</w:t>
      </w:r>
      <w:proofErr w:type="spellEnd"/>
      <w:proofErr w:type="gramEnd"/>
      <w:r w:rsidRPr="002C481F">
        <w:rPr>
          <w:rFonts w:cs="Arial"/>
          <w:color w:val="000000" w:themeColor="text1"/>
        </w:rPr>
        <w:t xml:space="preserve"> 1, pero sin llegar a los niveles del </w:t>
      </w:r>
      <w:proofErr w:type="spellStart"/>
      <w:proofErr w:type="gramStart"/>
      <w:r w:rsidRPr="002C481F">
        <w:rPr>
          <w:rFonts w:cs="Arial"/>
          <w:color w:val="000000" w:themeColor="text1"/>
        </w:rPr>
        <w:t>Cluster</w:t>
      </w:r>
      <w:proofErr w:type="spellEnd"/>
      <w:proofErr w:type="gramEnd"/>
      <w:r w:rsidRPr="002C481F">
        <w:rPr>
          <w:rFonts w:cs="Arial"/>
          <w:color w:val="000000" w:themeColor="text1"/>
        </w:rPr>
        <w:t xml:space="preserve"> 3. Se trata de clientes regulares.</w:t>
      </w:r>
    </w:p>
    <w:p w14:paraId="5FB88944" w14:textId="55C4A144" w:rsidR="002C481F" w:rsidRDefault="002C481F" w:rsidP="002C481F">
      <w:pPr>
        <w:rPr>
          <w:rFonts w:cs="Arial"/>
          <w:color w:val="000000" w:themeColor="text1"/>
        </w:rPr>
      </w:pPr>
      <w:proofErr w:type="spellStart"/>
      <w:proofErr w:type="gramStart"/>
      <w:r w:rsidRPr="002C481F">
        <w:rPr>
          <w:rFonts w:cs="Arial"/>
          <w:b/>
          <w:bCs/>
          <w:color w:val="000000" w:themeColor="text1"/>
        </w:rPr>
        <w:t>Cluster</w:t>
      </w:r>
      <w:proofErr w:type="spellEnd"/>
      <w:proofErr w:type="gramEnd"/>
      <w:r>
        <w:rPr>
          <w:rFonts w:cs="Arial"/>
          <w:b/>
          <w:bCs/>
          <w:color w:val="000000" w:themeColor="text1"/>
        </w:rPr>
        <w:tab/>
      </w:r>
      <w:r w:rsidRPr="002C481F">
        <w:rPr>
          <w:rFonts w:cs="Arial"/>
          <w:b/>
          <w:bCs/>
          <w:color w:val="000000" w:themeColor="text1"/>
        </w:rPr>
        <w:t>3</w:t>
      </w:r>
      <w:r>
        <w:rPr>
          <w:rFonts w:cs="Arial"/>
          <w:b/>
          <w:bCs/>
          <w:color w:val="000000" w:themeColor="text1"/>
        </w:rPr>
        <w:tab/>
      </w:r>
      <w:r w:rsidRPr="002C481F">
        <w:rPr>
          <w:rFonts w:cs="Arial"/>
          <w:b/>
          <w:bCs/>
          <w:color w:val="000000" w:themeColor="text1"/>
        </w:rPr>
        <w:t>(verde)</w:t>
      </w:r>
      <w:r w:rsidRPr="002C481F">
        <w:rPr>
          <w:rFonts w:cs="Arial"/>
          <w:color w:val="000000" w:themeColor="text1"/>
        </w:rPr>
        <w:t>:</w:t>
      </w:r>
      <w:r w:rsidRPr="002C481F">
        <w:rPr>
          <w:rFonts w:cs="Arial"/>
          <w:color w:val="000000" w:themeColor="text1"/>
        </w:rPr>
        <w:br/>
        <w:t>Este grupo destaca claramente en todas las variables. Son los más activos, con más productos distintos y mayor número de compras entre semana y en total. Representan a los clientes más valiosos por su alta frecuencia de compra y diversidad.</w:t>
      </w:r>
    </w:p>
    <w:p w14:paraId="17F32D31" w14:textId="77777777" w:rsidR="002C481F" w:rsidRDefault="002C481F" w:rsidP="002C481F">
      <w:pPr>
        <w:rPr>
          <w:rFonts w:cs="Arial"/>
          <w:color w:val="000000" w:themeColor="text1"/>
        </w:rPr>
      </w:pPr>
    </w:p>
    <w:p w14:paraId="4BDC028C" w14:textId="77777777" w:rsidR="00CE7E47" w:rsidRDefault="00922261" w:rsidP="002C481F">
      <w:pPr>
        <w:rPr>
          <w:rFonts w:cs="Arial"/>
          <w:color w:val="000000" w:themeColor="text1"/>
        </w:rPr>
      </w:pPr>
      <w:r>
        <w:rPr>
          <w:rFonts w:cs="Arial"/>
          <w:color w:val="000000" w:themeColor="text1"/>
        </w:rPr>
        <w:t xml:space="preserve">Aquí </w:t>
      </w:r>
      <w:r w:rsidR="00CC400C">
        <w:rPr>
          <w:rFonts w:cs="Arial"/>
          <w:color w:val="000000" w:themeColor="text1"/>
        </w:rPr>
        <w:t xml:space="preserve">un anexo, para acceder al grafico de radar de perfiles de </w:t>
      </w:r>
      <w:proofErr w:type="spellStart"/>
      <w:proofErr w:type="gramStart"/>
      <w:r w:rsidR="00CC400C">
        <w:rPr>
          <w:rFonts w:cs="Arial"/>
          <w:color w:val="000000" w:themeColor="text1"/>
        </w:rPr>
        <w:t>clusters</w:t>
      </w:r>
      <w:proofErr w:type="spellEnd"/>
      <w:proofErr w:type="gramEnd"/>
      <w:r w:rsidR="00CC400C">
        <w:rPr>
          <w:rFonts w:cs="Arial"/>
          <w:color w:val="000000" w:themeColor="text1"/>
        </w:rPr>
        <w:t xml:space="preserve"> para k-</w:t>
      </w:r>
      <w:proofErr w:type="spellStart"/>
      <w:r w:rsidR="00CC400C">
        <w:rPr>
          <w:rFonts w:cs="Arial"/>
          <w:color w:val="000000" w:themeColor="text1"/>
        </w:rPr>
        <w:t>means</w:t>
      </w:r>
      <w:proofErr w:type="spellEnd"/>
      <w:r w:rsidR="00CC400C">
        <w:rPr>
          <w:rFonts w:cs="Arial"/>
          <w:color w:val="000000" w:themeColor="text1"/>
        </w:rPr>
        <w:t>:</w:t>
      </w:r>
    </w:p>
    <w:p w14:paraId="0289FF9B" w14:textId="7B3F70EC" w:rsidR="00922261" w:rsidRPr="00CC400C" w:rsidRDefault="00CC400C" w:rsidP="002C481F">
      <w:pPr>
        <w:rPr>
          <w:rStyle w:val="Ttulo3Car"/>
        </w:rPr>
      </w:pPr>
      <w:r>
        <w:rPr>
          <w:rFonts w:cs="Arial"/>
          <w:color w:val="000000" w:themeColor="text1"/>
        </w:rPr>
        <w:br/>
      </w:r>
      <w:r w:rsidRPr="00CC400C">
        <w:rPr>
          <w:rStyle w:val="Ttulo3Car"/>
          <w:highlight w:val="yellow"/>
        </w:rPr>
        <w:t xml:space="preserve">PERFIL </w:t>
      </w:r>
      <w:proofErr w:type="gramStart"/>
      <w:r w:rsidRPr="00CC400C">
        <w:rPr>
          <w:rStyle w:val="Ttulo3Car"/>
          <w:highlight w:val="yellow"/>
        </w:rPr>
        <w:t>CLUSTER</w:t>
      </w:r>
      <w:proofErr w:type="gramEnd"/>
      <w:r w:rsidRPr="00CC400C">
        <w:rPr>
          <w:rStyle w:val="Ttulo3Car"/>
          <w:highlight w:val="yellow"/>
        </w:rPr>
        <w:t xml:space="preserve"> K-MEANS</w:t>
      </w:r>
    </w:p>
    <w:p w14:paraId="6E52918F" w14:textId="77777777" w:rsidR="00922261" w:rsidRPr="002C481F" w:rsidRDefault="00922261" w:rsidP="002C481F">
      <w:pPr>
        <w:rPr>
          <w:rFonts w:cs="Arial"/>
          <w:color w:val="000000" w:themeColor="text1"/>
        </w:rPr>
      </w:pPr>
    </w:p>
    <w:p w14:paraId="73DBC91B" w14:textId="77777777" w:rsidR="00136EA4" w:rsidRPr="00136EA4" w:rsidRDefault="00136EA4" w:rsidP="002C481F">
      <w:pPr>
        <w:rPr>
          <w:rFonts w:cs="Arial"/>
          <w:b/>
          <w:bCs/>
          <w:color w:val="000000" w:themeColor="text1"/>
        </w:rPr>
      </w:pPr>
      <w:r w:rsidRPr="00136EA4">
        <w:rPr>
          <w:rFonts w:cs="Arial"/>
          <w:b/>
          <w:bCs/>
          <w:color w:val="000000" w:themeColor="text1"/>
        </w:rPr>
        <w:t xml:space="preserve">Perfiles de </w:t>
      </w:r>
      <w:proofErr w:type="spellStart"/>
      <w:proofErr w:type="gramStart"/>
      <w:r w:rsidRPr="00136EA4">
        <w:rPr>
          <w:rFonts w:cs="Arial"/>
          <w:b/>
          <w:bCs/>
          <w:color w:val="000000" w:themeColor="text1"/>
        </w:rPr>
        <w:t>Clusters</w:t>
      </w:r>
      <w:proofErr w:type="spellEnd"/>
      <w:proofErr w:type="gramEnd"/>
      <w:r w:rsidRPr="00136EA4">
        <w:rPr>
          <w:rFonts w:cs="Arial"/>
          <w:b/>
          <w:bCs/>
          <w:color w:val="000000" w:themeColor="text1"/>
        </w:rPr>
        <w:t xml:space="preserve"> Jerárquicos</w:t>
      </w:r>
    </w:p>
    <w:p w14:paraId="43C67047" w14:textId="77777777" w:rsidR="00003F8B" w:rsidRPr="00003F8B" w:rsidRDefault="00003F8B" w:rsidP="00003F8B">
      <w:pPr>
        <w:spacing w:before="100" w:beforeAutospacing="1" w:after="100" w:afterAutospacing="1" w:line="240" w:lineRule="auto"/>
        <w:jc w:val="left"/>
        <w:rPr>
          <w:rFonts w:eastAsia="Times New Roman" w:cs="Arial"/>
          <w:lang w:eastAsia="es-ES"/>
        </w:rPr>
      </w:pPr>
      <w:r w:rsidRPr="00003F8B">
        <w:rPr>
          <w:rFonts w:eastAsia="Times New Roman" w:cs="Arial"/>
          <w:lang w:eastAsia="es-ES"/>
        </w:rPr>
        <w:t xml:space="preserve">Según el gráfico de radar del </w:t>
      </w:r>
      <w:proofErr w:type="spellStart"/>
      <w:r w:rsidRPr="00003F8B">
        <w:rPr>
          <w:rFonts w:eastAsia="Times New Roman" w:cs="Arial"/>
          <w:lang w:eastAsia="es-ES"/>
        </w:rPr>
        <w:t>clustering</w:t>
      </w:r>
      <w:proofErr w:type="spellEnd"/>
      <w:r w:rsidRPr="00003F8B">
        <w:rPr>
          <w:rFonts w:eastAsia="Times New Roman" w:cs="Arial"/>
          <w:lang w:eastAsia="es-ES"/>
        </w:rPr>
        <w:t xml:space="preserve"> jerárquico, los perfiles son:</w:t>
      </w:r>
    </w:p>
    <w:p w14:paraId="3DD4D30E" w14:textId="77777777" w:rsidR="00003F8B" w:rsidRPr="00003F8B" w:rsidRDefault="00003F8B" w:rsidP="00003F8B">
      <w:pPr>
        <w:spacing w:before="100" w:beforeAutospacing="1" w:after="100" w:afterAutospacing="1" w:line="240" w:lineRule="auto"/>
        <w:jc w:val="left"/>
        <w:rPr>
          <w:rFonts w:eastAsia="Times New Roman" w:cs="Arial"/>
          <w:lang w:eastAsia="es-ES"/>
        </w:rPr>
      </w:pPr>
      <w:proofErr w:type="spellStart"/>
      <w:proofErr w:type="gramStart"/>
      <w:r w:rsidRPr="00003F8B">
        <w:rPr>
          <w:rFonts w:eastAsia="Times New Roman" w:cs="Arial"/>
          <w:b/>
          <w:bCs/>
          <w:lang w:eastAsia="es-ES"/>
        </w:rPr>
        <w:lastRenderedPageBreak/>
        <w:t>Cluster</w:t>
      </w:r>
      <w:proofErr w:type="spellEnd"/>
      <w:proofErr w:type="gramEnd"/>
      <w:r w:rsidRPr="00003F8B">
        <w:rPr>
          <w:rFonts w:eastAsia="Times New Roman" w:cs="Arial"/>
          <w:b/>
          <w:bCs/>
          <w:lang w:eastAsia="es-ES"/>
        </w:rPr>
        <w:t xml:space="preserve"> 1 (rojo)</w:t>
      </w:r>
      <w:r w:rsidRPr="00003F8B">
        <w:rPr>
          <w:rFonts w:eastAsia="Times New Roman" w:cs="Arial"/>
          <w:lang w:eastAsia="es-ES"/>
        </w:rPr>
        <w:t>:</w:t>
      </w:r>
      <w:r w:rsidRPr="00003F8B">
        <w:rPr>
          <w:rFonts w:eastAsia="Times New Roman" w:cs="Arial"/>
          <w:lang w:eastAsia="es-ES"/>
        </w:rPr>
        <w:br/>
        <w:t xml:space="preserve">Clientes de baja actividad, similares al </w:t>
      </w:r>
      <w:proofErr w:type="spellStart"/>
      <w:proofErr w:type="gramStart"/>
      <w:r w:rsidRPr="00003F8B">
        <w:rPr>
          <w:rFonts w:eastAsia="Times New Roman" w:cs="Arial"/>
          <w:lang w:eastAsia="es-ES"/>
        </w:rPr>
        <w:t>Cluster</w:t>
      </w:r>
      <w:proofErr w:type="spellEnd"/>
      <w:proofErr w:type="gramEnd"/>
      <w:r w:rsidRPr="00003F8B">
        <w:rPr>
          <w:rFonts w:eastAsia="Times New Roman" w:cs="Arial"/>
          <w:lang w:eastAsia="es-ES"/>
        </w:rPr>
        <w:t xml:space="preserve"> 1 de K-</w:t>
      </w:r>
      <w:proofErr w:type="spellStart"/>
      <w:r w:rsidRPr="00003F8B">
        <w:rPr>
          <w:rFonts w:eastAsia="Times New Roman" w:cs="Arial"/>
          <w:lang w:eastAsia="es-ES"/>
        </w:rPr>
        <w:t>means</w:t>
      </w:r>
      <w:proofErr w:type="spellEnd"/>
      <w:r w:rsidRPr="00003F8B">
        <w:rPr>
          <w:rFonts w:eastAsia="Times New Roman" w:cs="Arial"/>
          <w:lang w:eastAsia="es-ES"/>
        </w:rPr>
        <w:t>. Presentan pocos días activos y baja variedad de productos.</w:t>
      </w:r>
    </w:p>
    <w:p w14:paraId="36AB292D" w14:textId="7F781BF0" w:rsidR="00003F8B" w:rsidRPr="00003F8B" w:rsidRDefault="00003F8B" w:rsidP="00003F8B">
      <w:pPr>
        <w:spacing w:before="100" w:beforeAutospacing="1" w:after="100" w:afterAutospacing="1" w:line="240" w:lineRule="auto"/>
        <w:jc w:val="left"/>
        <w:rPr>
          <w:rFonts w:eastAsia="Times New Roman" w:cs="Arial"/>
          <w:lang w:eastAsia="es-ES"/>
        </w:rPr>
      </w:pPr>
      <w:proofErr w:type="spellStart"/>
      <w:proofErr w:type="gramStart"/>
      <w:r w:rsidRPr="00003F8B">
        <w:rPr>
          <w:rFonts w:eastAsia="Times New Roman" w:cs="Arial"/>
          <w:b/>
          <w:bCs/>
          <w:lang w:eastAsia="es-ES"/>
        </w:rPr>
        <w:t>Cluster</w:t>
      </w:r>
      <w:proofErr w:type="spellEnd"/>
      <w:proofErr w:type="gramEnd"/>
      <w:r w:rsidRPr="00003F8B">
        <w:rPr>
          <w:rFonts w:eastAsia="Times New Roman" w:cs="Arial"/>
          <w:b/>
          <w:bCs/>
          <w:lang w:eastAsia="es-ES"/>
        </w:rPr>
        <w:t xml:space="preserve"> 2 (naranja)</w:t>
      </w:r>
      <w:r w:rsidRPr="00003F8B">
        <w:rPr>
          <w:rFonts w:eastAsia="Times New Roman" w:cs="Arial"/>
          <w:lang w:eastAsia="es-ES"/>
        </w:rPr>
        <w:t>:</w:t>
      </w:r>
      <w:r w:rsidRPr="00003F8B">
        <w:rPr>
          <w:rFonts w:eastAsia="Times New Roman" w:cs="Arial"/>
          <w:lang w:eastAsia="es-ES"/>
        </w:rPr>
        <w:br/>
        <w:t xml:space="preserve">Grupo con una frecuencia de compra semanal algo mayor que el </w:t>
      </w:r>
      <w:proofErr w:type="spellStart"/>
      <w:proofErr w:type="gramStart"/>
      <w:r w:rsidRPr="00003F8B">
        <w:rPr>
          <w:rFonts w:eastAsia="Times New Roman" w:cs="Arial"/>
          <w:lang w:eastAsia="es-ES"/>
        </w:rPr>
        <w:t>Cluster</w:t>
      </w:r>
      <w:proofErr w:type="spellEnd"/>
      <w:proofErr w:type="gramEnd"/>
      <w:r w:rsidRPr="00003F8B">
        <w:rPr>
          <w:rFonts w:eastAsia="Times New Roman" w:cs="Arial"/>
          <w:lang w:eastAsia="es-ES"/>
        </w:rPr>
        <w:t xml:space="preserve"> 1, pero con un consumo general bajo. Puede representar clientes más constantes, pero de bajo gasto.</w:t>
      </w:r>
    </w:p>
    <w:p w14:paraId="5F5761E9" w14:textId="77777777" w:rsidR="00003F8B" w:rsidRDefault="00003F8B" w:rsidP="00003F8B">
      <w:pPr>
        <w:spacing w:before="100" w:beforeAutospacing="1" w:after="100" w:afterAutospacing="1" w:line="240" w:lineRule="auto"/>
        <w:jc w:val="left"/>
        <w:rPr>
          <w:rFonts w:eastAsia="Times New Roman" w:cs="Arial"/>
          <w:lang w:eastAsia="es-ES"/>
        </w:rPr>
      </w:pPr>
      <w:proofErr w:type="spellStart"/>
      <w:proofErr w:type="gramStart"/>
      <w:r w:rsidRPr="00003F8B">
        <w:rPr>
          <w:rFonts w:eastAsia="Times New Roman" w:cs="Arial"/>
          <w:b/>
          <w:bCs/>
          <w:lang w:eastAsia="es-ES"/>
        </w:rPr>
        <w:t>Cluster</w:t>
      </w:r>
      <w:proofErr w:type="spellEnd"/>
      <w:proofErr w:type="gramEnd"/>
      <w:r w:rsidRPr="00003F8B">
        <w:rPr>
          <w:rFonts w:eastAsia="Times New Roman" w:cs="Arial"/>
          <w:b/>
          <w:bCs/>
          <w:lang w:eastAsia="es-ES"/>
        </w:rPr>
        <w:t xml:space="preserve"> 3 (verde)</w:t>
      </w:r>
      <w:r w:rsidRPr="00003F8B">
        <w:rPr>
          <w:rFonts w:eastAsia="Times New Roman" w:cs="Arial"/>
          <w:lang w:eastAsia="es-ES"/>
        </w:rPr>
        <w:t>:</w:t>
      </w:r>
      <w:r w:rsidRPr="00003F8B">
        <w:rPr>
          <w:rFonts w:eastAsia="Times New Roman" w:cs="Arial"/>
          <w:lang w:eastAsia="es-ES"/>
        </w:rPr>
        <w:br/>
        <w:t>Este clúster tiene los valores más altos en casi todas las variables, especialmente en total de productos y compras entre semana. Representa a los clientes más intensivos y diversos en sus hábitos de compra.</w:t>
      </w:r>
    </w:p>
    <w:p w14:paraId="7C7E0FF7" w14:textId="77777777" w:rsidR="00CC400C" w:rsidRDefault="00CC400C" w:rsidP="00003F8B">
      <w:pPr>
        <w:spacing w:before="100" w:beforeAutospacing="1" w:after="100" w:afterAutospacing="1" w:line="240" w:lineRule="auto"/>
        <w:jc w:val="left"/>
        <w:rPr>
          <w:rFonts w:eastAsia="Times New Roman" w:cs="Arial"/>
          <w:lang w:eastAsia="es-ES"/>
        </w:rPr>
      </w:pPr>
    </w:p>
    <w:p w14:paraId="7ACF3C0B" w14:textId="77777777" w:rsidR="00CE7E47" w:rsidRDefault="00CC400C" w:rsidP="00CC400C">
      <w:pPr>
        <w:rPr>
          <w:rFonts w:cs="Arial"/>
          <w:color w:val="000000" w:themeColor="text1"/>
        </w:rPr>
      </w:pPr>
      <w:r>
        <w:rPr>
          <w:rFonts w:cs="Arial"/>
          <w:color w:val="000000" w:themeColor="text1"/>
        </w:rPr>
        <w:t xml:space="preserve">Aquí un anexo, para acceder al grafico de radar de perfiles de </w:t>
      </w:r>
      <w:proofErr w:type="spellStart"/>
      <w:proofErr w:type="gramStart"/>
      <w:r>
        <w:rPr>
          <w:rFonts w:cs="Arial"/>
          <w:color w:val="000000" w:themeColor="text1"/>
        </w:rPr>
        <w:t>clusters</w:t>
      </w:r>
      <w:proofErr w:type="spellEnd"/>
      <w:proofErr w:type="gramEnd"/>
      <w:r>
        <w:rPr>
          <w:rFonts w:cs="Arial"/>
          <w:color w:val="000000" w:themeColor="text1"/>
        </w:rPr>
        <w:t xml:space="preserve"> para </w:t>
      </w:r>
      <w:proofErr w:type="spellStart"/>
      <w:r>
        <w:rPr>
          <w:rFonts w:cs="Arial"/>
          <w:color w:val="000000" w:themeColor="text1"/>
        </w:rPr>
        <w:t>jerar</w:t>
      </w:r>
      <w:r w:rsidR="00227EE0">
        <w:rPr>
          <w:rFonts w:cs="Arial"/>
          <w:color w:val="000000" w:themeColor="text1"/>
        </w:rPr>
        <w:t>quico</w:t>
      </w:r>
      <w:proofErr w:type="spellEnd"/>
      <w:r>
        <w:rPr>
          <w:rFonts w:cs="Arial"/>
          <w:color w:val="000000" w:themeColor="text1"/>
        </w:rPr>
        <w:t>:</w:t>
      </w:r>
    </w:p>
    <w:p w14:paraId="0A98C899" w14:textId="1677539C" w:rsidR="00CC400C" w:rsidRPr="00CC400C" w:rsidRDefault="00CC400C" w:rsidP="00CC400C">
      <w:pPr>
        <w:rPr>
          <w:rStyle w:val="Ttulo3Car"/>
        </w:rPr>
      </w:pPr>
      <w:r>
        <w:rPr>
          <w:rFonts w:cs="Arial"/>
          <w:color w:val="000000" w:themeColor="text1"/>
        </w:rPr>
        <w:br/>
      </w:r>
      <w:r w:rsidRPr="00CE7E47">
        <w:rPr>
          <w:rStyle w:val="Ttulo3Car"/>
          <w:highlight w:val="yellow"/>
        </w:rPr>
        <w:t xml:space="preserve">PERFIL </w:t>
      </w:r>
      <w:proofErr w:type="gramStart"/>
      <w:r w:rsidRPr="00CE7E47">
        <w:rPr>
          <w:rStyle w:val="Ttulo3Car"/>
          <w:highlight w:val="yellow"/>
        </w:rPr>
        <w:t>CLUSTER</w:t>
      </w:r>
      <w:proofErr w:type="gramEnd"/>
      <w:r w:rsidRPr="00CE7E47">
        <w:rPr>
          <w:rStyle w:val="Ttulo3Car"/>
          <w:highlight w:val="yellow"/>
        </w:rPr>
        <w:t xml:space="preserve"> JERARQUICO</w:t>
      </w:r>
    </w:p>
    <w:p w14:paraId="69B8021F" w14:textId="77777777" w:rsidR="00CC400C" w:rsidRDefault="00CC400C" w:rsidP="00003F8B">
      <w:pPr>
        <w:spacing w:before="100" w:beforeAutospacing="1" w:after="100" w:afterAutospacing="1" w:line="240" w:lineRule="auto"/>
        <w:jc w:val="left"/>
        <w:rPr>
          <w:rFonts w:eastAsia="Times New Roman" w:cs="Arial"/>
          <w:lang w:eastAsia="es-ES"/>
        </w:rPr>
      </w:pPr>
    </w:p>
    <w:p w14:paraId="64DCEDB9" w14:textId="77777777" w:rsidR="00CC400C" w:rsidRPr="00003F8B" w:rsidRDefault="00CC400C" w:rsidP="00003F8B">
      <w:pPr>
        <w:spacing w:before="100" w:beforeAutospacing="1" w:after="100" w:afterAutospacing="1" w:line="240" w:lineRule="auto"/>
        <w:jc w:val="left"/>
        <w:rPr>
          <w:rFonts w:eastAsia="Times New Roman" w:cs="Arial"/>
          <w:lang w:eastAsia="es-ES"/>
        </w:rPr>
      </w:pPr>
    </w:p>
    <w:p w14:paraId="2DFFBC6B" w14:textId="77777777" w:rsidR="00136EA4" w:rsidRPr="00136EA4" w:rsidRDefault="00136EA4" w:rsidP="00003F8B">
      <w:pPr>
        <w:rPr>
          <w:rFonts w:cs="Arial"/>
          <w:b/>
          <w:bCs/>
          <w:color w:val="000000" w:themeColor="text1"/>
        </w:rPr>
      </w:pPr>
      <w:r w:rsidRPr="00136EA4">
        <w:rPr>
          <w:rFonts w:cs="Arial"/>
          <w:b/>
          <w:bCs/>
          <w:color w:val="000000" w:themeColor="text1"/>
        </w:rPr>
        <w:t xml:space="preserve">3.4 Distribución de Variables por </w:t>
      </w:r>
      <w:proofErr w:type="spellStart"/>
      <w:proofErr w:type="gramStart"/>
      <w:r w:rsidRPr="00136EA4">
        <w:rPr>
          <w:rFonts w:cs="Arial"/>
          <w:b/>
          <w:bCs/>
          <w:color w:val="000000" w:themeColor="text1"/>
        </w:rPr>
        <w:t>Cluster</w:t>
      </w:r>
      <w:proofErr w:type="spellEnd"/>
      <w:proofErr w:type="gramEnd"/>
    </w:p>
    <w:p w14:paraId="1B9D7325" w14:textId="35D6E0BA" w:rsidR="001C65F5" w:rsidRPr="00DC3CD4" w:rsidRDefault="00136EA4" w:rsidP="001C65F5">
      <w:pPr>
        <w:rPr>
          <w:rFonts w:cs="Arial"/>
          <w:color w:val="000000" w:themeColor="text1"/>
        </w:rPr>
      </w:pPr>
      <w:r w:rsidRPr="00136EA4">
        <w:rPr>
          <w:rFonts w:cs="Arial"/>
          <w:color w:val="000000" w:themeColor="text1"/>
        </w:rPr>
        <w:t xml:space="preserve">Se analizó la distribución de las variables más importantes por </w:t>
      </w:r>
      <w:proofErr w:type="spellStart"/>
      <w:proofErr w:type="gramStart"/>
      <w:r w:rsidRPr="00136EA4">
        <w:rPr>
          <w:rFonts w:cs="Arial"/>
          <w:color w:val="000000" w:themeColor="text1"/>
        </w:rPr>
        <w:t>cluster</w:t>
      </w:r>
      <w:proofErr w:type="spellEnd"/>
      <w:proofErr w:type="gramEnd"/>
      <w:r w:rsidRPr="00136EA4">
        <w:rPr>
          <w:rFonts w:cs="Arial"/>
          <w:color w:val="000000" w:themeColor="text1"/>
        </w:rPr>
        <w:t xml:space="preserve"> mediante gráficos de caja (</w:t>
      </w:r>
      <w:proofErr w:type="spellStart"/>
      <w:r w:rsidRPr="00136EA4">
        <w:rPr>
          <w:rFonts w:cs="Arial"/>
          <w:color w:val="000000" w:themeColor="text1"/>
        </w:rPr>
        <w:t>boxplots</w:t>
      </w:r>
      <w:proofErr w:type="spellEnd"/>
      <w:r w:rsidRPr="00136EA4">
        <w:rPr>
          <w:rFonts w:cs="Arial"/>
          <w:color w:val="000000" w:themeColor="text1"/>
        </w:rPr>
        <w:t>)</w:t>
      </w:r>
    </w:p>
    <w:p w14:paraId="5F59FC3D" w14:textId="77777777" w:rsidR="001C65F5" w:rsidRDefault="001C65F5" w:rsidP="001C65F5">
      <w:pPr>
        <w:rPr>
          <w:rFonts w:cs="Arial"/>
          <w:b/>
          <w:bCs/>
          <w:color w:val="000000" w:themeColor="text1"/>
        </w:rPr>
      </w:pPr>
    </w:p>
    <w:p w14:paraId="36D8A49B" w14:textId="025704A6" w:rsidR="00136EA4" w:rsidRPr="00136EA4" w:rsidRDefault="00136EA4" w:rsidP="001C65F5">
      <w:pPr>
        <w:rPr>
          <w:rFonts w:cs="Arial"/>
          <w:b/>
          <w:bCs/>
          <w:color w:val="000000" w:themeColor="text1"/>
        </w:rPr>
      </w:pPr>
      <w:r w:rsidRPr="00136EA4">
        <w:rPr>
          <w:rFonts w:cs="Arial"/>
          <w:b/>
          <w:bCs/>
          <w:color w:val="000000" w:themeColor="text1"/>
        </w:rPr>
        <w:t>4. Conclusiones</w:t>
      </w:r>
    </w:p>
    <w:p w14:paraId="302F8EF9" w14:textId="77777777" w:rsidR="00136EA4" w:rsidRPr="00136EA4" w:rsidRDefault="00136EA4" w:rsidP="00136EA4">
      <w:pPr>
        <w:numPr>
          <w:ilvl w:val="0"/>
          <w:numId w:val="23"/>
        </w:numPr>
        <w:rPr>
          <w:rFonts w:cs="Arial"/>
          <w:color w:val="000000" w:themeColor="text1"/>
        </w:rPr>
      </w:pPr>
      <w:r w:rsidRPr="00136EA4">
        <w:rPr>
          <w:rFonts w:cs="Arial"/>
          <w:color w:val="000000" w:themeColor="text1"/>
        </w:rPr>
        <w:t xml:space="preserve">El análisis de </w:t>
      </w:r>
      <w:proofErr w:type="spellStart"/>
      <w:r w:rsidRPr="00136EA4">
        <w:rPr>
          <w:rFonts w:cs="Arial"/>
          <w:color w:val="000000" w:themeColor="text1"/>
        </w:rPr>
        <w:t>clustering</w:t>
      </w:r>
      <w:proofErr w:type="spellEnd"/>
      <w:r w:rsidRPr="00136EA4">
        <w:rPr>
          <w:rFonts w:cs="Arial"/>
          <w:color w:val="000000" w:themeColor="text1"/>
        </w:rPr>
        <w:t xml:space="preserve"> permitió identificar 3 segmentos de clientes bien diferenciados</w:t>
      </w:r>
    </w:p>
    <w:p w14:paraId="2B8CB6EE" w14:textId="16A5A5DC" w:rsidR="00136EA4" w:rsidRPr="00136EA4" w:rsidRDefault="00136EA4" w:rsidP="00136EA4">
      <w:pPr>
        <w:numPr>
          <w:ilvl w:val="0"/>
          <w:numId w:val="23"/>
        </w:numPr>
        <w:rPr>
          <w:rFonts w:cs="Arial"/>
          <w:color w:val="000000" w:themeColor="text1"/>
        </w:rPr>
      </w:pPr>
      <w:r w:rsidRPr="00136EA4">
        <w:rPr>
          <w:rFonts w:cs="Arial"/>
          <w:color w:val="000000" w:themeColor="text1"/>
        </w:rPr>
        <w:t>Ambos métodos (K-</w:t>
      </w:r>
      <w:proofErr w:type="spellStart"/>
      <w:r w:rsidRPr="00136EA4">
        <w:rPr>
          <w:rFonts w:cs="Arial"/>
          <w:color w:val="000000" w:themeColor="text1"/>
        </w:rPr>
        <w:t>means</w:t>
      </w:r>
      <w:proofErr w:type="spellEnd"/>
      <w:r w:rsidRPr="00136EA4">
        <w:rPr>
          <w:rFonts w:cs="Arial"/>
          <w:color w:val="000000" w:themeColor="text1"/>
        </w:rPr>
        <w:t xml:space="preserve"> y Jerárquico) mostraron resultados consistentes, con </w:t>
      </w:r>
      <w:r w:rsidR="00CD730E">
        <w:rPr>
          <w:rFonts w:cs="Arial"/>
          <w:color w:val="000000" w:themeColor="text1"/>
        </w:rPr>
        <w:t>k-</w:t>
      </w:r>
      <w:proofErr w:type="spellStart"/>
      <w:r w:rsidR="00CD730E">
        <w:rPr>
          <w:rFonts w:cs="Arial"/>
          <w:color w:val="000000" w:themeColor="text1"/>
        </w:rPr>
        <w:t>means</w:t>
      </w:r>
      <w:proofErr w:type="spellEnd"/>
      <w:r w:rsidRPr="00136EA4">
        <w:rPr>
          <w:rFonts w:cs="Arial"/>
          <w:color w:val="000000" w:themeColor="text1"/>
        </w:rPr>
        <w:t xml:space="preserve"> presentando un mayor coeficiente de silueta</w:t>
      </w:r>
    </w:p>
    <w:p w14:paraId="5052A572" w14:textId="77777777" w:rsidR="00136EA4" w:rsidRPr="00136EA4" w:rsidRDefault="00136EA4" w:rsidP="00136EA4">
      <w:pPr>
        <w:numPr>
          <w:ilvl w:val="0"/>
          <w:numId w:val="23"/>
        </w:numPr>
        <w:rPr>
          <w:rFonts w:cs="Arial"/>
          <w:color w:val="000000" w:themeColor="text1"/>
        </w:rPr>
      </w:pPr>
      <w:r w:rsidRPr="00136EA4">
        <w:rPr>
          <w:rFonts w:cs="Arial"/>
          <w:color w:val="000000" w:themeColor="text1"/>
        </w:rPr>
        <w:t xml:space="preserve">Los perfiles de </w:t>
      </w:r>
      <w:proofErr w:type="spellStart"/>
      <w:proofErr w:type="gramStart"/>
      <w:r w:rsidRPr="00136EA4">
        <w:rPr>
          <w:rFonts w:cs="Arial"/>
          <w:color w:val="000000" w:themeColor="text1"/>
        </w:rPr>
        <w:t>clusters</w:t>
      </w:r>
      <w:proofErr w:type="spellEnd"/>
      <w:proofErr w:type="gramEnd"/>
      <w:r w:rsidRPr="00136EA4">
        <w:rPr>
          <w:rFonts w:cs="Arial"/>
          <w:color w:val="000000" w:themeColor="text1"/>
        </w:rPr>
        <w:t xml:space="preserve"> obtenidos proporcionan información valiosa para estrategias personalizadas de marketing y servicio al cliente</w:t>
      </w:r>
    </w:p>
    <w:p w14:paraId="0DA1F037" w14:textId="77777777" w:rsidR="00136EA4" w:rsidRPr="00136EA4" w:rsidRDefault="00136EA4" w:rsidP="00645EE4">
      <w:pPr>
        <w:numPr>
          <w:ilvl w:val="0"/>
          <w:numId w:val="27"/>
        </w:numPr>
        <w:rPr>
          <w:rFonts w:cs="Arial"/>
          <w:b/>
          <w:bCs/>
          <w:color w:val="000000" w:themeColor="text1"/>
        </w:rPr>
      </w:pPr>
      <w:r w:rsidRPr="00136EA4">
        <w:rPr>
          <w:rFonts w:cs="Arial"/>
          <w:b/>
          <w:bCs/>
          <w:color w:val="000000" w:themeColor="text1"/>
        </w:rPr>
        <w:t>5. Recomendaciones</w:t>
      </w:r>
    </w:p>
    <w:p w14:paraId="188933BE" w14:textId="77777777" w:rsidR="00136EA4" w:rsidRPr="00136EA4" w:rsidRDefault="00136EA4" w:rsidP="00136EA4">
      <w:pPr>
        <w:numPr>
          <w:ilvl w:val="0"/>
          <w:numId w:val="24"/>
        </w:numPr>
        <w:rPr>
          <w:rFonts w:cs="Arial"/>
          <w:color w:val="000000" w:themeColor="text1"/>
        </w:rPr>
      </w:pPr>
      <w:r w:rsidRPr="00136EA4">
        <w:rPr>
          <w:rFonts w:cs="Arial"/>
          <w:color w:val="000000" w:themeColor="text1"/>
        </w:rPr>
        <w:t>Implementar estrategias de marketing diferenciadas para cada segmento identificado</w:t>
      </w:r>
    </w:p>
    <w:p w14:paraId="6292B79E" w14:textId="77777777" w:rsidR="00136EA4" w:rsidRPr="00136EA4" w:rsidRDefault="00136EA4" w:rsidP="00136EA4">
      <w:pPr>
        <w:numPr>
          <w:ilvl w:val="0"/>
          <w:numId w:val="24"/>
        </w:numPr>
        <w:rPr>
          <w:rFonts w:cs="Arial"/>
          <w:color w:val="000000" w:themeColor="text1"/>
        </w:rPr>
      </w:pPr>
      <w:r w:rsidRPr="00136EA4">
        <w:rPr>
          <w:rFonts w:cs="Arial"/>
          <w:color w:val="000000" w:themeColor="text1"/>
        </w:rPr>
        <w:t>Realizar un seguimiento periódico de estos segmentos para detectar cambios en el comportamiento</w:t>
      </w:r>
    </w:p>
    <w:p w14:paraId="319B200F" w14:textId="77777777" w:rsidR="00136EA4" w:rsidRPr="00136EA4" w:rsidRDefault="00136EA4" w:rsidP="00136EA4">
      <w:pPr>
        <w:numPr>
          <w:ilvl w:val="0"/>
          <w:numId w:val="24"/>
        </w:numPr>
        <w:rPr>
          <w:rFonts w:cs="Arial"/>
          <w:color w:val="000000" w:themeColor="text1"/>
        </w:rPr>
      </w:pPr>
      <w:r w:rsidRPr="00136EA4">
        <w:rPr>
          <w:rFonts w:cs="Arial"/>
          <w:color w:val="000000" w:themeColor="text1"/>
        </w:rPr>
        <w:t>Considerar la incorporación de variables adicionales en futuros análisis para enriquecer la caracterización de los segmentos</w:t>
      </w:r>
    </w:p>
    <w:p w14:paraId="2729BC5D" w14:textId="77777777" w:rsidR="00136EA4" w:rsidRPr="00136EA4" w:rsidRDefault="00136EA4" w:rsidP="00645EE4">
      <w:pPr>
        <w:numPr>
          <w:ilvl w:val="0"/>
          <w:numId w:val="27"/>
        </w:numPr>
        <w:rPr>
          <w:rFonts w:cs="Arial"/>
          <w:b/>
          <w:bCs/>
          <w:color w:val="000000" w:themeColor="text1"/>
        </w:rPr>
      </w:pPr>
      <w:r w:rsidRPr="00136EA4">
        <w:rPr>
          <w:rFonts w:cs="Arial"/>
          <w:b/>
          <w:bCs/>
          <w:color w:val="000000" w:themeColor="text1"/>
        </w:rPr>
        <w:t>Anexos</w:t>
      </w:r>
    </w:p>
    <w:p w14:paraId="072BF842" w14:textId="77777777" w:rsidR="00136EA4" w:rsidRPr="00136EA4" w:rsidRDefault="00136EA4" w:rsidP="00136EA4">
      <w:pPr>
        <w:numPr>
          <w:ilvl w:val="0"/>
          <w:numId w:val="25"/>
        </w:numPr>
        <w:rPr>
          <w:rFonts w:cs="Arial"/>
          <w:color w:val="000000" w:themeColor="text1"/>
        </w:rPr>
      </w:pPr>
      <w:r w:rsidRPr="00136EA4">
        <w:rPr>
          <w:rFonts w:cs="Arial"/>
          <w:color w:val="000000" w:themeColor="text1"/>
        </w:rPr>
        <w:t>Gráficos de radar de centroides</w:t>
      </w:r>
    </w:p>
    <w:p w14:paraId="3CDF9F7E" w14:textId="77777777" w:rsidR="00136EA4" w:rsidRPr="00136EA4" w:rsidRDefault="00136EA4" w:rsidP="00136EA4">
      <w:pPr>
        <w:numPr>
          <w:ilvl w:val="0"/>
          <w:numId w:val="25"/>
        </w:numPr>
        <w:rPr>
          <w:rFonts w:cs="Arial"/>
          <w:color w:val="000000" w:themeColor="text1"/>
        </w:rPr>
      </w:pPr>
      <w:r w:rsidRPr="00136EA4">
        <w:rPr>
          <w:rFonts w:cs="Arial"/>
          <w:color w:val="000000" w:themeColor="text1"/>
        </w:rPr>
        <w:t xml:space="preserve">Gráficos de dispersión de </w:t>
      </w:r>
      <w:proofErr w:type="spellStart"/>
      <w:proofErr w:type="gramStart"/>
      <w:r w:rsidRPr="00136EA4">
        <w:rPr>
          <w:rFonts w:cs="Arial"/>
          <w:color w:val="000000" w:themeColor="text1"/>
        </w:rPr>
        <w:t>clusters</w:t>
      </w:r>
      <w:proofErr w:type="spellEnd"/>
      <w:proofErr w:type="gramEnd"/>
    </w:p>
    <w:p w14:paraId="61F36304" w14:textId="2A19089D" w:rsidR="00C80088" w:rsidRPr="006A6331" w:rsidRDefault="00136EA4" w:rsidP="00765E25">
      <w:pPr>
        <w:numPr>
          <w:ilvl w:val="0"/>
          <w:numId w:val="25"/>
        </w:numPr>
        <w:rPr>
          <w:rFonts w:cs="Arial"/>
          <w:color w:val="000000" w:themeColor="text1"/>
        </w:rPr>
      </w:pPr>
      <w:proofErr w:type="spellStart"/>
      <w:r w:rsidRPr="00136EA4">
        <w:rPr>
          <w:rFonts w:cs="Arial"/>
          <w:color w:val="000000" w:themeColor="text1"/>
        </w:rPr>
        <w:lastRenderedPageBreak/>
        <w:t>Boxplots</w:t>
      </w:r>
      <w:proofErr w:type="spellEnd"/>
      <w:r w:rsidRPr="00136EA4">
        <w:rPr>
          <w:rFonts w:cs="Arial"/>
          <w:color w:val="000000" w:themeColor="text1"/>
        </w:rPr>
        <w:t xml:space="preserve"> de variables importantes por </w:t>
      </w:r>
      <w:proofErr w:type="spellStart"/>
      <w:proofErr w:type="gramStart"/>
      <w:r w:rsidRPr="00136EA4">
        <w:rPr>
          <w:rFonts w:cs="Arial"/>
          <w:color w:val="000000" w:themeColor="text1"/>
        </w:rPr>
        <w:t>cluster</w:t>
      </w:r>
      <w:proofErr w:type="spellEnd"/>
      <w:proofErr w:type="gramEnd"/>
    </w:p>
    <w:p w14:paraId="6DDE9CE5" w14:textId="5DFB9F4C" w:rsidR="0047192C" w:rsidRDefault="0047192C">
      <w:pPr>
        <w:rPr>
          <w:rFonts w:eastAsiaTheme="majorEastAsia" w:cstheme="majorBidi"/>
          <w:b/>
          <w:i/>
          <w:iCs/>
        </w:rPr>
      </w:pPr>
    </w:p>
    <w:p w14:paraId="1B717F84" w14:textId="77777777" w:rsidR="0047192C" w:rsidRDefault="0047192C"/>
    <w:p w14:paraId="01466A68" w14:textId="049C70F6" w:rsidR="004458EE" w:rsidRDefault="00960D73" w:rsidP="00050519">
      <w:pPr>
        <w:pStyle w:val="Ttulo3"/>
      </w:pPr>
      <w:bookmarkStart w:id="13" w:name="_Toc195007247"/>
      <w:r>
        <w:t>Model</w:t>
      </w:r>
      <w:r w:rsidR="00765E25">
        <w:t>ización</w:t>
      </w:r>
      <w:bookmarkEnd w:id="13"/>
    </w:p>
    <w:p w14:paraId="4E2627B1" w14:textId="42186BA0" w:rsidR="00535AA1" w:rsidRDefault="00765E25" w:rsidP="00535AA1">
      <w:pPr>
        <w:rPr>
          <w:i/>
          <w:iCs/>
          <w:color w:val="AEAAAA" w:themeColor="background2" w:themeShade="BF"/>
        </w:rPr>
      </w:pPr>
      <w:r>
        <w:rPr>
          <w:i/>
          <w:iCs/>
          <w:color w:val="AEAAAA" w:themeColor="background2" w:themeShade="BF"/>
        </w:rPr>
        <w:t xml:space="preserve">Descripción de los métodos y modelos utilizados para la construcción de los </w:t>
      </w:r>
      <w:r w:rsidR="00535AA1">
        <w:rPr>
          <w:i/>
          <w:iCs/>
          <w:color w:val="AEAAAA" w:themeColor="background2" w:themeShade="BF"/>
        </w:rPr>
        <w:t xml:space="preserve">diferentes </w:t>
      </w:r>
      <w:r>
        <w:rPr>
          <w:i/>
          <w:iCs/>
          <w:color w:val="AEAAAA" w:themeColor="background2" w:themeShade="BF"/>
        </w:rPr>
        <w:t>sistemas de recomendación</w:t>
      </w:r>
    </w:p>
    <w:p w14:paraId="3E01AE83" w14:textId="0E3DECBC" w:rsidR="00765E25" w:rsidRDefault="00535AA1" w:rsidP="00765E25">
      <w:pPr>
        <w:rPr>
          <w:i/>
          <w:iCs/>
          <w:color w:val="AEAAAA" w:themeColor="background2" w:themeShade="BF"/>
        </w:rPr>
      </w:pPr>
      <w:r>
        <w:rPr>
          <w:i/>
          <w:iCs/>
          <w:color w:val="AEAAAA" w:themeColor="background2" w:themeShade="BF"/>
        </w:rPr>
        <w:t>Obtención de resultados</w:t>
      </w:r>
      <w:r w:rsidR="00765E25">
        <w:rPr>
          <w:i/>
          <w:iCs/>
          <w:color w:val="AEAAAA" w:themeColor="background2" w:themeShade="BF"/>
        </w:rPr>
        <w:t xml:space="preserve"> de los 4 objetivos</w:t>
      </w:r>
      <w:r>
        <w:rPr>
          <w:i/>
          <w:iCs/>
          <w:color w:val="AEAAAA" w:themeColor="background2" w:themeShade="BF"/>
        </w:rPr>
        <w:t>-problemáticas</w:t>
      </w:r>
      <w:r w:rsidR="00765E25">
        <w:rPr>
          <w:i/>
          <w:iCs/>
          <w:color w:val="AEAAAA" w:themeColor="background2" w:themeShade="BF"/>
        </w:rPr>
        <w:t xml:space="preserve"> propuestos</w:t>
      </w:r>
    </w:p>
    <w:p w14:paraId="2D6572DE" w14:textId="60E467D1" w:rsidR="00765E25" w:rsidRDefault="00535AA1" w:rsidP="00765E25">
      <w:pPr>
        <w:rPr>
          <w:i/>
          <w:iCs/>
          <w:color w:val="AEAAAA" w:themeColor="background2" w:themeShade="BF"/>
        </w:rPr>
      </w:pPr>
      <w:r>
        <w:rPr>
          <w:i/>
          <w:iCs/>
          <w:color w:val="AEAAAA" w:themeColor="background2" w:themeShade="BF"/>
        </w:rPr>
        <w:t>Visualización de resultados</w:t>
      </w:r>
    </w:p>
    <w:p w14:paraId="00A63622" w14:textId="77777777" w:rsidR="00765E25" w:rsidRPr="00765E25" w:rsidRDefault="00765E25" w:rsidP="00765E25"/>
    <w:p w14:paraId="7A0B63F3" w14:textId="0643A201" w:rsidR="00FA437F" w:rsidRDefault="00FA437F"/>
    <w:p w14:paraId="79C4A0CA" w14:textId="0CD729D7" w:rsidR="002D12BD" w:rsidRPr="00746660" w:rsidRDefault="002D12BD" w:rsidP="002D12BD">
      <w:pPr>
        <w:pStyle w:val="Ttulo3"/>
        <w:rPr>
          <w:color w:val="000000" w:themeColor="text1"/>
        </w:rPr>
      </w:pPr>
      <w:bookmarkStart w:id="14" w:name="_Toc195007248"/>
      <w:r w:rsidRPr="00746660">
        <w:rPr>
          <w:color w:val="000000" w:themeColor="text1"/>
        </w:rPr>
        <w:t>Conclusiones</w:t>
      </w:r>
      <w:bookmarkEnd w:id="14"/>
    </w:p>
    <w:p w14:paraId="0B2050E0" w14:textId="11942F5E" w:rsidR="006B262D" w:rsidRPr="00C77F6C" w:rsidRDefault="002D12BD">
      <w:pPr>
        <w:rPr>
          <w:i/>
          <w:iCs/>
          <w:color w:val="AEAAAA" w:themeColor="background2" w:themeShade="BF"/>
        </w:rPr>
      </w:pPr>
      <w:r w:rsidRPr="00C77F6C">
        <w:rPr>
          <w:i/>
          <w:iCs/>
          <w:color w:val="AEAAAA" w:themeColor="background2" w:themeShade="BF"/>
        </w:rPr>
        <w:t>En un par de párrafos o tres resumir qué se concluye de todo el análisis y modelos de los datos</w:t>
      </w:r>
      <w:r w:rsidR="00654D6A" w:rsidRPr="00C77F6C">
        <w:rPr>
          <w:i/>
          <w:iCs/>
          <w:color w:val="AEAAAA" w:themeColor="background2" w:themeShade="BF"/>
        </w:rPr>
        <w:t>.</w:t>
      </w:r>
    </w:p>
    <w:p w14:paraId="21DCA20E" w14:textId="21A03E9F" w:rsidR="00FA437F" w:rsidRPr="00FA437F" w:rsidRDefault="00985126" w:rsidP="00985126">
      <w:pPr>
        <w:spacing w:before="0" w:after="160"/>
        <w:jc w:val="left"/>
      </w:pPr>
      <w:r>
        <w:br w:type="page"/>
      </w:r>
    </w:p>
    <w:p w14:paraId="21E7FD88" w14:textId="77777777" w:rsidR="004458EE" w:rsidRPr="004458EE" w:rsidRDefault="005035F3" w:rsidP="00A01530">
      <w:pPr>
        <w:pStyle w:val="Ttulo2"/>
        <w:rPr>
          <w:bCs/>
          <w:i/>
          <w:iCs/>
        </w:rPr>
      </w:pPr>
      <w:bookmarkStart w:id="15" w:name="_Toc195007249"/>
      <w:r>
        <w:lastRenderedPageBreak/>
        <w:t>Transformar los negocios</w:t>
      </w:r>
      <w:bookmarkEnd w:id="15"/>
      <w:r w:rsidR="0013720E">
        <w:t xml:space="preserve"> </w:t>
      </w:r>
    </w:p>
    <w:p w14:paraId="61C6D53B" w14:textId="2758D2F4" w:rsidR="00A837FE" w:rsidRPr="00A837FE" w:rsidRDefault="00A837FE" w:rsidP="00A837FE">
      <w:pPr>
        <w:spacing w:before="0" w:after="160"/>
        <w:jc w:val="left"/>
      </w:pPr>
      <w:r w:rsidRPr="00A837FE">
        <w:t>En este proyecto hemos diseñado un sistema de recomendación para los clientes de EROSKI en su tienda online, basándonos en sus historiales de compra. Nuestra idea era simple pero potente: conseguir que cada cliente reciba sugerencias de productos que realmente le puedan interesar.</w:t>
      </w:r>
    </w:p>
    <w:p w14:paraId="23EF1EA3" w14:textId="77777777" w:rsidR="00A837FE" w:rsidRPr="00A837FE" w:rsidRDefault="00A837FE" w:rsidP="00A837FE">
      <w:pPr>
        <w:spacing w:before="0" w:after="160"/>
        <w:jc w:val="left"/>
      </w:pPr>
      <w:r w:rsidRPr="00A837FE">
        <w:t>Comenzamos analizando los datos de compras para entender mejor cómo se comportan los clientes. Revisamos qué productos suelen comprar juntos, cuáles son sus marcas favoritas y cómo cambian sus hábitos según la temporada. Este análisis nos dio una visión clara de los patrones de consumo que podíamos aprovechar.</w:t>
      </w:r>
    </w:p>
    <w:p w14:paraId="277723C4" w14:textId="77777777" w:rsidR="00A837FE" w:rsidRPr="00A837FE" w:rsidRDefault="00A837FE" w:rsidP="00A837FE">
      <w:pPr>
        <w:spacing w:before="0" w:after="160"/>
        <w:jc w:val="left"/>
      </w:pPr>
      <w:r w:rsidRPr="00A837FE">
        <w:t>Después, probamos diferentes técnicas para hacer recomendaciones. Utilizamos filtrado colaborativo, que básicamente sugiere productos que han comprado personas con gustos parecidos. También implementamos modelos basados en contenido, que recomiendan productos similares a los que el cliente ya ha comprado antes. Experimentamos tanto con métodos tradicionales como con algoritmos más avanzados para ver cuáles funcionaban mejor.</w:t>
      </w:r>
    </w:p>
    <w:p w14:paraId="20A3D3CC" w14:textId="77777777" w:rsidR="00A837FE" w:rsidRPr="00A837FE" w:rsidRDefault="00A837FE" w:rsidP="00A837FE">
      <w:pPr>
        <w:spacing w:before="0" w:after="160"/>
        <w:jc w:val="left"/>
      </w:pPr>
      <w:r w:rsidRPr="00A837FE">
        <w:t>A través de este proyecto, hemos aprendido mucho sobre cómo usar los datos para personalizar la experiencia de compra. Hemos visto que un buen sistema de recomendación puede hacer que los clientes se sientan más conectados con la tienda y descubran productos que realmente les gustan.</w:t>
      </w:r>
    </w:p>
    <w:p w14:paraId="4800F86C" w14:textId="77777777" w:rsidR="00A837FE" w:rsidRPr="00A837FE" w:rsidRDefault="00A837FE" w:rsidP="00A837FE">
      <w:pPr>
        <w:spacing w:before="0" w:after="160"/>
        <w:jc w:val="left"/>
      </w:pPr>
      <w:r w:rsidRPr="00A837FE">
        <w:t>También nos ha servido para entender cómo funcionan estos sistemas en un negocio real y no solo en teoría. Hemos comprobado que la personalización puede transformar completamente la relación entre una empresa y sus clientes, haciendo que la experiencia de compra sea más agradable y relevante para cada persona.</w:t>
      </w:r>
    </w:p>
    <w:p w14:paraId="5EE0F672" w14:textId="684733BA" w:rsidR="005035F3" w:rsidRDefault="005035F3" w:rsidP="00985126">
      <w:pPr>
        <w:spacing w:before="0" w:after="160"/>
        <w:jc w:val="left"/>
      </w:pPr>
    </w:p>
    <w:p w14:paraId="778D04BE" w14:textId="77777777" w:rsidR="00A837FE" w:rsidRDefault="00A837FE" w:rsidP="00985126">
      <w:pPr>
        <w:spacing w:before="0" w:after="160"/>
        <w:jc w:val="left"/>
      </w:pPr>
    </w:p>
    <w:p w14:paraId="12D1E98C" w14:textId="77777777" w:rsidR="00A837FE" w:rsidRDefault="00A837FE" w:rsidP="00985126">
      <w:pPr>
        <w:spacing w:before="0" w:after="160"/>
        <w:jc w:val="left"/>
      </w:pPr>
    </w:p>
    <w:p w14:paraId="6B1EB991" w14:textId="77777777" w:rsidR="00A837FE" w:rsidRDefault="00A837FE" w:rsidP="00985126">
      <w:pPr>
        <w:spacing w:before="0" w:after="160"/>
        <w:jc w:val="left"/>
      </w:pPr>
    </w:p>
    <w:p w14:paraId="445B485F" w14:textId="77777777" w:rsidR="00A837FE" w:rsidRDefault="00A837FE" w:rsidP="00985126">
      <w:pPr>
        <w:spacing w:before="0" w:after="160"/>
        <w:jc w:val="left"/>
      </w:pPr>
    </w:p>
    <w:p w14:paraId="02D9B5F5" w14:textId="77777777" w:rsidR="00A837FE" w:rsidRDefault="00A837FE" w:rsidP="00985126">
      <w:pPr>
        <w:spacing w:before="0" w:after="160"/>
        <w:jc w:val="left"/>
      </w:pPr>
    </w:p>
    <w:p w14:paraId="214C9813" w14:textId="77777777" w:rsidR="00A837FE" w:rsidRDefault="00A837FE" w:rsidP="00985126">
      <w:pPr>
        <w:spacing w:before="0" w:after="160"/>
        <w:jc w:val="left"/>
      </w:pPr>
    </w:p>
    <w:p w14:paraId="2BEA6866" w14:textId="77777777" w:rsidR="00A837FE" w:rsidRDefault="00A837FE" w:rsidP="00985126">
      <w:pPr>
        <w:spacing w:before="0" w:after="160"/>
        <w:jc w:val="left"/>
      </w:pPr>
    </w:p>
    <w:p w14:paraId="0ACFED9F" w14:textId="77777777" w:rsidR="00A837FE" w:rsidRDefault="00A837FE" w:rsidP="00985126">
      <w:pPr>
        <w:spacing w:before="0" w:after="160"/>
        <w:jc w:val="left"/>
      </w:pPr>
    </w:p>
    <w:p w14:paraId="54358F54" w14:textId="77777777" w:rsidR="00A837FE" w:rsidRDefault="00A837FE" w:rsidP="00985126">
      <w:pPr>
        <w:spacing w:before="0" w:after="160"/>
        <w:jc w:val="left"/>
      </w:pPr>
    </w:p>
    <w:p w14:paraId="44F8B3BD" w14:textId="77777777" w:rsidR="00A837FE" w:rsidRDefault="00A837FE" w:rsidP="00985126">
      <w:pPr>
        <w:spacing w:before="0" w:after="160"/>
        <w:jc w:val="left"/>
      </w:pPr>
    </w:p>
    <w:p w14:paraId="1925A619" w14:textId="77777777" w:rsidR="00A837FE" w:rsidRDefault="00A837FE" w:rsidP="00985126">
      <w:pPr>
        <w:spacing w:before="0" w:after="160"/>
        <w:jc w:val="left"/>
      </w:pPr>
    </w:p>
    <w:p w14:paraId="170A71BB" w14:textId="77777777" w:rsidR="00A837FE" w:rsidRDefault="00A837FE" w:rsidP="00985126">
      <w:pPr>
        <w:spacing w:before="0" w:after="160"/>
        <w:jc w:val="left"/>
      </w:pPr>
    </w:p>
    <w:p w14:paraId="26B10B4B" w14:textId="77777777" w:rsidR="00A837FE" w:rsidRDefault="00A837FE" w:rsidP="00985126">
      <w:pPr>
        <w:spacing w:before="0" w:after="160"/>
        <w:jc w:val="left"/>
      </w:pPr>
    </w:p>
    <w:p w14:paraId="17941F2B" w14:textId="7B6A25C7" w:rsidR="00336769" w:rsidRDefault="00336769" w:rsidP="00336769">
      <w:pPr>
        <w:pStyle w:val="Ttulo2"/>
      </w:pPr>
      <w:bookmarkStart w:id="16" w:name="_Toc195007250"/>
      <w:r>
        <w:lastRenderedPageBreak/>
        <w:t>Implicaciones legales y éticas</w:t>
      </w:r>
      <w:bookmarkEnd w:id="16"/>
    </w:p>
    <w:p w14:paraId="5C9651D3" w14:textId="77777777" w:rsidR="006845B7" w:rsidRPr="006845B7" w:rsidRDefault="006845B7" w:rsidP="006845B7">
      <w:r w:rsidRPr="006845B7">
        <w:t>El uso de datos por parte de Eroski para personalizar la experiencia de compra plantea importantes implicaciones éticas que merecen una reflexión profunda. Aunque la recolección de datos a través de transacciones en línea y tarjetas de fidelización es técnicamente válida, es esencial que los clientes sean informados de manera clara, accesible y comprensible sobre qué datos se están recopilando, cómo se procesan y con qué fines específicos. La transparencia y el consentimiento informado deben ser principios fundamentales, no meras formalidades legales.</w:t>
      </w:r>
    </w:p>
    <w:p w14:paraId="0DCE0171" w14:textId="77777777" w:rsidR="006845B7" w:rsidRPr="006845B7" w:rsidRDefault="006845B7" w:rsidP="006845B7">
      <w:r w:rsidRPr="006845B7">
        <w:t>Una cuestión clave es si los consumidores realmente tienen control sobre el uso de sus datos. Sería éticamente deseable permitir que los clientes opten por no permitir el uso de sus datos para ciertas aplicaciones, como los sistemas de recomendación, sin que esto afecte negativamente su experiencia de compra. Esta opción no solo respeta la autonomía individual, sino que también se alinea con los principios de protección de datos del Reglamento General de Protección de Datos (RGPD) y el derecho a la autodeterminación informativa.</w:t>
      </w:r>
    </w:p>
    <w:p w14:paraId="331A1435" w14:textId="77777777" w:rsidR="006845B7" w:rsidRPr="006845B7" w:rsidRDefault="006845B7" w:rsidP="006845B7">
      <w:r w:rsidRPr="006845B7">
        <w:t>Desde la perspectiva de la misión de Eroski, que promueve un consumo responsable, es fundamental que las recomendaciones de productos se alinean con estos valores. Las sugerencias podrían incluir etiquetas o indicaciones sobre el impacto ambiental, la estacionalidad o el origen local de los productos, para fomentar un consumo más consciente. De esta manera, además de contribuir al ODS 12 (Producción y Consumo Responsables), el proyecto podría tener efectos positivos en otros ODS como el 3 (Salud y Bienestar) y el 13 (Acción por el Clima), al promover una alimentación saludable y sostenible.</w:t>
      </w:r>
    </w:p>
    <w:p w14:paraId="0A860C06" w14:textId="77777777" w:rsidR="006845B7" w:rsidRPr="006845B7" w:rsidRDefault="006845B7" w:rsidP="006845B7">
      <w:r w:rsidRPr="006845B7">
        <w:t>Sin embargo, es crucial reflexionar sobre el verdadero objetivo del proyecto: ¿se busca fomentar el ahorro y una mejor planificación del consumo, o simplemente aumentar las ventas a través de recomendaciones más efectivas? La línea entre ofrecer un servicio realmente útil y fomentar un consumo impulsivo puede ser bastante delgada, especialmente cuando se emplean sesgos cognitivos como la escasez (“solo hoy”), el anclaje (“antes a 5€, ahora a 3€”) o el arrastre social (“otros también han comprado…”). Aunque estas estrategias son bastante comunes en el comercio, su uso excesivo o sin una justificación clara puede chocar con el código ético de Eroski y poner en riesgo su compromiso con un consumo responsable.</w:t>
      </w:r>
    </w:p>
    <w:p w14:paraId="538802B1" w14:textId="77777777" w:rsidR="006845B7" w:rsidRPr="006845B7" w:rsidRDefault="006845B7" w:rsidP="006845B7">
      <w:r w:rsidRPr="006845B7">
        <w:t>Desde un punto de vista técnico, también es importante considerar las limitaciones que vienen con los datos disponibles. Si los datos están sesgados —por ejemplo, si se recopila más información de ciertos perfiles de clientes o de determinadas regiones— esto puede llevar a recomendaciones que no sean representativas o justas. Además, los modelos de segmentación de clientes no deberían usar etiquetas como “cliente responsable” o “irresponsable”, ya que esto puede resultar en juicios de valor injustos o discriminatorios.</w:t>
      </w:r>
    </w:p>
    <w:p w14:paraId="23DC2934" w14:textId="77777777" w:rsidR="006845B7" w:rsidRPr="006845B7" w:rsidRDefault="006845B7" w:rsidP="006845B7">
      <w:r w:rsidRPr="006845B7">
        <w:t xml:space="preserve">En cuanto al impacto social, sería genial comunicar este tipo de iniciativas a través de la revista </w:t>
      </w:r>
      <w:proofErr w:type="spellStart"/>
      <w:r w:rsidRPr="006845B7">
        <w:t>Consumer</w:t>
      </w:r>
      <w:proofErr w:type="spellEnd"/>
      <w:r w:rsidRPr="006845B7">
        <w:t>, siempre con un enfoque claro y transparente. Explicar cómo se analizan los datos y qué beneficios se buscan puede ayudar a fortalecer la confianza de los clientes y fomentar una mayor participación social en la transformación del consumo. También sería útil establecer canales donde las personas puedan corregir errores en sus datos o expresar su desacuerdo con ciertas segmentaciones o recomendaciones.</w:t>
      </w:r>
    </w:p>
    <w:p w14:paraId="50256EC1" w14:textId="77777777" w:rsidR="006845B7" w:rsidRPr="006845B7" w:rsidRDefault="006845B7" w:rsidP="006845B7">
      <w:r w:rsidRPr="006845B7">
        <w:t xml:space="preserve">Finalmente, desde la perspectiva del Data </w:t>
      </w:r>
      <w:proofErr w:type="spellStart"/>
      <w:r w:rsidRPr="006845B7">
        <w:t>Ethics</w:t>
      </w:r>
      <w:proofErr w:type="spellEnd"/>
      <w:r w:rsidRPr="006845B7">
        <w:t xml:space="preserve"> </w:t>
      </w:r>
      <w:proofErr w:type="spellStart"/>
      <w:r w:rsidRPr="006845B7">
        <w:t>Canvas</w:t>
      </w:r>
      <w:proofErr w:type="spellEnd"/>
      <w:r w:rsidRPr="006845B7">
        <w:t>, hay algunos elementos clave que destacar:</w:t>
      </w:r>
    </w:p>
    <w:p w14:paraId="4716CB2A" w14:textId="77777777" w:rsidR="006845B7" w:rsidRPr="006845B7" w:rsidRDefault="006845B7" w:rsidP="006845B7">
      <w:pPr>
        <w:numPr>
          <w:ilvl w:val="0"/>
          <w:numId w:val="13"/>
        </w:numPr>
      </w:pPr>
      <w:r w:rsidRPr="006845B7">
        <w:rPr>
          <w:u w:val="single"/>
        </w:rPr>
        <w:lastRenderedPageBreak/>
        <w:t>Fuentes de datos:</w:t>
      </w:r>
      <w:r w:rsidRPr="006845B7">
        <w:t xml:space="preserve"> los datos se recopilan a partir de las propias transacciones de los clientes. Al incluir datos potencialmente sensibles, como hábitos de consumo o productos específicos, se necesita un tratamiento ético más riguroso.</w:t>
      </w:r>
    </w:p>
    <w:p w14:paraId="507CD70F" w14:textId="75DE7CDC" w:rsidR="006845B7" w:rsidRPr="006845B7" w:rsidRDefault="006845B7" w:rsidP="006845B7"/>
    <w:p w14:paraId="74152086" w14:textId="33CA6055" w:rsidR="006845B7" w:rsidRPr="006845B7" w:rsidRDefault="006845B7" w:rsidP="006845B7">
      <w:pPr>
        <w:numPr>
          <w:ilvl w:val="0"/>
          <w:numId w:val="14"/>
        </w:numPr>
      </w:pPr>
      <w:r w:rsidRPr="006845B7">
        <w:rPr>
          <w:u w:val="single"/>
        </w:rPr>
        <w:t>Impacto positivo:</w:t>
      </w:r>
      <w:r w:rsidRPr="006845B7">
        <w:t xml:space="preserve"> el proyecto puede ayudar a las familias a gestionar mejor su gasto y reducir el desperdicio, lo que tendría un efecto favorable en los ODS mencionados.</w:t>
      </w:r>
      <w:r w:rsidRPr="006845B7">
        <w:br/>
      </w:r>
    </w:p>
    <w:p w14:paraId="698DB4CE" w14:textId="3E532660" w:rsidR="006845B7" w:rsidRPr="006845B7" w:rsidRDefault="006845B7" w:rsidP="006845B7">
      <w:pPr>
        <w:numPr>
          <w:ilvl w:val="0"/>
          <w:numId w:val="15"/>
        </w:numPr>
      </w:pPr>
      <w:r w:rsidRPr="006845B7">
        <w:rPr>
          <w:u w:val="single"/>
        </w:rPr>
        <w:t>Impacto negativo:</w:t>
      </w:r>
      <w:r w:rsidRPr="006845B7">
        <w:t xml:space="preserve"> el riesgo de manipular decisiones de compra mediante técnicas persuasivas puede ir en contra de la voluntad del consumidor y del compromiso ético de Eroski. </w:t>
      </w:r>
      <w:r w:rsidRPr="006845B7">
        <w:br/>
      </w:r>
    </w:p>
    <w:p w14:paraId="7C5E340D" w14:textId="1CFB8661" w:rsidR="006845B7" w:rsidRPr="006845B7" w:rsidRDefault="006845B7" w:rsidP="006845B7">
      <w:pPr>
        <w:numPr>
          <w:ilvl w:val="0"/>
          <w:numId w:val="15"/>
        </w:numPr>
      </w:pPr>
      <w:r w:rsidRPr="006845B7">
        <w:rPr>
          <w:u w:val="single"/>
        </w:rPr>
        <w:t>Transparencia y participación:</w:t>
      </w:r>
      <w:r w:rsidRPr="006845B7">
        <w:t xml:space="preserve"> sería deseable implementar mecanismos para que las personas usuarias puedan conocer cómo se usan sus datos, corregir errores y tener voz sobre su uso.</w:t>
      </w:r>
      <w:r w:rsidRPr="006845B7">
        <w:br/>
      </w:r>
    </w:p>
    <w:p w14:paraId="44FFC22B" w14:textId="77777777" w:rsidR="006845B7" w:rsidRPr="006845B7" w:rsidRDefault="006845B7" w:rsidP="006845B7">
      <w:pPr>
        <w:numPr>
          <w:ilvl w:val="0"/>
          <w:numId w:val="15"/>
        </w:numPr>
      </w:pPr>
      <w:r w:rsidRPr="006845B7">
        <w:rPr>
          <w:u w:val="single"/>
        </w:rPr>
        <w:t>Plan de acción:</w:t>
      </w:r>
      <w:r w:rsidRPr="006845B7">
        <w:t xml:space="preserve"> antes de avanzar, se debería definir una política clara de consentimiento, revisar los algoritmos en busca de sesgos, y establecer canales de comunicación y educación para la clientela sobre el uso de sus datos.</w:t>
      </w:r>
    </w:p>
    <w:p w14:paraId="323849B7" w14:textId="3470C63A" w:rsidR="008030B9" w:rsidRDefault="008030B9" w:rsidP="008030B9"/>
    <w:p w14:paraId="65716341" w14:textId="3B170CBE" w:rsidR="008030B9" w:rsidRPr="008030B9" w:rsidRDefault="008030B9" w:rsidP="008030B9"/>
    <w:p w14:paraId="4D30180B" w14:textId="6D7FB68E" w:rsidR="006B262D" w:rsidRDefault="00E17818" w:rsidP="00E17818">
      <w:pPr>
        <w:spacing w:before="0" w:after="160"/>
        <w:jc w:val="left"/>
      </w:pPr>
      <w:r>
        <w:br w:type="page"/>
      </w:r>
    </w:p>
    <w:p w14:paraId="7A0EB1E9" w14:textId="7F2AEC85" w:rsidR="008030B9" w:rsidRPr="00FC3F7F" w:rsidRDefault="00654D6A" w:rsidP="00FC3F7F">
      <w:pPr>
        <w:pStyle w:val="Ttulo2"/>
        <w:numPr>
          <w:ilvl w:val="0"/>
          <w:numId w:val="0"/>
        </w:numPr>
        <w:rPr>
          <w:color w:val="000000" w:themeColor="text1"/>
        </w:rPr>
      </w:pPr>
      <w:bookmarkStart w:id="17" w:name="_Toc195007251"/>
      <w:r w:rsidRPr="008030B9">
        <w:rPr>
          <w:color w:val="000000" w:themeColor="text1"/>
        </w:rPr>
        <w:lastRenderedPageBreak/>
        <w:t>Bibliografía</w:t>
      </w:r>
      <w:bookmarkEnd w:id="17"/>
    </w:p>
    <w:p w14:paraId="2F96C4D6" w14:textId="5F4BE308" w:rsidR="00535AA1" w:rsidRPr="00C77F6C" w:rsidRDefault="00535AA1" w:rsidP="00535AA1">
      <w:pPr>
        <w:rPr>
          <w:i/>
          <w:iCs/>
          <w:color w:val="AEAAAA" w:themeColor="background2" w:themeShade="BF"/>
        </w:rPr>
      </w:pPr>
      <w:r>
        <w:rPr>
          <w:i/>
          <w:iCs/>
          <w:color w:val="AEAAAA" w:themeColor="background2" w:themeShade="BF"/>
        </w:rPr>
        <w:t>De artículos científicos y fuentes contrastadas (Wikipedia no lo es)</w:t>
      </w:r>
    </w:p>
    <w:p w14:paraId="31B0A416" w14:textId="6B7F6E2A" w:rsidR="00654D6A" w:rsidRDefault="00654D6A"/>
    <w:p w14:paraId="5CCF8EEA" w14:textId="77777777" w:rsidR="00F06906" w:rsidRDefault="00F06906"/>
    <w:p w14:paraId="29F1DEE5" w14:textId="77777777" w:rsidR="00F06906" w:rsidRDefault="00F06906"/>
    <w:p w14:paraId="1C34FF08" w14:textId="77777777" w:rsidR="00F06906" w:rsidRDefault="00F06906"/>
    <w:p w14:paraId="0716FBAC" w14:textId="77777777" w:rsidR="00F06906" w:rsidRDefault="00F06906"/>
    <w:p w14:paraId="7C842B23" w14:textId="77777777" w:rsidR="00F06906" w:rsidRDefault="00F06906"/>
    <w:p w14:paraId="13248B23" w14:textId="77777777" w:rsidR="00F06906" w:rsidRDefault="00F06906"/>
    <w:p w14:paraId="53F75DE6" w14:textId="77777777" w:rsidR="00F06906" w:rsidRDefault="00F06906"/>
    <w:p w14:paraId="74864014" w14:textId="77777777" w:rsidR="00F06906" w:rsidRDefault="00F06906"/>
    <w:p w14:paraId="2B8A63AB" w14:textId="77777777" w:rsidR="00F06906" w:rsidRDefault="00F06906"/>
    <w:p w14:paraId="63D256B4" w14:textId="77777777" w:rsidR="00F06906" w:rsidRDefault="00F06906"/>
    <w:p w14:paraId="393D2B2C" w14:textId="77777777" w:rsidR="00F06906" w:rsidRDefault="00F06906"/>
    <w:p w14:paraId="7EE5AD11" w14:textId="77777777" w:rsidR="00F06906" w:rsidRDefault="00F06906"/>
    <w:p w14:paraId="057D01A5" w14:textId="77777777" w:rsidR="00F06906" w:rsidRDefault="00F06906"/>
    <w:p w14:paraId="5B56789B" w14:textId="77777777" w:rsidR="00F06906" w:rsidRDefault="00F06906"/>
    <w:p w14:paraId="6959CBB0" w14:textId="77777777" w:rsidR="00F06906" w:rsidRDefault="00F06906"/>
    <w:p w14:paraId="456D375E" w14:textId="77777777" w:rsidR="00F06906" w:rsidRDefault="00F06906"/>
    <w:p w14:paraId="1E7238DF" w14:textId="77777777" w:rsidR="00F06906" w:rsidRDefault="00F06906"/>
    <w:p w14:paraId="5A1D5FC2" w14:textId="77777777" w:rsidR="00F06906" w:rsidRDefault="00F06906"/>
    <w:p w14:paraId="039127F9" w14:textId="77777777" w:rsidR="00F06906" w:rsidRDefault="00F06906"/>
    <w:p w14:paraId="77E10062" w14:textId="77777777" w:rsidR="00F06906" w:rsidRDefault="00F06906"/>
    <w:p w14:paraId="4A3CA1D8" w14:textId="77777777" w:rsidR="00F06906" w:rsidRDefault="00F06906"/>
    <w:p w14:paraId="5E10B511" w14:textId="77777777" w:rsidR="00F06906" w:rsidRDefault="00F06906"/>
    <w:p w14:paraId="753DADF9" w14:textId="77777777" w:rsidR="00F06906" w:rsidRDefault="00F06906"/>
    <w:p w14:paraId="1EB7DB74" w14:textId="77777777" w:rsidR="00F06906" w:rsidRDefault="00F06906"/>
    <w:p w14:paraId="311C7AD1" w14:textId="77777777" w:rsidR="00F06906" w:rsidRDefault="00F06906"/>
    <w:p w14:paraId="1FC42AE4" w14:textId="77777777" w:rsidR="00F06906" w:rsidRDefault="00F06906"/>
    <w:p w14:paraId="0E221395" w14:textId="77777777" w:rsidR="00F06906" w:rsidRDefault="00F06906"/>
    <w:p w14:paraId="1A1F45EB" w14:textId="77777777" w:rsidR="00F06906" w:rsidRDefault="00F06906"/>
    <w:p w14:paraId="2FB4F8A1" w14:textId="77777777" w:rsidR="00F06906" w:rsidRDefault="00F06906"/>
    <w:p w14:paraId="0B2C6534" w14:textId="77777777" w:rsidR="00F06906" w:rsidRDefault="00F06906"/>
    <w:p w14:paraId="6268296F" w14:textId="77777777" w:rsidR="00F06906" w:rsidRDefault="00F06906"/>
    <w:p w14:paraId="16F93187" w14:textId="77777777" w:rsidR="00F06906" w:rsidRDefault="00F06906"/>
    <w:p w14:paraId="19D89DC1" w14:textId="42D9111F" w:rsidR="00F06906" w:rsidRDefault="00F06906" w:rsidP="00F06906">
      <w:pPr>
        <w:pStyle w:val="Ttulo2"/>
      </w:pPr>
      <w:r>
        <w:lastRenderedPageBreak/>
        <w:t>ANEXOS</w:t>
      </w:r>
    </w:p>
    <w:p w14:paraId="787779A3" w14:textId="77777777" w:rsidR="00F06906" w:rsidRDefault="00F06906"/>
    <w:p w14:paraId="1AF74C46" w14:textId="77777777" w:rsidR="00F06906" w:rsidRDefault="00F06906" w:rsidP="00F06906"/>
    <w:p w14:paraId="561CBC4C" w14:textId="4F1F2D4A" w:rsidR="00F06906" w:rsidRPr="00F06906" w:rsidRDefault="00922261" w:rsidP="00F06906">
      <w:r>
        <w:rPr>
          <w:noProof/>
        </w:rPr>
        <w:drawing>
          <wp:inline distT="0" distB="0" distL="0" distR="0" wp14:anchorId="78ECC241" wp14:editId="5C33ABC4">
            <wp:extent cx="5400040" cy="2788285"/>
            <wp:effectExtent l="0" t="0" r="0" b="0"/>
            <wp:docPr id="966872303" name="Imagen 4" descr="Gráfico, Gráfico rad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872303" name="Imagen 4" descr="Gráfico, Gráfico radial&#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r>
        <w:rPr>
          <w:noProof/>
        </w:rPr>
        <w:drawing>
          <wp:inline distT="0" distB="0" distL="0" distR="0" wp14:anchorId="7A1943F3" wp14:editId="4551544C">
            <wp:extent cx="5400040" cy="2788285"/>
            <wp:effectExtent l="0" t="0" r="0" b="0"/>
            <wp:docPr id="944213056" name="Imagen 5" descr="Gráfico, Gráfico radial&#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213056" name="Imagen 5" descr="Gráfico, Gráfico radial&#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p>
    <w:p w14:paraId="62BDA20F" w14:textId="0F67CB04" w:rsidR="00F06906" w:rsidRDefault="00360887">
      <w:r>
        <w:t>GRAFICOS DE DISPERSION K-MEANS Y JERARQUICO</w:t>
      </w:r>
    </w:p>
    <w:p w14:paraId="19175F33" w14:textId="77777777" w:rsidR="00360887" w:rsidRDefault="00360887"/>
    <w:p w14:paraId="5081130C" w14:textId="3A95E53E" w:rsidR="00360887" w:rsidRDefault="00795F42">
      <w:r>
        <w:rPr>
          <w:noProof/>
        </w:rPr>
        <w:lastRenderedPageBreak/>
        <w:drawing>
          <wp:inline distT="0" distB="0" distL="0" distR="0" wp14:anchorId="149DBAF5" wp14:editId="67C4F0EF">
            <wp:extent cx="5400040" cy="2788285"/>
            <wp:effectExtent l="0" t="0" r="0" b="0"/>
            <wp:docPr id="1391426934" name="Imagen 6"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426934" name="Imagen 6" descr="Gráfico, Gráfico de dispersión&#10;&#10;El contenido generado por IA puede ser incorrecto."/>
                    <pic:cNvPicPr/>
                  </pic:nvPicPr>
                  <pic:blipFill>
                    <a:blip r:embed="rId18">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r>
        <w:rPr>
          <w:noProof/>
        </w:rPr>
        <w:drawing>
          <wp:inline distT="0" distB="0" distL="0" distR="0" wp14:anchorId="23885870" wp14:editId="05E943B1">
            <wp:extent cx="5400040" cy="2788285"/>
            <wp:effectExtent l="0" t="0" r="0" b="0"/>
            <wp:docPr id="1863639161" name="Imagen 7"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39161" name="Imagen 7" descr="Gráfico, Gráfico de dispersión&#10;&#10;El contenido generado por IA puede ser incorrecto."/>
                    <pic:cNvPicPr/>
                  </pic:nvPicPr>
                  <pic:blipFill>
                    <a:blip r:embed="rId19">
                      <a:extLst>
                        <a:ext uri="{28A0092B-C50C-407E-A947-70E740481C1C}">
                          <a14:useLocalDpi xmlns:a14="http://schemas.microsoft.com/office/drawing/2010/main" val="0"/>
                        </a:ext>
                      </a:extLst>
                    </a:blip>
                    <a:stretch>
                      <a:fillRect/>
                    </a:stretch>
                  </pic:blipFill>
                  <pic:spPr>
                    <a:xfrm>
                      <a:off x="0" y="0"/>
                      <a:ext cx="5400040" cy="2788285"/>
                    </a:xfrm>
                    <a:prstGeom prst="rect">
                      <a:avLst/>
                    </a:prstGeom>
                  </pic:spPr>
                </pic:pic>
              </a:graphicData>
            </a:graphic>
          </wp:inline>
        </w:drawing>
      </w:r>
    </w:p>
    <w:p w14:paraId="5696AB6A" w14:textId="79437322" w:rsidR="006A6331" w:rsidRDefault="006A6331">
      <w:r>
        <w:t>GRAFICOS BOXPLOT DE K-MEANS Y JERARQUICO</w:t>
      </w:r>
    </w:p>
    <w:p w14:paraId="6B78067E" w14:textId="77777777" w:rsidR="006A6331" w:rsidRDefault="006A6331"/>
    <w:p w14:paraId="242ED12A" w14:textId="69D7814B" w:rsidR="006A6331" w:rsidRDefault="006A6331">
      <w:r>
        <w:rPr>
          <w:noProof/>
        </w:rPr>
        <w:lastRenderedPageBreak/>
        <w:drawing>
          <wp:inline distT="0" distB="0" distL="0" distR="0" wp14:anchorId="3D4AB42F" wp14:editId="73FA6F91">
            <wp:extent cx="5314950" cy="3057525"/>
            <wp:effectExtent l="0" t="0" r="0" b="9525"/>
            <wp:docPr id="82465398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653985" name="Imagen 824653985"/>
                    <pic:cNvPicPr/>
                  </pic:nvPicPr>
                  <pic:blipFill>
                    <a:blip r:embed="rId20">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drawing>
          <wp:inline distT="0" distB="0" distL="0" distR="0" wp14:anchorId="3B8BA279" wp14:editId="6997081B">
            <wp:extent cx="5314950" cy="3057525"/>
            <wp:effectExtent l="0" t="0" r="0" b="9525"/>
            <wp:docPr id="1119514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51429" name="Imagen 111951429"/>
                    <pic:cNvPicPr/>
                  </pic:nvPicPr>
                  <pic:blipFill>
                    <a:blip r:embed="rId21">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lastRenderedPageBreak/>
        <w:drawing>
          <wp:inline distT="0" distB="0" distL="0" distR="0" wp14:anchorId="32E12DB1" wp14:editId="621EEC84">
            <wp:extent cx="5314950" cy="3057525"/>
            <wp:effectExtent l="0" t="0" r="0" b="9525"/>
            <wp:docPr id="11460054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0545" name="Imagen 114600545"/>
                    <pic:cNvPicPr/>
                  </pic:nvPicPr>
                  <pic:blipFill>
                    <a:blip r:embed="rId22">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drawing>
          <wp:inline distT="0" distB="0" distL="0" distR="0" wp14:anchorId="66A67F5D" wp14:editId="576475B1">
            <wp:extent cx="5314950" cy="3057525"/>
            <wp:effectExtent l="0" t="0" r="0" b="9525"/>
            <wp:docPr id="1848847320"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47320" name="Imagen 1848847320"/>
                    <pic:cNvPicPr/>
                  </pic:nvPicPr>
                  <pic:blipFill>
                    <a:blip r:embed="rId23">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lastRenderedPageBreak/>
        <w:drawing>
          <wp:inline distT="0" distB="0" distL="0" distR="0" wp14:anchorId="49F8B7A1" wp14:editId="4403FD2A">
            <wp:extent cx="5314950" cy="3057525"/>
            <wp:effectExtent l="0" t="0" r="0" b="9525"/>
            <wp:docPr id="136465806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58066" name="Imagen 1364658066"/>
                    <pic:cNvPicPr/>
                  </pic:nvPicPr>
                  <pic:blipFill>
                    <a:blip r:embed="rId24">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drawing>
          <wp:inline distT="0" distB="0" distL="0" distR="0" wp14:anchorId="0AC01069" wp14:editId="68140361">
            <wp:extent cx="5314950" cy="3057525"/>
            <wp:effectExtent l="0" t="0" r="0" b="9525"/>
            <wp:docPr id="15931592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59238" name="Imagen 1593159238"/>
                    <pic:cNvPicPr/>
                  </pic:nvPicPr>
                  <pic:blipFill>
                    <a:blip r:embed="rId25">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lastRenderedPageBreak/>
        <w:drawing>
          <wp:inline distT="0" distB="0" distL="0" distR="0" wp14:anchorId="2DB0A98E" wp14:editId="62D2993F">
            <wp:extent cx="5314950" cy="3057525"/>
            <wp:effectExtent l="0" t="0" r="0" b="9525"/>
            <wp:docPr id="724156752"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56752" name="Imagen 724156752"/>
                    <pic:cNvPicPr/>
                  </pic:nvPicPr>
                  <pic:blipFill>
                    <a:blip r:embed="rId26">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r>
        <w:rPr>
          <w:noProof/>
        </w:rPr>
        <w:drawing>
          <wp:inline distT="0" distB="0" distL="0" distR="0" wp14:anchorId="0B8819B4" wp14:editId="444DED23">
            <wp:extent cx="5314950" cy="3057525"/>
            <wp:effectExtent l="0" t="0" r="0" b="9525"/>
            <wp:docPr id="214292087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20871" name="Imagen 2142920871"/>
                    <pic:cNvPicPr/>
                  </pic:nvPicPr>
                  <pic:blipFill>
                    <a:blip r:embed="rId27">
                      <a:extLst>
                        <a:ext uri="{28A0092B-C50C-407E-A947-70E740481C1C}">
                          <a14:useLocalDpi xmlns:a14="http://schemas.microsoft.com/office/drawing/2010/main" val="0"/>
                        </a:ext>
                      </a:extLst>
                    </a:blip>
                    <a:stretch>
                      <a:fillRect/>
                    </a:stretch>
                  </pic:blipFill>
                  <pic:spPr>
                    <a:xfrm>
                      <a:off x="0" y="0"/>
                      <a:ext cx="5314950" cy="3057525"/>
                    </a:xfrm>
                    <a:prstGeom prst="rect">
                      <a:avLst/>
                    </a:prstGeom>
                  </pic:spPr>
                </pic:pic>
              </a:graphicData>
            </a:graphic>
          </wp:inline>
        </w:drawing>
      </w:r>
    </w:p>
    <w:p w14:paraId="1E279258" w14:textId="77777777" w:rsidR="006A6331" w:rsidRDefault="006A6331"/>
    <w:p w14:paraId="1FA2629A" w14:textId="77777777" w:rsidR="006A6331" w:rsidRDefault="006A6331"/>
    <w:p w14:paraId="4286B946" w14:textId="77777777" w:rsidR="00D37CA4" w:rsidRDefault="00D37CA4"/>
    <w:p w14:paraId="564EB409" w14:textId="77777777" w:rsidR="00167EA6" w:rsidRDefault="00167EA6"/>
    <w:p w14:paraId="67DB53FD" w14:textId="77777777" w:rsidR="009F0A89" w:rsidRDefault="009F0A89"/>
    <w:p w14:paraId="6AE20F97" w14:textId="77777777" w:rsidR="009F0A89" w:rsidRDefault="009F0A89"/>
    <w:p w14:paraId="4174A0D6" w14:textId="77777777" w:rsidR="009F0A89" w:rsidRDefault="009F0A89"/>
    <w:p w14:paraId="031C6F69" w14:textId="77777777" w:rsidR="009F0A89" w:rsidRDefault="009F0A89"/>
    <w:p w14:paraId="6C0E2CE2" w14:textId="77777777" w:rsidR="009F0A89" w:rsidRDefault="009F0A89"/>
    <w:p w14:paraId="105103DD" w14:textId="77777777" w:rsidR="009F0A89" w:rsidRDefault="009F0A89"/>
    <w:p w14:paraId="2364DE67" w14:textId="77777777" w:rsidR="00D37CA4" w:rsidRDefault="00D37CA4"/>
    <w:p w14:paraId="253F8026" w14:textId="24748209" w:rsidR="009F0A89" w:rsidRPr="00A1381F" w:rsidRDefault="001679AE" w:rsidP="009F0A89">
      <w:pPr>
        <w:jc w:val="left"/>
        <w:rPr>
          <w:b/>
          <w:bCs/>
          <w:sz w:val="24"/>
          <w:szCs w:val="24"/>
          <w:lang w:val="eu-ES"/>
        </w:rPr>
      </w:pPr>
      <w:r w:rsidRPr="00A1381F">
        <w:rPr>
          <w:b/>
          <w:bCs/>
          <w:sz w:val="24"/>
          <w:szCs w:val="24"/>
          <w:lang w:val="eu-ES"/>
        </w:rPr>
        <w:lastRenderedPageBreak/>
        <w:t>WRMF Y ALS EXPLICACION</w:t>
      </w:r>
    </w:p>
    <w:p w14:paraId="5F7BE03C" w14:textId="0F0DF367" w:rsidR="00167EA6" w:rsidRPr="00167EA6" w:rsidRDefault="00167EA6" w:rsidP="00167EA6">
      <w:pPr>
        <w:rPr>
          <w:lang w:val="eu-ES"/>
        </w:rPr>
      </w:pPr>
      <w:r w:rsidRPr="00167EA6">
        <w:rPr>
          <w:lang w:val="eu-ES"/>
        </w:rPr>
        <w:t xml:space="preserve">En </w:t>
      </w:r>
      <w:proofErr w:type="spellStart"/>
      <w:r w:rsidRPr="00167EA6">
        <w:rPr>
          <w:lang w:val="eu-ES"/>
        </w:rPr>
        <w:t>este</w:t>
      </w:r>
      <w:proofErr w:type="spellEnd"/>
      <w:r w:rsidRPr="00167EA6">
        <w:rPr>
          <w:lang w:val="eu-ES"/>
        </w:rPr>
        <w:t xml:space="preserve"> </w:t>
      </w:r>
      <w:proofErr w:type="spellStart"/>
      <w:r w:rsidRPr="00167EA6">
        <w:rPr>
          <w:lang w:val="eu-ES"/>
        </w:rPr>
        <w:t>proyecto</w:t>
      </w:r>
      <w:proofErr w:type="spellEnd"/>
      <w:r w:rsidRPr="00167EA6">
        <w:rPr>
          <w:lang w:val="eu-ES"/>
        </w:rPr>
        <w:t xml:space="preserve"> </w:t>
      </w:r>
      <w:proofErr w:type="spellStart"/>
      <w:r w:rsidRPr="00167EA6">
        <w:rPr>
          <w:lang w:val="eu-ES"/>
        </w:rPr>
        <w:t>se</w:t>
      </w:r>
      <w:proofErr w:type="spellEnd"/>
      <w:r w:rsidRPr="00167EA6">
        <w:rPr>
          <w:lang w:val="eu-ES"/>
        </w:rPr>
        <w:t xml:space="preserve"> </w:t>
      </w:r>
      <w:proofErr w:type="spellStart"/>
      <w:r w:rsidRPr="00167EA6">
        <w:rPr>
          <w:lang w:val="eu-ES"/>
        </w:rPr>
        <w:t>implementa</w:t>
      </w:r>
      <w:proofErr w:type="spellEnd"/>
      <w:r w:rsidRPr="00167EA6">
        <w:rPr>
          <w:lang w:val="eu-ES"/>
        </w:rPr>
        <w:t xml:space="preserve"> </w:t>
      </w:r>
      <w:proofErr w:type="spellStart"/>
      <w:r w:rsidRPr="00167EA6">
        <w:rPr>
          <w:lang w:val="eu-ES"/>
        </w:rPr>
        <w:t>un</w:t>
      </w:r>
      <w:proofErr w:type="spellEnd"/>
      <w:r w:rsidRPr="00167EA6">
        <w:rPr>
          <w:lang w:val="eu-ES"/>
        </w:rPr>
        <w:t xml:space="preserve"> sistema de </w:t>
      </w:r>
      <w:proofErr w:type="spellStart"/>
      <w:r w:rsidRPr="00167EA6">
        <w:rPr>
          <w:lang w:val="eu-ES"/>
        </w:rPr>
        <w:t>recomendación</w:t>
      </w:r>
      <w:proofErr w:type="spellEnd"/>
      <w:r w:rsidRPr="00167EA6">
        <w:rPr>
          <w:lang w:val="eu-ES"/>
        </w:rPr>
        <w:t xml:space="preserve"> </w:t>
      </w:r>
      <w:proofErr w:type="spellStart"/>
      <w:r w:rsidRPr="00167EA6">
        <w:rPr>
          <w:lang w:val="eu-ES"/>
        </w:rPr>
        <w:t>basado</w:t>
      </w:r>
      <w:proofErr w:type="spellEnd"/>
      <w:r w:rsidRPr="00167EA6">
        <w:rPr>
          <w:lang w:val="eu-ES"/>
        </w:rPr>
        <w:t xml:space="preserve"> </w:t>
      </w:r>
      <w:proofErr w:type="spellStart"/>
      <w:r w:rsidRPr="00167EA6">
        <w:rPr>
          <w:lang w:val="eu-ES"/>
        </w:rPr>
        <w:t>en</w:t>
      </w:r>
      <w:proofErr w:type="spellEnd"/>
      <w:r w:rsidRPr="00167EA6">
        <w:rPr>
          <w:lang w:val="eu-ES"/>
        </w:rPr>
        <w:t xml:space="preserve"> </w:t>
      </w:r>
      <w:proofErr w:type="spellStart"/>
      <w:r w:rsidRPr="00167EA6">
        <w:rPr>
          <w:b/>
          <w:bCs/>
          <w:lang w:val="eu-ES"/>
        </w:rPr>
        <w:t>Weighted</w:t>
      </w:r>
      <w:proofErr w:type="spellEnd"/>
      <w:r w:rsidRPr="00167EA6">
        <w:rPr>
          <w:b/>
          <w:bCs/>
          <w:lang w:val="eu-ES"/>
        </w:rPr>
        <w:t xml:space="preserve"> </w:t>
      </w:r>
      <w:proofErr w:type="spellStart"/>
      <w:r w:rsidRPr="00167EA6">
        <w:rPr>
          <w:b/>
          <w:bCs/>
          <w:lang w:val="eu-ES"/>
        </w:rPr>
        <w:t>Regularized</w:t>
      </w:r>
      <w:proofErr w:type="spellEnd"/>
      <w:r w:rsidRPr="00167EA6">
        <w:rPr>
          <w:b/>
          <w:bCs/>
          <w:lang w:val="eu-ES"/>
        </w:rPr>
        <w:t xml:space="preserve"> </w:t>
      </w:r>
      <w:proofErr w:type="spellStart"/>
      <w:r w:rsidRPr="00167EA6">
        <w:rPr>
          <w:b/>
          <w:bCs/>
          <w:lang w:val="eu-ES"/>
        </w:rPr>
        <w:t>Matrix</w:t>
      </w:r>
      <w:proofErr w:type="spellEnd"/>
      <w:r w:rsidRPr="00167EA6">
        <w:rPr>
          <w:b/>
          <w:bCs/>
          <w:lang w:val="eu-ES"/>
        </w:rPr>
        <w:t xml:space="preserve"> </w:t>
      </w:r>
      <w:proofErr w:type="spellStart"/>
      <w:r w:rsidRPr="00167EA6">
        <w:rPr>
          <w:b/>
          <w:bCs/>
          <w:lang w:val="eu-ES"/>
        </w:rPr>
        <w:t>Factorization</w:t>
      </w:r>
      <w:proofErr w:type="spellEnd"/>
      <w:r w:rsidRPr="00167EA6">
        <w:rPr>
          <w:b/>
          <w:bCs/>
          <w:lang w:val="eu-ES"/>
        </w:rPr>
        <w:t xml:space="preserve"> (WRMF)</w:t>
      </w:r>
      <w:r w:rsidRPr="00167EA6">
        <w:rPr>
          <w:lang w:val="eu-ES"/>
        </w:rPr>
        <w:t xml:space="preserve">, una </w:t>
      </w:r>
      <w:proofErr w:type="spellStart"/>
      <w:r w:rsidRPr="00167EA6">
        <w:rPr>
          <w:lang w:val="eu-ES"/>
        </w:rPr>
        <w:t>técnica</w:t>
      </w:r>
      <w:proofErr w:type="spellEnd"/>
      <w:r w:rsidRPr="00167EA6">
        <w:rPr>
          <w:lang w:val="eu-ES"/>
        </w:rPr>
        <w:t xml:space="preserve"> </w:t>
      </w:r>
      <w:proofErr w:type="spellStart"/>
      <w:r w:rsidRPr="00167EA6">
        <w:rPr>
          <w:lang w:val="eu-ES"/>
        </w:rPr>
        <w:t>matemática</w:t>
      </w:r>
      <w:proofErr w:type="spellEnd"/>
      <w:r w:rsidRPr="00167EA6">
        <w:rPr>
          <w:lang w:val="eu-ES"/>
        </w:rPr>
        <w:t xml:space="preserve"> </w:t>
      </w:r>
      <w:proofErr w:type="spellStart"/>
      <w:r w:rsidRPr="00167EA6">
        <w:rPr>
          <w:lang w:val="eu-ES"/>
        </w:rPr>
        <w:t>que</w:t>
      </w:r>
      <w:proofErr w:type="spellEnd"/>
      <w:r w:rsidRPr="00167EA6">
        <w:rPr>
          <w:lang w:val="eu-ES"/>
        </w:rPr>
        <w:t xml:space="preserve"> </w:t>
      </w:r>
      <w:proofErr w:type="spellStart"/>
      <w:r w:rsidRPr="00167EA6">
        <w:rPr>
          <w:lang w:val="eu-ES"/>
        </w:rPr>
        <w:t>permite</w:t>
      </w:r>
      <w:proofErr w:type="spellEnd"/>
      <w:r w:rsidRPr="00167EA6">
        <w:rPr>
          <w:lang w:val="eu-ES"/>
        </w:rPr>
        <w:t xml:space="preserve"> </w:t>
      </w:r>
      <w:proofErr w:type="spellStart"/>
      <w:r w:rsidRPr="00167EA6">
        <w:rPr>
          <w:lang w:val="eu-ES"/>
        </w:rPr>
        <w:t>descomponer</w:t>
      </w:r>
      <w:proofErr w:type="spellEnd"/>
      <w:r w:rsidRPr="00167EA6">
        <w:rPr>
          <w:lang w:val="eu-ES"/>
        </w:rPr>
        <w:t xml:space="preserve"> la </w:t>
      </w:r>
      <w:proofErr w:type="spellStart"/>
      <w:r w:rsidRPr="00167EA6">
        <w:rPr>
          <w:lang w:val="eu-ES"/>
        </w:rPr>
        <w:t>matriz</w:t>
      </w:r>
      <w:proofErr w:type="spellEnd"/>
      <w:r w:rsidRPr="00167EA6">
        <w:rPr>
          <w:lang w:val="eu-ES"/>
        </w:rPr>
        <w:t xml:space="preserve"> de </w:t>
      </w:r>
      <w:proofErr w:type="spellStart"/>
      <w:r w:rsidRPr="00167EA6">
        <w:rPr>
          <w:lang w:val="eu-ES"/>
        </w:rPr>
        <w:t>interacciones</w:t>
      </w:r>
      <w:proofErr w:type="spellEnd"/>
      <w:r w:rsidRPr="00167EA6">
        <w:rPr>
          <w:lang w:val="eu-ES"/>
        </w:rPr>
        <w:t xml:space="preserve"> </w:t>
      </w:r>
      <w:proofErr w:type="spellStart"/>
      <w:r w:rsidRPr="00167EA6">
        <w:rPr>
          <w:lang w:val="eu-ES"/>
        </w:rPr>
        <w:t>entre</w:t>
      </w:r>
      <w:proofErr w:type="spellEnd"/>
      <w:r w:rsidRPr="00167EA6">
        <w:rPr>
          <w:lang w:val="eu-ES"/>
        </w:rPr>
        <w:t xml:space="preserve"> </w:t>
      </w:r>
      <w:proofErr w:type="spellStart"/>
      <w:r w:rsidRPr="00167EA6">
        <w:rPr>
          <w:lang w:val="eu-ES"/>
        </w:rPr>
        <w:t>usuarios</w:t>
      </w:r>
      <w:proofErr w:type="spellEnd"/>
      <w:r w:rsidRPr="00167EA6">
        <w:rPr>
          <w:lang w:val="eu-ES"/>
        </w:rPr>
        <w:t xml:space="preserve"> y </w:t>
      </w:r>
      <w:proofErr w:type="spellStart"/>
      <w:r w:rsidRPr="00167EA6">
        <w:rPr>
          <w:lang w:val="eu-ES"/>
        </w:rPr>
        <w:t>productos</w:t>
      </w:r>
      <w:proofErr w:type="spellEnd"/>
      <w:r w:rsidRPr="00167EA6">
        <w:rPr>
          <w:lang w:val="eu-ES"/>
        </w:rPr>
        <w:t xml:space="preserve"> </w:t>
      </w:r>
      <w:proofErr w:type="spellStart"/>
      <w:r w:rsidRPr="00167EA6">
        <w:rPr>
          <w:lang w:val="eu-ES"/>
        </w:rPr>
        <w:t>en</w:t>
      </w:r>
      <w:proofErr w:type="spellEnd"/>
      <w:r w:rsidRPr="00167EA6">
        <w:rPr>
          <w:lang w:val="eu-ES"/>
        </w:rPr>
        <w:t xml:space="preserve"> </w:t>
      </w:r>
      <w:proofErr w:type="spellStart"/>
      <w:r w:rsidRPr="00167EA6">
        <w:rPr>
          <w:lang w:val="eu-ES"/>
        </w:rPr>
        <w:t>factores</w:t>
      </w:r>
      <w:proofErr w:type="spellEnd"/>
      <w:r w:rsidRPr="00167EA6">
        <w:rPr>
          <w:lang w:val="eu-ES"/>
        </w:rPr>
        <w:t xml:space="preserve"> </w:t>
      </w:r>
      <w:proofErr w:type="spellStart"/>
      <w:r w:rsidRPr="00167EA6">
        <w:rPr>
          <w:lang w:val="eu-ES"/>
        </w:rPr>
        <w:t>latentes</w:t>
      </w:r>
      <w:proofErr w:type="spellEnd"/>
      <w:r w:rsidRPr="00167EA6">
        <w:rPr>
          <w:lang w:val="eu-ES"/>
        </w:rPr>
        <w:t xml:space="preserve">. Para </w:t>
      </w:r>
      <w:proofErr w:type="spellStart"/>
      <w:r w:rsidRPr="00167EA6">
        <w:rPr>
          <w:lang w:val="eu-ES"/>
        </w:rPr>
        <w:t>resolver</w:t>
      </w:r>
      <w:proofErr w:type="spellEnd"/>
      <w:r w:rsidRPr="00167EA6">
        <w:rPr>
          <w:lang w:val="eu-ES"/>
        </w:rPr>
        <w:t xml:space="preserve"> </w:t>
      </w:r>
      <w:proofErr w:type="spellStart"/>
      <w:r w:rsidRPr="00167EA6">
        <w:rPr>
          <w:lang w:val="eu-ES"/>
        </w:rPr>
        <w:t>esta</w:t>
      </w:r>
      <w:proofErr w:type="spellEnd"/>
      <w:r w:rsidRPr="00167EA6">
        <w:rPr>
          <w:lang w:val="eu-ES"/>
        </w:rPr>
        <w:t xml:space="preserve"> </w:t>
      </w:r>
      <w:proofErr w:type="spellStart"/>
      <w:r w:rsidRPr="00167EA6">
        <w:rPr>
          <w:lang w:val="eu-ES"/>
        </w:rPr>
        <w:t>descomposición</w:t>
      </w:r>
      <w:proofErr w:type="spellEnd"/>
      <w:r w:rsidRPr="00167EA6">
        <w:rPr>
          <w:lang w:val="eu-ES"/>
        </w:rPr>
        <w:t xml:space="preserve"> </w:t>
      </w:r>
      <w:proofErr w:type="spellStart"/>
      <w:r w:rsidRPr="00167EA6">
        <w:rPr>
          <w:lang w:val="eu-ES"/>
        </w:rPr>
        <w:t>se</w:t>
      </w:r>
      <w:proofErr w:type="spellEnd"/>
      <w:r w:rsidRPr="00167EA6">
        <w:rPr>
          <w:lang w:val="eu-ES"/>
        </w:rPr>
        <w:t xml:space="preserve"> </w:t>
      </w:r>
      <w:proofErr w:type="spellStart"/>
      <w:r w:rsidRPr="00167EA6">
        <w:rPr>
          <w:lang w:val="eu-ES"/>
        </w:rPr>
        <w:t>utiliza</w:t>
      </w:r>
      <w:proofErr w:type="spellEnd"/>
      <w:r w:rsidRPr="00167EA6">
        <w:rPr>
          <w:lang w:val="eu-ES"/>
        </w:rPr>
        <w:t xml:space="preserve"> el algoritmo </w:t>
      </w:r>
      <w:proofErr w:type="spellStart"/>
      <w:r w:rsidRPr="00167EA6">
        <w:rPr>
          <w:b/>
          <w:bCs/>
          <w:lang w:val="eu-ES"/>
        </w:rPr>
        <w:t>Alternating</w:t>
      </w:r>
      <w:proofErr w:type="spellEnd"/>
      <w:r w:rsidRPr="00167EA6">
        <w:rPr>
          <w:b/>
          <w:bCs/>
          <w:lang w:val="eu-ES"/>
        </w:rPr>
        <w:t xml:space="preserve"> </w:t>
      </w:r>
      <w:proofErr w:type="spellStart"/>
      <w:r w:rsidRPr="00167EA6">
        <w:rPr>
          <w:b/>
          <w:bCs/>
          <w:lang w:val="eu-ES"/>
        </w:rPr>
        <w:t>Least</w:t>
      </w:r>
      <w:proofErr w:type="spellEnd"/>
      <w:r w:rsidRPr="00167EA6">
        <w:rPr>
          <w:b/>
          <w:bCs/>
          <w:lang w:val="eu-ES"/>
        </w:rPr>
        <w:t xml:space="preserve"> </w:t>
      </w:r>
      <w:proofErr w:type="spellStart"/>
      <w:r w:rsidRPr="00167EA6">
        <w:rPr>
          <w:b/>
          <w:bCs/>
          <w:lang w:val="eu-ES"/>
        </w:rPr>
        <w:t>Squares</w:t>
      </w:r>
      <w:proofErr w:type="spellEnd"/>
      <w:r w:rsidRPr="00167EA6">
        <w:rPr>
          <w:b/>
          <w:bCs/>
          <w:lang w:val="eu-ES"/>
        </w:rPr>
        <w:t xml:space="preserve"> (ALS)</w:t>
      </w:r>
      <w:r w:rsidRPr="00167EA6">
        <w:rPr>
          <w:lang w:val="eu-ES"/>
        </w:rPr>
        <w:t xml:space="preserve">, </w:t>
      </w:r>
      <w:proofErr w:type="spellStart"/>
      <w:r w:rsidRPr="00167EA6">
        <w:rPr>
          <w:lang w:val="eu-ES"/>
        </w:rPr>
        <w:t>que</w:t>
      </w:r>
      <w:proofErr w:type="spellEnd"/>
      <w:r w:rsidRPr="00167EA6">
        <w:rPr>
          <w:lang w:val="eu-ES"/>
        </w:rPr>
        <w:t xml:space="preserve"> optimiza </w:t>
      </w:r>
      <w:proofErr w:type="spellStart"/>
      <w:r w:rsidRPr="00167EA6">
        <w:rPr>
          <w:lang w:val="eu-ES"/>
        </w:rPr>
        <w:t>iterativamente</w:t>
      </w:r>
      <w:proofErr w:type="spellEnd"/>
      <w:r w:rsidRPr="00167EA6">
        <w:rPr>
          <w:lang w:val="eu-ES"/>
        </w:rPr>
        <w:t xml:space="preserve"> los </w:t>
      </w:r>
      <w:proofErr w:type="spellStart"/>
      <w:r w:rsidRPr="00167EA6">
        <w:rPr>
          <w:lang w:val="eu-ES"/>
        </w:rPr>
        <w:t>vectores</w:t>
      </w:r>
      <w:proofErr w:type="spellEnd"/>
      <w:r w:rsidRPr="00167EA6">
        <w:rPr>
          <w:lang w:val="eu-ES"/>
        </w:rPr>
        <w:t xml:space="preserve"> de </w:t>
      </w:r>
      <w:proofErr w:type="spellStart"/>
      <w:r w:rsidRPr="00167EA6">
        <w:rPr>
          <w:lang w:val="eu-ES"/>
        </w:rPr>
        <w:t>usuarios</w:t>
      </w:r>
      <w:proofErr w:type="spellEnd"/>
      <w:r w:rsidRPr="00167EA6">
        <w:rPr>
          <w:lang w:val="eu-ES"/>
        </w:rPr>
        <w:t xml:space="preserve"> e </w:t>
      </w:r>
      <w:proofErr w:type="spellStart"/>
      <w:r w:rsidRPr="00167EA6">
        <w:rPr>
          <w:lang w:val="eu-ES"/>
        </w:rPr>
        <w:t>ítems</w:t>
      </w:r>
      <w:proofErr w:type="spellEnd"/>
      <w:r w:rsidRPr="00167EA6">
        <w:rPr>
          <w:lang w:val="eu-ES"/>
        </w:rPr>
        <w:t xml:space="preserve"> mediante </w:t>
      </w:r>
      <w:proofErr w:type="spellStart"/>
      <w:r w:rsidRPr="00167EA6">
        <w:rPr>
          <w:lang w:val="eu-ES"/>
        </w:rPr>
        <w:t>mínimos</w:t>
      </w:r>
      <w:proofErr w:type="spellEnd"/>
      <w:r w:rsidRPr="00167EA6">
        <w:rPr>
          <w:lang w:val="eu-ES"/>
        </w:rPr>
        <w:t xml:space="preserve"> </w:t>
      </w:r>
      <w:proofErr w:type="spellStart"/>
      <w:r w:rsidRPr="00167EA6">
        <w:rPr>
          <w:lang w:val="eu-ES"/>
        </w:rPr>
        <w:t>cuadrados</w:t>
      </w:r>
      <w:proofErr w:type="spellEnd"/>
      <w:r w:rsidRPr="00167EA6">
        <w:rPr>
          <w:lang w:val="eu-ES"/>
        </w:rPr>
        <w:t xml:space="preserve"> </w:t>
      </w:r>
      <w:proofErr w:type="spellStart"/>
      <w:r w:rsidRPr="00167EA6">
        <w:rPr>
          <w:lang w:val="eu-ES"/>
        </w:rPr>
        <w:t>alternos</w:t>
      </w:r>
      <w:proofErr w:type="spellEnd"/>
      <w:r w:rsidRPr="00167EA6">
        <w:rPr>
          <w:lang w:val="eu-ES"/>
        </w:rPr>
        <w:t>.</w:t>
      </w:r>
    </w:p>
    <w:p w14:paraId="2E565635" w14:textId="77777777" w:rsidR="00167EA6" w:rsidRPr="00167EA6" w:rsidRDefault="00167EA6" w:rsidP="00167EA6">
      <w:pPr>
        <w:rPr>
          <w:lang w:val="eu-ES"/>
        </w:rPr>
      </w:pPr>
      <w:proofErr w:type="spellStart"/>
      <w:r w:rsidRPr="00167EA6">
        <w:rPr>
          <w:lang w:val="eu-ES"/>
        </w:rPr>
        <w:t>Esta</w:t>
      </w:r>
      <w:proofErr w:type="spellEnd"/>
      <w:r w:rsidRPr="00167EA6">
        <w:rPr>
          <w:lang w:val="eu-ES"/>
        </w:rPr>
        <w:t xml:space="preserve"> </w:t>
      </w:r>
      <w:proofErr w:type="spellStart"/>
      <w:r w:rsidRPr="00167EA6">
        <w:rPr>
          <w:lang w:val="eu-ES"/>
        </w:rPr>
        <w:t>metodología</w:t>
      </w:r>
      <w:proofErr w:type="spellEnd"/>
      <w:r w:rsidRPr="00167EA6">
        <w:rPr>
          <w:lang w:val="eu-ES"/>
        </w:rPr>
        <w:t xml:space="preserve"> </w:t>
      </w:r>
      <w:proofErr w:type="spellStart"/>
      <w:r w:rsidRPr="00167EA6">
        <w:rPr>
          <w:lang w:val="eu-ES"/>
        </w:rPr>
        <w:t>combina</w:t>
      </w:r>
      <w:proofErr w:type="spellEnd"/>
      <w:r w:rsidRPr="00167EA6">
        <w:rPr>
          <w:lang w:val="eu-ES"/>
        </w:rPr>
        <w:t xml:space="preserve"> </w:t>
      </w:r>
      <w:proofErr w:type="spellStart"/>
      <w:r w:rsidRPr="00167EA6">
        <w:rPr>
          <w:lang w:val="eu-ES"/>
        </w:rPr>
        <w:t>conceptos</w:t>
      </w:r>
      <w:proofErr w:type="spellEnd"/>
      <w:r w:rsidRPr="00167EA6">
        <w:rPr>
          <w:lang w:val="eu-ES"/>
        </w:rPr>
        <w:t xml:space="preserve"> de </w:t>
      </w:r>
      <w:proofErr w:type="spellStart"/>
      <w:r w:rsidRPr="00167EA6">
        <w:rPr>
          <w:lang w:val="eu-ES"/>
        </w:rPr>
        <w:t>álgebra</w:t>
      </w:r>
      <w:proofErr w:type="spellEnd"/>
      <w:r w:rsidRPr="00167EA6">
        <w:rPr>
          <w:lang w:val="eu-ES"/>
        </w:rPr>
        <w:t xml:space="preserve"> lineal y </w:t>
      </w:r>
      <w:proofErr w:type="spellStart"/>
      <w:r w:rsidRPr="00167EA6">
        <w:rPr>
          <w:lang w:val="eu-ES"/>
        </w:rPr>
        <w:t>optimización</w:t>
      </w:r>
      <w:proofErr w:type="spellEnd"/>
      <w:r w:rsidRPr="00167EA6">
        <w:rPr>
          <w:lang w:val="eu-ES"/>
        </w:rPr>
        <w:t xml:space="preserve">, </w:t>
      </w:r>
      <w:proofErr w:type="spellStart"/>
      <w:r w:rsidRPr="00167EA6">
        <w:rPr>
          <w:lang w:val="eu-ES"/>
        </w:rPr>
        <w:t>permitiendo</w:t>
      </w:r>
      <w:proofErr w:type="spellEnd"/>
      <w:r w:rsidRPr="00167EA6">
        <w:rPr>
          <w:lang w:val="eu-ES"/>
        </w:rPr>
        <w:t xml:space="preserve"> </w:t>
      </w:r>
      <w:proofErr w:type="spellStart"/>
      <w:r w:rsidRPr="00167EA6">
        <w:rPr>
          <w:lang w:val="eu-ES"/>
        </w:rPr>
        <w:t>generar</w:t>
      </w:r>
      <w:proofErr w:type="spellEnd"/>
      <w:r w:rsidRPr="00167EA6">
        <w:rPr>
          <w:lang w:val="eu-ES"/>
        </w:rPr>
        <w:t xml:space="preserve"> </w:t>
      </w:r>
      <w:proofErr w:type="spellStart"/>
      <w:r w:rsidRPr="00167EA6">
        <w:rPr>
          <w:lang w:val="eu-ES"/>
        </w:rPr>
        <w:t>recomendaciones</w:t>
      </w:r>
      <w:proofErr w:type="spellEnd"/>
      <w:r w:rsidRPr="00167EA6">
        <w:rPr>
          <w:lang w:val="eu-ES"/>
        </w:rPr>
        <w:t xml:space="preserve"> </w:t>
      </w:r>
      <w:proofErr w:type="spellStart"/>
      <w:r w:rsidRPr="00167EA6">
        <w:rPr>
          <w:lang w:val="eu-ES"/>
        </w:rPr>
        <w:t>personalizadas</w:t>
      </w:r>
      <w:proofErr w:type="spellEnd"/>
      <w:r w:rsidRPr="00167EA6">
        <w:rPr>
          <w:lang w:val="eu-ES"/>
        </w:rPr>
        <w:t xml:space="preserve"> a </w:t>
      </w:r>
      <w:proofErr w:type="spellStart"/>
      <w:r w:rsidRPr="00167EA6">
        <w:rPr>
          <w:lang w:val="eu-ES"/>
        </w:rPr>
        <w:t>partir</w:t>
      </w:r>
      <w:proofErr w:type="spellEnd"/>
      <w:r w:rsidRPr="00167EA6">
        <w:rPr>
          <w:lang w:val="eu-ES"/>
        </w:rPr>
        <w:t xml:space="preserve"> de </w:t>
      </w:r>
      <w:proofErr w:type="spellStart"/>
      <w:r w:rsidRPr="00167EA6">
        <w:rPr>
          <w:lang w:val="eu-ES"/>
        </w:rPr>
        <w:t>interacciones</w:t>
      </w:r>
      <w:proofErr w:type="spellEnd"/>
      <w:r w:rsidRPr="00167EA6">
        <w:rPr>
          <w:lang w:val="eu-ES"/>
        </w:rPr>
        <w:t xml:space="preserve"> </w:t>
      </w:r>
      <w:proofErr w:type="spellStart"/>
      <w:r w:rsidRPr="00167EA6">
        <w:rPr>
          <w:lang w:val="eu-ES"/>
        </w:rPr>
        <w:t>implícitas</w:t>
      </w:r>
      <w:proofErr w:type="spellEnd"/>
      <w:r w:rsidRPr="00167EA6">
        <w:rPr>
          <w:lang w:val="eu-ES"/>
        </w:rPr>
        <w:t xml:space="preserve">. A </w:t>
      </w:r>
      <w:proofErr w:type="spellStart"/>
      <w:r w:rsidRPr="00167EA6">
        <w:rPr>
          <w:lang w:val="eu-ES"/>
        </w:rPr>
        <w:t>continuación</w:t>
      </w:r>
      <w:proofErr w:type="spellEnd"/>
      <w:r w:rsidRPr="00167EA6">
        <w:rPr>
          <w:lang w:val="eu-ES"/>
        </w:rPr>
        <w:t xml:space="preserve">, </w:t>
      </w:r>
      <w:proofErr w:type="spellStart"/>
      <w:r w:rsidRPr="00167EA6">
        <w:rPr>
          <w:lang w:val="eu-ES"/>
        </w:rPr>
        <w:t>se</w:t>
      </w:r>
      <w:proofErr w:type="spellEnd"/>
      <w:r w:rsidRPr="00167EA6">
        <w:rPr>
          <w:lang w:val="eu-ES"/>
        </w:rPr>
        <w:t xml:space="preserve"> </w:t>
      </w:r>
      <w:proofErr w:type="spellStart"/>
      <w:r w:rsidRPr="00167EA6">
        <w:rPr>
          <w:lang w:val="eu-ES"/>
        </w:rPr>
        <w:t>expone</w:t>
      </w:r>
      <w:proofErr w:type="spellEnd"/>
      <w:r w:rsidRPr="00167EA6">
        <w:rPr>
          <w:lang w:val="eu-ES"/>
        </w:rPr>
        <w:t xml:space="preserve"> la base </w:t>
      </w:r>
      <w:proofErr w:type="spellStart"/>
      <w:r w:rsidRPr="00167EA6">
        <w:rPr>
          <w:lang w:val="eu-ES"/>
        </w:rPr>
        <w:t>matemática</w:t>
      </w:r>
      <w:proofErr w:type="spellEnd"/>
      <w:r w:rsidRPr="00167EA6">
        <w:rPr>
          <w:lang w:val="eu-ES"/>
        </w:rPr>
        <w:t xml:space="preserve"> del modelo y su </w:t>
      </w:r>
      <w:proofErr w:type="spellStart"/>
      <w:r w:rsidRPr="00167EA6">
        <w:rPr>
          <w:lang w:val="eu-ES"/>
        </w:rPr>
        <w:t>aplicación</w:t>
      </w:r>
      <w:proofErr w:type="spellEnd"/>
      <w:r w:rsidRPr="00167EA6">
        <w:rPr>
          <w:lang w:val="eu-ES"/>
        </w:rPr>
        <w:t xml:space="preserve"> al problema </w:t>
      </w:r>
      <w:proofErr w:type="spellStart"/>
      <w:r w:rsidRPr="00167EA6">
        <w:rPr>
          <w:lang w:val="eu-ES"/>
        </w:rPr>
        <w:t>propuesto</w:t>
      </w:r>
      <w:proofErr w:type="spellEnd"/>
      <w:r w:rsidRPr="00167EA6">
        <w:rPr>
          <w:lang w:val="eu-ES"/>
        </w:rPr>
        <w:t>.</w:t>
      </w:r>
    </w:p>
    <w:p w14:paraId="4C6D2A33" w14:textId="77777777" w:rsidR="00167EA6" w:rsidRDefault="00167EA6"/>
    <w:p w14:paraId="2DD10D9D" w14:textId="2670605F" w:rsidR="001679AE" w:rsidRPr="00A1381F" w:rsidRDefault="001679AE">
      <w:pPr>
        <w:rPr>
          <w:b/>
          <w:bCs/>
        </w:rPr>
      </w:pPr>
      <w:r w:rsidRPr="00A1381F">
        <w:rPr>
          <w:b/>
          <w:bCs/>
        </w:rPr>
        <w:t>WRMF</w:t>
      </w:r>
      <w:r w:rsidR="00223EF6" w:rsidRPr="00A1381F">
        <w:rPr>
          <w:b/>
          <w:bCs/>
        </w:rPr>
        <w:t>:</w:t>
      </w:r>
    </w:p>
    <w:p w14:paraId="699794EE" w14:textId="77777777" w:rsidR="006C6DF8" w:rsidRPr="009611D8" w:rsidRDefault="006C6DF8" w:rsidP="006C6DF8">
      <w:proofErr w:type="spellStart"/>
      <w:r w:rsidRPr="009611D8">
        <w:t>Weighted</w:t>
      </w:r>
      <w:proofErr w:type="spellEnd"/>
      <w:r w:rsidRPr="009611D8">
        <w:t xml:space="preserve"> </w:t>
      </w:r>
      <w:proofErr w:type="spellStart"/>
      <w:r w:rsidRPr="009611D8">
        <w:t>Regularized</w:t>
      </w:r>
      <w:proofErr w:type="spellEnd"/>
      <w:r w:rsidRPr="009611D8">
        <w:t xml:space="preserve"> Matrix </w:t>
      </w:r>
      <w:proofErr w:type="spellStart"/>
      <w:r w:rsidRPr="009611D8">
        <w:t>Factorization</w:t>
      </w:r>
      <w:proofErr w:type="spellEnd"/>
      <w:r w:rsidRPr="009611D8">
        <w:t>, conocido como WRMF, es una técnica de factorización matricial diseñada específicamente para abordar el problema de recomendación, es decir, cuando no se cuenta con calificaciones explícitas de los usuarios, sino con interacciones observadas como clics, compras, visualizaciones o reproducciones. A diferencia de los métodos tradicionales de factorización como SVD que trabajan con calificaciones explícitas, WRMF se adapta mejor a situaciones en las que el sistema solo puede observar si el usuario ha interactuado o no con un ítem, pero no conoce su nivel de satisfacción.</w:t>
      </w:r>
    </w:p>
    <w:p w14:paraId="77395B2E" w14:textId="77777777" w:rsidR="006C6DF8" w:rsidRPr="009611D8" w:rsidRDefault="006C6DF8" w:rsidP="006C6DF8">
      <w:r w:rsidRPr="009611D8">
        <w:t>La base de WRMF es la misma que en otros métodos de factorización matricial: descomponer una matriz de interacciones usuario-ítem en dos matrices latentes más pequeñas, una que representa a los usuarios y otra a los ítems, de forma que su producto aproxima la matriz original y permite predecir interacciones faltantes. Sin embargo, en lugar de tratar las interacciones observadas como calificaciones con valores reales, WRMF las trata como preferencias binarias donde un uno indica que hubo interacción y un cero indica ausencia de ella. Este enfoque introduce una diferencia importante en la forma de modelar la confianza en los datos.</w:t>
      </w:r>
    </w:p>
    <w:p w14:paraId="6E6BE30D" w14:textId="77777777" w:rsidR="006C6DF8" w:rsidRPr="009611D8" w:rsidRDefault="006C6DF8" w:rsidP="006C6DF8">
      <w:r w:rsidRPr="009611D8">
        <w:t xml:space="preserve">Para poder aplicar la factorización correctamente en un contexto tan sesgado, WRMF introduce una matriz de pesos que actúa como un sistema de confianza en cada observación. El algoritmo supone </w:t>
      </w:r>
      <w:proofErr w:type="gramStart"/>
      <w:r w:rsidRPr="009611D8">
        <w:t>que</w:t>
      </w:r>
      <w:proofErr w:type="gramEnd"/>
      <w:r w:rsidRPr="009611D8">
        <w:t xml:space="preserve"> si un usuario ha interactuado con un ítem, entonces hay una alta probabilidad de que le guste, por lo que esa entrada debe tener más peso en el modelo. Por otro lado, la ausencia de interacción no necesariamente implica que el usuario no esté interesado, por lo que estas entradas también se tienen en </w:t>
      </w:r>
      <w:proofErr w:type="gramStart"/>
      <w:r w:rsidRPr="009611D8">
        <w:t>cuenta</w:t>
      </w:r>
      <w:proofErr w:type="gramEnd"/>
      <w:r w:rsidRPr="009611D8">
        <w:t xml:space="preserve"> pero con un peso menor. Esta ponderación diferencial permite capturar la incertidumbre propia del </w:t>
      </w:r>
      <w:proofErr w:type="spellStart"/>
      <w:r w:rsidRPr="009611D8">
        <w:t>feedback</w:t>
      </w:r>
      <w:proofErr w:type="spellEnd"/>
      <w:r w:rsidRPr="009611D8">
        <w:t xml:space="preserve"> implícito.</w:t>
      </w:r>
    </w:p>
    <w:p w14:paraId="3BF266EE" w14:textId="77777777" w:rsidR="006C6DF8" w:rsidRPr="009611D8" w:rsidRDefault="006C6DF8" w:rsidP="006C6DF8">
      <w:r w:rsidRPr="009611D8">
        <w:t xml:space="preserve">WRMF es especialmente útil en escenarios reales donde no se cuenta con evaluaciones explícitas sino con registros de comportamiento del usuario. Plataformas como tiendas online, servicios de </w:t>
      </w:r>
      <w:proofErr w:type="spellStart"/>
      <w:r w:rsidRPr="009611D8">
        <w:t>streaming</w:t>
      </w:r>
      <w:proofErr w:type="spellEnd"/>
      <w:r w:rsidRPr="009611D8">
        <w:t xml:space="preserve"> o motores de búsqueda lo utilizan para generar recomendaciones personalizadas basadas en hábitos de navegación o consumo. Su capacidad para modelar la incertidumbre en la falta de interacción y para asignar diferentes niveles de importancia a los datos observados lo convierte en un método robusto y muy efectivo para construir sistemas de recomendación con </w:t>
      </w:r>
      <w:proofErr w:type="spellStart"/>
      <w:r w:rsidRPr="009611D8">
        <w:t>feedback</w:t>
      </w:r>
      <w:proofErr w:type="spellEnd"/>
      <w:r w:rsidRPr="009611D8">
        <w:t xml:space="preserve"> implícito.</w:t>
      </w:r>
    </w:p>
    <w:p w14:paraId="3B962BCB" w14:textId="77777777" w:rsidR="00223EF6" w:rsidRDefault="00223EF6"/>
    <w:p w14:paraId="488D9DB2" w14:textId="6C7CE763" w:rsidR="006C6DF8" w:rsidRDefault="006C6DF8">
      <w:r w:rsidRPr="00A1381F">
        <w:rPr>
          <w:b/>
          <w:bCs/>
        </w:rPr>
        <w:lastRenderedPageBreak/>
        <w:t>ALS</w:t>
      </w:r>
      <w:r>
        <w:t>:</w:t>
      </w:r>
    </w:p>
    <w:p w14:paraId="3C368FC4" w14:textId="77777777" w:rsidR="00A1381F" w:rsidRPr="00054E5A" w:rsidRDefault="00A1381F" w:rsidP="00A1381F">
      <w:r w:rsidRPr="00054E5A">
        <w:rPr>
          <w:b/>
          <w:bCs/>
        </w:rPr>
        <w:t>ALS</w:t>
      </w:r>
      <w:r w:rsidRPr="00054E5A">
        <w:t xml:space="preserve"> es un algoritmo utilizado en sistemas de recomendación para la </w:t>
      </w:r>
      <w:r w:rsidRPr="00054E5A">
        <w:rPr>
          <w:b/>
          <w:bCs/>
        </w:rPr>
        <w:t>factorización de matrices</w:t>
      </w:r>
      <w:r w:rsidRPr="00054E5A">
        <w:t xml:space="preserve">. Su objetivo es </w:t>
      </w:r>
      <w:r w:rsidRPr="00054E5A">
        <w:rPr>
          <w:b/>
          <w:bCs/>
        </w:rPr>
        <w:t>predecir las valoraciones faltantes</w:t>
      </w:r>
      <w:r w:rsidRPr="00054E5A">
        <w:t xml:space="preserve"> en una matriz de usuario-producto (por ejemplo, qué puntuación le daría un usuario a una película que aún no ha visto).</w:t>
      </w:r>
    </w:p>
    <w:p w14:paraId="14362D52" w14:textId="77777777" w:rsidR="00A1381F" w:rsidRPr="00054E5A" w:rsidRDefault="00A1381F" w:rsidP="00A1381F">
      <w:r w:rsidRPr="00054E5A">
        <w:t xml:space="preserve">La idea es que una matriz grande de interacciones (como valoraciones de usuarios a productos) puede aproximarse como el producto de </w:t>
      </w:r>
      <w:r w:rsidRPr="00054E5A">
        <w:rPr>
          <w:b/>
          <w:bCs/>
        </w:rPr>
        <w:t>dos matrices de menor rango</w:t>
      </w:r>
      <w:r w:rsidRPr="00054E5A">
        <w:t>.</w:t>
      </w:r>
    </w:p>
    <w:p w14:paraId="7D755177" w14:textId="77777777" w:rsidR="00A1381F" w:rsidRPr="00054E5A" w:rsidRDefault="00A1381F" w:rsidP="00A1381F">
      <w:r>
        <w:pict w14:anchorId="49EA4A70">
          <v:rect id="_x0000_i1025" style="width:0;height:1.5pt" o:hralign="center" o:hrstd="t" o:hr="t" fillcolor="#a0a0a0" stroked="f"/>
        </w:pict>
      </w:r>
    </w:p>
    <w:p w14:paraId="18C348A8" w14:textId="77777777" w:rsidR="00A1381F" w:rsidRPr="00054E5A" w:rsidRDefault="00A1381F" w:rsidP="00A1381F">
      <w:pPr>
        <w:rPr>
          <w:b/>
          <w:bCs/>
        </w:rPr>
      </w:pPr>
      <w:r w:rsidRPr="00054E5A">
        <w:rPr>
          <w:b/>
          <w:bCs/>
        </w:rPr>
        <w:t> Notación</w:t>
      </w:r>
    </w:p>
    <w:p w14:paraId="16C7036A" w14:textId="77777777" w:rsidR="00A1381F" w:rsidRPr="00054E5A" w:rsidRDefault="00A1381F" w:rsidP="00A1381F">
      <w:r w:rsidRPr="00054E5A">
        <w:t>Supongamos que tenemos:</w:t>
      </w:r>
    </w:p>
    <w:p w14:paraId="6BDABDB1" w14:textId="77777777" w:rsidR="00A1381F" w:rsidRPr="00054E5A" w:rsidRDefault="00A1381F" w:rsidP="00A1381F">
      <w:pPr>
        <w:numPr>
          <w:ilvl w:val="0"/>
          <w:numId w:val="30"/>
        </w:numPr>
        <w:spacing w:before="0" w:after="160"/>
        <w:jc w:val="left"/>
      </w:pPr>
      <w:r w:rsidRPr="00054E5A">
        <w:t xml:space="preserve">Una matriz </w:t>
      </w:r>
      <w:r w:rsidRPr="00054E5A">
        <w:rPr>
          <w:noProof/>
        </w:rPr>
        <w:drawing>
          <wp:inline distT="0" distB="0" distL="0" distR="0" wp14:anchorId="701A7CF3" wp14:editId="43386A44">
            <wp:extent cx="809625" cy="238125"/>
            <wp:effectExtent l="0" t="0" r="9525" b="9525"/>
            <wp:docPr id="14290308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09625" cy="238125"/>
                    </a:xfrm>
                    <a:prstGeom prst="rect">
                      <a:avLst/>
                    </a:prstGeom>
                    <a:noFill/>
                    <a:ln>
                      <a:noFill/>
                    </a:ln>
                  </pic:spPr>
                </pic:pic>
              </a:graphicData>
            </a:graphic>
          </wp:inline>
        </w:drawing>
      </w:r>
      <w:r w:rsidRPr="00054E5A">
        <w:t xml:space="preserve"> </w:t>
      </w:r>
      <w:r w:rsidRPr="00054E5A">
        <w:br/>
        <w:t xml:space="preserve"> Valoraciones de m usuarios sobre n productos. La matriz es generalmente dispersa, es decir, la mayoría de las entradas están vacías.</w:t>
      </w:r>
      <w:r w:rsidRPr="00054E5A">
        <w:br/>
      </w:r>
      <w:r w:rsidRPr="00054E5A">
        <w:br/>
      </w:r>
    </w:p>
    <w:p w14:paraId="41AC1461" w14:textId="77777777" w:rsidR="00A1381F" w:rsidRPr="00054E5A" w:rsidRDefault="00A1381F" w:rsidP="00A1381F">
      <w:pPr>
        <w:numPr>
          <w:ilvl w:val="0"/>
          <w:numId w:val="30"/>
        </w:numPr>
        <w:spacing w:before="0" w:after="160"/>
        <w:jc w:val="left"/>
      </w:pPr>
      <w:r w:rsidRPr="00054E5A">
        <w:t>Buscamos dos matrices:</w:t>
      </w:r>
      <w:r w:rsidRPr="00054E5A">
        <w:br/>
      </w:r>
      <w:r w:rsidRPr="00054E5A">
        <w:br/>
      </w:r>
    </w:p>
    <w:p w14:paraId="0196A86E" w14:textId="77777777" w:rsidR="00A1381F" w:rsidRPr="00054E5A" w:rsidRDefault="00A1381F" w:rsidP="00A1381F">
      <w:pPr>
        <w:numPr>
          <w:ilvl w:val="1"/>
          <w:numId w:val="30"/>
        </w:numPr>
        <w:spacing w:before="0" w:after="160"/>
        <w:jc w:val="left"/>
      </w:pPr>
      <w:r w:rsidRPr="00054E5A">
        <w:rPr>
          <w:noProof/>
        </w:rPr>
        <w:drawing>
          <wp:inline distT="0" distB="0" distL="0" distR="0" wp14:anchorId="6651936F" wp14:editId="6291F645">
            <wp:extent cx="990600" cy="247650"/>
            <wp:effectExtent l="0" t="0" r="0" b="0"/>
            <wp:docPr id="13304676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90600" cy="247650"/>
                    </a:xfrm>
                    <a:prstGeom prst="rect">
                      <a:avLst/>
                    </a:prstGeom>
                    <a:noFill/>
                    <a:ln>
                      <a:noFill/>
                    </a:ln>
                  </pic:spPr>
                </pic:pic>
              </a:graphicData>
            </a:graphic>
          </wp:inline>
        </w:drawing>
      </w:r>
      <w:r w:rsidRPr="00054E5A">
        <w:t xml:space="preserve"> matriz de características de usuarios</w:t>
      </w:r>
      <w:r w:rsidRPr="00054E5A">
        <w:br/>
      </w:r>
      <w:r w:rsidRPr="00054E5A">
        <w:br/>
      </w:r>
    </w:p>
    <w:p w14:paraId="0BC8399D" w14:textId="77777777" w:rsidR="00A1381F" w:rsidRPr="00054E5A" w:rsidRDefault="00A1381F" w:rsidP="00A1381F">
      <w:pPr>
        <w:numPr>
          <w:ilvl w:val="1"/>
          <w:numId w:val="30"/>
        </w:numPr>
        <w:spacing w:before="0" w:after="160"/>
        <w:jc w:val="left"/>
      </w:pPr>
      <w:r w:rsidRPr="00054E5A">
        <w:rPr>
          <w:noProof/>
        </w:rPr>
        <w:drawing>
          <wp:inline distT="0" distB="0" distL="0" distR="0" wp14:anchorId="14A192F4" wp14:editId="158F64F9">
            <wp:extent cx="895350" cy="180975"/>
            <wp:effectExtent l="0" t="0" r="0" b="9525"/>
            <wp:docPr id="62616172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95350" cy="180975"/>
                    </a:xfrm>
                    <a:prstGeom prst="rect">
                      <a:avLst/>
                    </a:prstGeom>
                    <a:noFill/>
                    <a:ln>
                      <a:noFill/>
                    </a:ln>
                  </pic:spPr>
                </pic:pic>
              </a:graphicData>
            </a:graphic>
          </wp:inline>
        </w:drawing>
      </w:r>
      <w:r w:rsidRPr="00054E5A">
        <w:t xml:space="preserve"> matriz de características de productos</w:t>
      </w:r>
      <w:r w:rsidRPr="00054E5A">
        <w:br/>
      </w:r>
      <w:r w:rsidRPr="00054E5A">
        <w:br/>
      </w:r>
    </w:p>
    <w:p w14:paraId="1B56F19D" w14:textId="77777777" w:rsidR="00A1381F" w:rsidRPr="00054E5A" w:rsidRDefault="00A1381F" w:rsidP="00A1381F">
      <w:pPr>
        <w:numPr>
          <w:ilvl w:val="0"/>
          <w:numId w:val="30"/>
        </w:numPr>
        <w:spacing w:before="0" w:after="160"/>
        <w:jc w:val="left"/>
      </w:pPr>
      <w:r w:rsidRPr="00054E5A">
        <w:t>Tal que:</w:t>
      </w:r>
      <w:r w:rsidRPr="00054E5A">
        <w:br/>
        <w:t xml:space="preserve"> </w:t>
      </w:r>
      <w:r w:rsidRPr="00054E5A">
        <w:rPr>
          <w:noProof/>
        </w:rPr>
        <w:drawing>
          <wp:inline distT="0" distB="0" distL="0" distR="0" wp14:anchorId="39215F20" wp14:editId="504B3115">
            <wp:extent cx="923925" cy="409575"/>
            <wp:effectExtent l="0" t="0" r="9525" b="9525"/>
            <wp:docPr id="6107711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23925" cy="409575"/>
                    </a:xfrm>
                    <a:prstGeom prst="rect">
                      <a:avLst/>
                    </a:prstGeom>
                    <a:noFill/>
                    <a:ln>
                      <a:noFill/>
                    </a:ln>
                  </pic:spPr>
                </pic:pic>
              </a:graphicData>
            </a:graphic>
          </wp:inline>
        </w:drawing>
      </w:r>
    </w:p>
    <w:p w14:paraId="717FCE24" w14:textId="77777777" w:rsidR="00A1381F" w:rsidRPr="00054E5A" w:rsidRDefault="00A1381F" w:rsidP="00A1381F">
      <w:r w:rsidRPr="00054E5A">
        <w:t>Donde f es el número de factores latentes, mucho menor que m o n.</w:t>
      </w:r>
    </w:p>
    <w:p w14:paraId="4F1422D1" w14:textId="77777777" w:rsidR="00A1381F" w:rsidRPr="00054E5A" w:rsidRDefault="00A1381F" w:rsidP="00A1381F"/>
    <w:p w14:paraId="5288852A" w14:textId="77777777" w:rsidR="00A1381F" w:rsidRPr="00054E5A" w:rsidRDefault="00A1381F" w:rsidP="00A1381F">
      <w:pPr>
        <w:rPr>
          <w:b/>
          <w:bCs/>
        </w:rPr>
      </w:pPr>
      <w:r w:rsidRPr="00054E5A">
        <w:rPr>
          <w:b/>
          <w:bCs/>
        </w:rPr>
        <w:t>¿Cómo funciona ALS?</w:t>
      </w:r>
    </w:p>
    <w:p w14:paraId="5A6982E9" w14:textId="77777777" w:rsidR="00A1381F" w:rsidRPr="00054E5A" w:rsidRDefault="00A1381F" w:rsidP="00A1381F">
      <w:r w:rsidRPr="00054E5A">
        <w:t>ALS resuelve el problema minimizando la siguiente función de coste:</w:t>
      </w:r>
      <w:r w:rsidRPr="00054E5A">
        <w:rPr>
          <w:noProof/>
        </w:rPr>
        <w:drawing>
          <wp:inline distT="0" distB="0" distL="0" distR="0" wp14:anchorId="6FA6C007" wp14:editId="6B21BEBB">
            <wp:extent cx="3752850" cy="619125"/>
            <wp:effectExtent l="0" t="0" r="0" b="9525"/>
            <wp:docPr id="454031258" name="Imagen 8" descr="Imagen que contiene objeto,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31258" name="Imagen 8" descr="Imagen que contiene objeto, reloj&#10;&#10;El contenido generado por IA puede ser incorrect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52850" cy="619125"/>
                    </a:xfrm>
                    <a:prstGeom prst="rect">
                      <a:avLst/>
                    </a:prstGeom>
                    <a:noFill/>
                    <a:ln>
                      <a:noFill/>
                    </a:ln>
                  </pic:spPr>
                </pic:pic>
              </a:graphicData>
            </a:graphic>
          </wp:inline>
        </w:drawing>
      </w:r>
    </w:p>
    <w:p w14:paraId="1CCFF8A4" w14:textId="77777777" w:rsidR="00A1381F" w:rsidRPr="00054E5A" w:rsidRDefault="00A1381F" w:rsidP="00A1381F">
      <w:r w:rsidRPr="00054E5A">
        <w:br/>
      </w:r>
    </w:p>
    <w:p w14:paraId="718276CE" w14:textId="77777777" w:rsidR="00A1381F" w:rsidRPr="00054E5A" w:rsidRDefault="00A1381F" w:rsidP="00A1381F">
      <w:pPr>
        <w:numPr>
          <w:ilvl w:val="0"/>
          <w:numId w:val="31"/>
        </w:numPr>
        <w:spacing w:before="0" w:after="160"/>
        <w:jc w:val="left"/>
      </w:pPr>
      <w:r w:rsidRPr="00054E5A">
        <w:t>Ω es el conjunto de pares (</w:t>
      </w:r>
      <w:proofErr w:type="spellStart"/>
      <w:proofErr w:type="gramStart"/>
      <w:r w:rsidRPr="00054E5A">
        <w:t>i,j</w:t>
      </w:r>
      <w:proofErr w:type="spellEnd"/>
      <w:proofErr w:type="gramEnd"/>
      <w:r w:rsidRPr="00054E5A">
        <w:t>) donde hay una valoración.</w:t>
      </w:r>
      <w:r w:rsidRPr="00054E5A">
        <w:br/>
      </w:r>
      <w:r w:rsidRPr="00054E5A">
        <w:br/>
      </w:r>
    </w:p>
    <w:p w14:paraId="3514A4C3" w14:textId="77777777" w:rsidR="00A1381F" w:rsidRPr="00054E5A" w:rsidRDefault="00A1381F" w:rsidP="00A1381F">
      <w:pPr>
        <w:numPr>
          <w:ilvl w:val="0"/>
          <w:numId w:val="31"/>
        </w:numPr>
        <w:spacing w:before="0" w:after="160"/>
        <w:jc w:val="left"/>
      </w:pPr>
      <w:r w:rsidRPr="00054E5A">
        <w:lastRenderedPageBreak/>
        <w:t xml:space="preserve"> λ es el parámetro de regularización, que evita el </w:t>
      </w:r>
      <w:proofErr w:type="spellStart"/>
      <w:r w:rsidRPr="00054E5A">
        <w:t>overfitting</w:t>
      </w:r>
      <w:proofErr w:type="spellEnd"/>
      <w:r w:rsidRPr="00054E5A">
        <w:t>.</w:t>
      </w:r>
      <w:r w:rsidRPr="00054E5A">
        <w:br/>
      </w:r>
      <w:r w:rsidRPr="00054E5A">
        <w:br/>
      </w:r>
    </w:p>
    <w:p w14:paraId="7401A447" w14:textId="77777777" w:rsidR="00A1381F" w:rsidRPr="00054E5A" w:rsidRDefault="00A1381F" w:rsidP="00A1381F">
      <w:pPr>
        <w:numPr>
          <w:ilvl w:val="0"/>
          <w:numId w:val="31"/>
        </w:numPr>
        <w:spacing w:before="0" w:after="160"/>
        <w:jc w:val="left"/>
      </w:pPr>
      <w:proofErr w:type="spellStart"/>
      <w:r w:rsidRPr="00054E5A">
        <w:t>Ui</w:t>
      </w:r>
      <w:proofErr w:type="spellEnd"/>
      <w:r w:rsidRPr="00054E5A">
        <w:t xml:space="preserve"> es la fila i </w:t>
      </w:r>
      <w:proofErr w:type="spellStart"/>
      <w:r w:rsidRPr="00054E5A">
        <w:t>ésima</w:t>
      </w:r>
      <w:proofErr w:type="spellEnd"/>
      <w:r w:rsidRPr="00054E5A">
        <w:t xml:space="preserve"> de la matriz U (usuario i).</w:t>
      </w:r>
      <w:r w:rsidRPr="00054E5A">
        <w:br/>
      </w:r>
      <w:r w:rsidRPr="00054E5A">
        <w:br/>
      </w:r>
    </w:p>
    <w:p w14:paraId="7E083705" w14:textId="77777777" w:rsidR="00A1381F" w:rsidRPr="00054E5A" w:rsidRDefault="00A1381F" w:rsidP="00A1381F">
      <w:pPr>
        <w:numPr>
          <w:ilvl w:val="0"/>
          <w:numId w:val="31"/>
        </w:numPr>
        <w:spacing w:before="0" w:after="160"/>
        <w:jc w:val="left"/>
      </w:pPr>
      <w:proofErr w:type="spellStart"/>
      <w:r w:rsidRPr="00054E5A">
        <w:t>Pj</w:t>
      </w:r>
      <w:proofErr w:type="spellEnd"/>
      <w:r w:rsidRPr="00054E5A">
        <w:t xml:space="preserve"> es la fila j </w:t>
      </w:r>
      <w:proofErr w:type="spellStart"/>
      <w:r w:rsidRPr="00054E5A">
        <w:t>ésima</w:t>
      </w:r>
      <w:proofErr w:type="spellEnd"/>
      <w:r w:rsidRPr="00054E5A">
        <w:t xml:space="preserve"> de la matriz P (producto j).</w:t>
      </w:r>
      <w:r w:rsidRPr="00054E5A">
        <w:br/>
      </w:r>
      <w:r w:rsidRPr="00054E5A">
        <w:br/>
      </w:r>
    </w:p>
    <w:p w14:paraId="1C33A524" w14:textId="77777777" w:rsidR="00A1381F" w:rsidRPr="00054E5A" w:rsidRDefault="00A1381F" w:rsidP="00A1381F">
      <w:pPr>
        <w:rPr>
          <w:b/>
          <w:bCs/>
        </w:rPr>
      </w:pPr>
      <w:proofErr w:type="spellStart"/>
      <w:r w:rsidRPr="00054E5A">
        <w:rPr>
          <w:b/>
          <w:bCs/>
        </w:rPr>
        <w:t>Alternating</w:t>
      </w:r>
      <w:proofErr w:type="spellEnd"/>
      <w:r w:rsidRPr="00054E5A">
        <w:rPr>
          <w:b/>
          <w:bCs/>
        </w:rPr>
        <w:t xml:space="preserve"> </w:t>
      </w:r>
      <w:proofErr w:type="spellStart"/>
      <w:r w:rsidRPr="00054E5A">
        <w:rPr>
          <w:b/>
          <w:bCs/>
        </w:rPr>
        <w:t>Least</w:t>
      </w:r>
      <w:proofErr w:type="spellEnd"/>
      <w:r w:rsidRPr="00054E5A">
        <w:rPr>
          <w:b/>
          <w:bCs/>
        </w:rPr>
        <w:t xml:space="preserve"> </w:t>
      </w:r>
      <w:proofErr w:type="spellStart"/>
      <w:r w:rsidRPr="00054E5A">
        <w:rPr>
          <w:b/>
          <w:bCs/>
        </w:rPr>
        <w:t>Squares</w:t>
      </w:r>
      <w:proofErr w:type="spellEnd"/>
      <w:r w:rsidRPr="00054E5A">
        <w:rPr>
          <w:b/>
          <w:bCs/>
        </w:rPr>
        <w:t xml:space="preserve"> (ALS)</w:t>
      </w:r>
    </w:p>
    <w:p w14:paraId="04532655" w14:textId="77777777" w:rsidR="00A1381F" w:rsidRPr="00054E5A" w:rsidRDefault="00A1381F" w:rsidP="00A1381F">
      <w:r w:rsidRPr="00054E5A">
        <w:t>El nombre "</w:t>
      </w:r>
      <w:proofErr w:type="spellStart"/>
      <w:r w:rsidRPr="00054E5A">
        <w:t>alternating</w:t>
      </w:r>
      <w:proofErr w:type="spellEnd"/>
      <w:r w:rsidRPr="00054E5A">
        <w:t>" se debe a que:</w:t>
      </w:r>
    </w:p>
    <w:p w14:paraId="04F22C9A" w14:textId="77777777" w:rsidR="00A1381F" w:rsidRPr="00054E5A" w:rsidRDefault="00A1381F" w:rsidP="00A1381F">
      <w:pPr>
        <w:numPr>
          <w:ilvl w:val="0"/>
          <w:numId w:val="32"/>
        </w:numPr>
        <w:spacing w:before="0" w:after="160"/>
        <w:jc w:val="left"/>
      </w:pPr>
      <w:r w:rsidRPr="00054E5A">
        <w:t xml:space="preserve">Se </w:t>
      </w:r>
      <w:r w:rsidRPr="00054E5A">
        <w:rPr>
          <w:b/>
          <w:bCs/>
        </w:rPr>
        <w:t>fija P</w:t>
      </w:r>
      <w:r w:rsidRPr="00054E5A">
        <w:t xml:space="preserve"> y se resuelve para </w:t>
      </w:r>
      <w:r w:rsidRPr="00054E5A">
        <w:rPr>
          <w:b/>
          <w:bCs/>
        </w:rPr>
        <w:t>U</w:t>
      </w:r>
      <w:r w:rsidRPr="00054E5A">
        <w:t xml:space="preserve"> (minimización cuadrática).</w:t>
      </w:r>
      <w:r w:rsidRPr="00054E5A">
        <w:br/>
      </w:r>
      <w:r w:rsidRPr="00054E5A">
        <w:br/>
      </w:r>
    </w:p>
    <w:p w14:paraId="59A5B961" w14:textId="77777777" w:rsidR="00A1381F" w:rsidRPr="00054E5A" w:rsidRDefault="00A1381F" w:rsidP="00A1381F">
      <w:pPr>
        <w:numPr>
          <w:ilvl w:val="0"/>
          <w:numId w:val="32"/>
        </w:numPr>
        <w:spacing w:before="0" w:after="160"/>
        <w:jc w:val="left"/>
      </w:pPr>
      <w:r w:rsidRPr="00054E5A">
        <w:t xml:space="preserve">Luego se </w:t>
      </w:r>
      <w:r w:rsidRPr="00054E5A">
        <w:rPr>
          <w:b/>
          <w:bCs/>
        </w:rPr>
        <w:t>fija U</w:t>
      </w:r>
      <w:r w:rsidRPr="00054E5A">
        <w:t xml:space="preserve"> y se resuelve para </w:t>
      </w:r>
      <w:r w:rsidRPr="00054E5A">
        <w:rPr>
          <w:b/>
          <w:bCs/>
        </w:rPr>
        <w:t>P</w:t>
      </w:r>
      <w:r w:rsidRPr="00054E5A">
        <w:t>.</w:t>
      </w:r>
      <w:r w:rsidRPr="00054E5A">
        <w:br/>
      </w:r>
      <w:r w:rsidRPr="00054E5A">
        <w:br/>
      </w:r>
    </w:p>
    <w:p w14:paraId="45C5A93C" w14:textId="77777777" w:rsidR="00A1381F" w:rsidRPr="00054E5A" w:rsidRDefault="00A1381F" w:rsidP="00A1381F">
      <w:pPr>
        <w:numPr>
          <w:ilvl w:val="0"/>
          <w:numId w:val="32"/>
        </w:numPr>
        <w:spacing w:before="0" w:after="160"/>
        <w:jc w:val="left"/>
      </w:pPr>
      <w:r w:rsidRPr="00054E5A">
        <w:t>Se alterna entre estos dos pasos hasta la convergencia.</w:t>
      </w:r>
      <w:r w:rsidRPr="00054E5A">
        <w:br/>
      </w:r>
      <w:r w:rsidRPr="00054E5A">
        <w:br/>
      </w:r>
    </w:p>
    <w:p w14:paraId="4AFA4B52" w14:textId="77777777" w:rsidR="00A1381F" w:rsidRPr="00054E5A" w:rsidRDefault="00A1381F" w:rsidP="00A1381F">
      <w:r w:rsidRPr="00054E5A">
        <w:t xml:space="preserve">Cada paso involucra resolver una serie de </w:t>
      </w:r>
      <w:r w:rsidRPr="00054E5A">
        <w:rPr>
          <w:b/>
          <w:bCs/>
        </w:rPr>
        <w:t>problemas de mínimos cuadrados</w:t>
      </w:r>
      <w:r w:rsidRPr="00054E5A">
        <w:t>, lo cual es computacionalmente eficiente.</w:t>
      </w:r>
    </w:p>
    <w:p w14:paraId="7F287189" w14:textId="77777777" w:rsidR="00A1381F" w:rsidRPr="00054E5A" w:rsidRDefault="00A1381F" w:rsidP="00A1381F"/>
    <w:p w14:paraId="4D98926C" w14:textId="77777777" w:rsidR="00A1381F" w:rsidRPr="00054E5A" w:rsidRDefault="00A1381F" w:rsidP="00A1381F">
      <w:pPr>
        <w:rPr>
          <w:b/>
          <w:bCs/>
        </w:rPr>
      </w:pPr>
      <w:r w:rsidRPr="00054E5A">
        <w:rPr>
          <w:b/>
          <w:bCs/>
        </w:rPr>
        <w:t xml:space="preserve"> ¿Cómo se usa ALS en </w:t>
      </w:r>
      <w:r>
        <w:rPr>
          <w:b/>
          <w:bCs/>
        </w:rPr>
        <w:t>el</w:t>
      </w:r>
      <w:r w:rsidRPr="00054E5A">
        <w:rPr>
          <w:b/>
          <w:bCs/>
        </w:rPr>
        <w:t xml:space="preserve"> reto?</w:t>
      </w:r>
    </w:p>
    <w:p w14:paraId="71362A99" w14:textId="77777777" w:rsidR="00A1381F" w:rsidRPr="00054E5A" w:rsidRDefault="00A1381F" w:rsidP="00A1381F">
      <w:pPr>
        <w:ind w:left="720"/>
      </w:pPr>
      <w:r>
        <w:t>Se u</w:t>
      </w:r>
      <w:r w:rsidRPr="00E22DEE">
        <w:t xml:space="preserve">sa WRMF con ALS para </w:t>
      </w:r>
      <w:r w:rsidRPr="00E22DEE">
        <w:rPr>
          <w:b/>
          <w:bCs/>
        </w:rPr>
        <w:t>crear un sistema de recomendación personalizado</w:t>
      </w:r>
      <w:r w:rsidRPr="00E22DEE">
        <w:t xml:space="preserve"> basado en interacciones implícitas de los usuarios (clics, visitas, compras).</w:t>
      </w:r>
      <w:r>
        <w:t xml:space="preserve"> También, </w:t>
      </w:r>
      <w:r w:rsidRPr="00C74D28">
        <w:rPr>
          <w:b/>
          <w:bCs/>
        </w:rPr>
        <w:t>ALS</w:t>
      </w:r>
      <w:r w:rsidRPr="00C74D28">
        <w:t xml:space="preserve"> permite encontrar las matrices latentes X (usuarios) y </w:t>
      </w:r>
      <w:proofErr w:type="spellStart"/>
      <w:r w:rsidRPr="00C74D28">
        <w:t>Y</w:t>
      </w:r>
      <w:proofErr w:type="spellEnd"/>
      <w:r w:rsidRPr="00C74D28">
        <w:t xml:space="preserve"> (productos) para luego predecir nuevas recomendaciones.</w:t>
      </w:r>
      <w:r w:rsidRPr="00054E5A">
        <w:br/>
      </w:r>
    </w:p>
    <w:p w14:paraId="460D28F7" w14:textId="77777777" w:rsidR="00A1381F" w:rsidRPr="00054E5A" w:rsidRDefault="00A1381F" w:rsidP="00A1381F">
      <w:pPr>
        <w:rPr>
          <w:b/>
          <w:bCs/>
        </w:rPr>
      </w:pPr>
      <w:r w:rsidRPr="00054E5A">
        <w:rPr>
          <w:b/>
          <w:bCs/>
        </w:rPr>
        <w:t> Pasos con ALS:</w:t>
      </w:r>
    </w:p>
    <w:p w14:paraId="01E96F77" w14:textId="77777777" w:rsidR="00A1381F" w:rsidRPr="00054E5A" w:rsidRDefault="00A1381F" w:rsidP="00A1381F">
      <w:pPr>
        <w:numPr>
          <w:ilvl w:val="0"/>
          <w:numId w:val="33"/>
        </w:numPr>
        <w:spacing w:before="0" w:after="160"/>
        <w:jc w:val="left"/>
      </w:pPr>
      <w:r w:rsidRPr="00054E5A">
        <w:rPr>
          <w:b/>
          <w:bCs/>
        </w:rPr>
        <w:t>Preprocesar los datos</w:t>
      </w:r>
      <w:r w:rsidRPr="00054E5A">
        <w:t>:</w:t>
      </w:r>
      <w:r w:rsidRPr="00054E5A">
        <w:br/>
      </w:r>
      <w:r w:rsidRPr="00054E5A">
        <w:br/>
      </w:r>
    </w:p>
    <w:p w14:paraId="7365D2A3" w14:textId="77777777" w:rsidR="00A1381F" w:rsidRPr="00054E5A" w:rsidRDefault="00A1381F" w:rsidP="00A1381F">
      <w:pPr>
        <w:numPr>
          <w:ilvl w:val="1"/>
          <w:numId w:val="33"/>
        </w:numPr>
        <w:spacing w:before="0" w:after="160"/>
        <w:jc w:val="left"/>
      </w:pPr>
      <w:r w:rsidRPr="00054E5A">
        <w:t>Crear la matriz R con usuarios y productos.</w:t>
      </w:r>
      <w:r w:rsidRPr="00054E5A">
        <w:br/>
      </w:r>
      <w:r w:rsidRPr="00054E5A">
        <w:br/>
      </w:r>
    </w:p>
    <w:p w14:paraId="244EB014" w14:textId="77777777" w:rsidR="00A1381F" w:rsidRPr="00054E5A" w:rsidRDefault="00A1381F" w:rsidP="00A1381F">
      <w:pPr>
        <w:numPr>
          <w:ilvl w:val="1"/>
          <w:numId w:val="33"/>
        </w:numPr>
        <w:spacing w:before="0" w:after="160"/>
        <w:jc w:val="left"/>
      </w:pPr>
      <w:r w:rsidRPr="00054E5A">
        <w:t>Dividir en entrenamiento y validación/test.</w:t>
      </w:r>
      <w:r w:rsidRPr="00054E5A">
        <w:br/>
      </w:r>
      <w:r w:rsidRPr="00054E5A">
        <w:br/>
      </w:r>
    </w:p>
    <w:p w14:paraId="79C5B937" w14:textId="77777777" w:rsidR="00A1381F" w:rsidRPr="00054E5A" w:rsidRDefault="00A1381F" w:rsidP="00A1381F">
      <w:pPr>
        <w:numPr>
          <w:ilvl w:val="0"/>
          <w:numId w:val="33"/>
        </w:numPr>
        <w:spacing w:before="0" w:after="160"/>
        <w:jc w:val="left"/>
      </w:pPr>
      <w:r w:rsidRPr="00054E5A">
        <w:rPr>
          <w:b/>
          <w:bCs/>
        </w:rPr>
        <w:t>Entrenar el modelo ALS</w:t>
      </w:r>
      <w:r w:rsidRPr="00054E5A">
        <w:t>:</w:t>
      </w:r>
      <w:r w:rsidRPr="00054E5A">
        <w:br/>
      </w:r>
      <w:r w:rsidRPr="00054E5A">
        <w:br/>
      </w:r>
    </w:p>
    <w:p w14:paraId="315F7DE6" w14:textId="77777777" w:rsidR="00A1381F" w:rsidRPr="00054E5A" w:rsidRDefault="00A1381F" w:rsidP="00A1381F">
      <w:pPr>
        <w:numPr>
          <w:ilvl w:val="1"/>
          <w:numId w:val="33"/>
        </w:numPr>
        <w:spacing w:before="0" w:after="160"/>
        <w:jc w:val="left"/>
      </w:pPr>
      <w:r w:rsidRPr="00054E5A">
        <w:lastRenderedPageBreak/>
        <w:t xml:space="preserve">Elegir </w:t>
      </w:r>
      <w:proofErr w:type="spellStart"/>
      <w:r w:rsidRPr="00054E5A">
        <w:t>hiperparámetros</w:t>
      </w:r>
      <w:proofErr w:type="spellEnd"/>
      <w:r>
        <w:t>,</w:t>
      </w:r>
      <w:r w:rsidRPr="00054E5A">
        <w:t xml:space="preserve"> número de factores f, λ, número de iteraciones.</w:t>
      </w:r>
      <w:r w:rsidRPr="00054E5A">
        <w:br/>
      </w:r>
      <w:r w:rsidRPr="00054E5A">
        <w:br/>
      </w:r>
    </w:p>
    <w:p w14:paraId="376DB167" w14:textId="77777777" w:rsidR="00A1381F" w:rsidRPr="00054E5A" w:rsidRDefault="00A1381F" w:rsidP="00A1381F">
      <w:pPr>
        <w:numPr>
          <w:ilvl w:val="1"/>
          <w:numId w:val="33"/>
        </w:numPr>
        <w:spacing w:before="0" w:after="160"/>
        <w:jc w:val="left"/>
      </w:pPr>
      <w:r w:rsidRPr="00054E5A">
        <w:t>Entrenar alternando entre actualizar U y P.</w:t>
      </w:r>
      <w:r w:rsidRPr="00054E5A">
        <w:br/>
      </w:r>
      <w:r w:rsidRPr="00054E5A">
        <w:br/>
      </w:r>
    </w:p>
    <w:p w14:paraId="063B95E3" w14:textId="77777777" w:rsidR="00A1381F" w:rsidRPr="00054E5A" w:rsidRDefault="00A1381F" w:rsidP="00A1381F">
      <w:pPr>
        <w:numPr>
          <w:ilvl w:val="0"/>
          <w:numId w:val="33"/>
        </w:numPr>
        <w:spacing w:before="0" w:after="160"/>
        <w:jc w:val="left"/>
      </w:pPr>
      <w:r w:rsidRPr="00054E5A">
        <w:rPr>
          <w:b/>
          <w:bCs/>
        </w:rPr>
        <w:t>Predecir las valoraciones faltantes</w:t>
      </w:r>
      <w:r w:rsidRPr="00054E5A">
        <w:t>:</w:t>
      </w:r>
      <w:r w:rsidRPr="00054E5A">
        <w:br/>
      </w:r>
      <w:r w:rsidRPr="00054E5A">
        <w:br/>
      </w:r>
    </w:p>
    <w:p w14:paraId="36F1D44C" w14:textId="77777777" w:rsidR="00A1381F" w:rsidRPr="00054E5A" w:rsidRDefault="00A1381F" w:rsidP="00A1381F">
      <w:pPr>
        <w:numPr>
          <w:ilvl w:val="1"/>
          <w:numId w:val="33"/>
        </w:numPr>
        <w:spacing w:before="0" w:after="160"/>
        <w:jc w:val="left"/>
      </w:pPr>
      <w:r w:rsidRPr="00054E5A">
        <w:t xml:space="preserve">Usar </w:t>
      </w:r>
      <w:r w:rsidRPr="00054E5A">
        <w:rPr>
          <w:noProof/>
        </w:rPr>
        <w:drawing>
          <wp:inline distT="0" distB="0" distL="0" distR="0" wp14:anchorId="089F053F" wp14:editId="5798F85C">
            <wp:extent cx="1009650" cy="276225"/>
            <wp:effectExtent l="0" t="0" r="0" b="9525"/>
            <wp:docPr id="184509141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09650" cy="276225"/>
                    </a:xfrm>
                    <a:prstGeom prst="rect">
                      <a:avLst/>
                    </a:prstGeom>
                    <a:noFill/>
                    <a:ln>
                      <a:noFill/>
                    </a:ln>
                  </pic:spPr>
                </pic:pic>
              </a:graphicData>
            </a:graphic>
          </wp:inline>
        </w:drawing>
      </w:r>
      <w:r w:rsidRPr="00054E5A">
        <w:t xml:space="preserve"> para los pares no observados.</w:t>
      </w:r>
      <w:r w:rsidRPr="00054E5A">
        <w:br/>
      </w:r>
      <w:r w:rsidRPr="00054E5A">
        <w:br/>
      </w:r>
    </w:p>
    <w:p w14:paraId="766A2F3D" w14:textId="77777777" w:rsidR="00A1381F" w:rsidRPr="00054E5A" w:rsidRDefault="00A1381F" w:rsidP="00A1381F">
      <w:pPr>
        <w:numPr>
          <w:ilvl w:val="0"/>
          <w:numId w:val="33"/>
        </w:numPr>
        <w:spacing w:before="0" w:after="160"/>
        <w:jc w:val="left"/>
      </w:pPr>
      <w:r w:rsidRPr="00054E5A">
        <w:rPr>
          <w:b/>
          <w:bCs/>
        </w:rPr>
        <w:t>Evaluar el modelo</w:t>
      </w:r>
      <w:r w:rsidRPr="00054E5A">
        <w:t>:</w:t>
      </w:r>
      <w:r w:rsidRPr="00054E5A">
        <w:br/>
      </w:r>
      <w:r w:rsidRPr="00054E5A">
        <w:br/>
      </w:r>
    </w:p>
    <w:p w14:paraId="62A329E0" w14:textId="77777777" w:rsidR="00A1381F" w:rsidRPr="00054E5A" w:rsidRDefault="00A1381F" w:rsidP="00A1381F">
      <w:pPr>
        <w:numPr>
          <w:ilvl w:val="1"/>
          <w:numId w:val="33"/>
        </w:numPr>
        <w:spacing w:before="0" w:after="160"/>
        <w:jc w:val="left"/>
      </w:pPr>
      <w:proofErr w:type="gramStart"/>
      <w:r w:rsidRPr="00054E5A">
        <w:t>Métricas común</w:t>
      </w:r>
      <w:proofErr w:type="gramEnd"/>
      <w:r w:rsidRPr="00054E5A">
        <w:t>: RMSE</w:t>
      </w:r>
      <w:r w:rsidRPr="00054E5A">
        <w:br/>
      </w:r>
      <w:r w:rsidRPr="00054E5A">
        <w:br/>
      </w:r>
    </w:p>
    <w:p w14:paraId="288A53D0" w14:textId="77777777" w:rsidR="00A1381F" w:rsidRPr="00054E5A" w:rsidRDefault="00A1381F" w:rsidP="00A1381F"/>
    <w:p w14:paraId="5DBE1971" w14:textId="77777777" w:rsidR="00A1381F" w:rsidRPr="00054E5A" w:rsidRDefault="00A1381F" w:rsidP="00A1381F">
      <w:pPr>
        <w:rPr>
          <w:b/>
          <w:bCs/>
        </w:rPr>
      </w:pPr>
      <w:r w:rsidRPr="00054E5A">
        <w:rPr>
          <w:b/>
          <w:bCs/>
        </w:rPr>
        <w:t>Ejemplo visual</w:t>
      </w:r>
    </w:p>
    <w:p w14:paraId="60E2FDCF" w14:textId="77777777" w:rsidR="00A1381F" w:rsidRPr="00054E5A" w:rsidRDefault="00A1381F" w:rsidP="00A1381F">
      <w:r w:rsidRPr="00054E5A">
        <w:t>Si un usuario ha puntuado:</w:t>
      </w:r>
    </w:p>
    <w:tbl>
      <w:tblPr>
        <w:tblW w:w="0" w:type="auto"/>
        <w:tblCellMar>
          <w:top w:w="15" w:type="dxa"/>
          <w:left w:w="15" w:type="dxa"/>
          <w:bottom w:w="15" w:type="dxa"/>
          <w:right w:w="15" w:type="dxa"/>
        </w:tblCellMar>
        <w:tblLook w:val="04A0" w:firstRow="1" w:lastRow="0" w:firstColumn="1" w:lastColumn="0" w:noHBand="0" w:noVBand="1"/>
      </w:tblPr>
      <w:tblGrid>
        <w:gridCol w:w="1020"/>
        <w:gridCol w:w="1252"/>
        <w:gridCol w:w="1252"/>
        <w:gridCol w:w="1252"/>
      </w:tblGrid>
      <w:tr w:rsidR="00A1381F" w:rsidRPr="00054E5A" w14:paraId="47C0911E" w14:textId="77777777" w:rsidTr="00F86CA4">
        <w:trPr>
          <w:trHeight w:val="500"/>
        </w:trPr>
        <w:tc>
          <w:tcPr>
            <w:tcW w:w="0" w:type="auto"/>
            <w:tcMar>
              <w:top w:w="100" w:type="dxa"/>
              <w:left w:w="100" w:type="dxa"/>
              <w:bottom w:w="100" w:type="dxa"/>
              <w:right w:w="100" w:type="dxa"/>
            </w:tcMar>
            <w:hideMark/>
          </w:tcPr>
          <w:p w14:paraId="7F2FCE67" w14:textId="77777777" w:rsidR="00A1381F" w:rsidRPr="00054E5A" w:rsidRDefault="00A1381F" w:rsidP="00F86CA4">
            <w:r w:rsidRPr="00054E5A">
              <w:rPr>
                <w:b/>
                <w:bCs/>
              </w:rPr>
              <w:t>Usuario</w:t>
            </w:r>
          </w:p>
        </w:tc>
        <w:tc>
          <w:tcPr>
            <w:tcW w:w="0" w:type="auto"/>
            <w:tcMar>
              <w:top w:w="100" w:type="dxa"/>
              <w:left w:w="100" w:type="dxa"/>
              <w:bottom w:w="100" w:type="dxa"/>
              <w:right w:w="100" w:type="dxa"/>
            </w:tcMar>
            <w:hideMark/>
          </w:tcPr>
          <w:p w14:paraId="680E4E4F" w14:textId="77777777" w:rsidR="00A1381F" w:rsidRPr="00054E5A" w:rsidRDefault="00A1381F" w:rsidP="00F86CA4">
            <w:r w:rsidRPr="00054E5A">
              <w:rPr>
                <w:b/>
                <w:bCs/>
              </w:rPr>
              <w:t>Película A</w:t>
            </w:r>
          </w:p>
        </w:tc>
        <w:tc>
          <w:tcPr>
            <w:tcW w:w="0" w:type="auto"/>
            <w:tcMar>
              <w:top w:w="100" w:type="dxa"/>
              <w:left w:w="100" w:type="dxa"/>
              <w:bottom w:w="100" w:type="dxa"/>
              <w:right w:w="100" w:type="dxa"/>
            </w:tcMar>
            <w:hideMark/>
          </w:tcPr>
          <w:p w14:paraId="07DF2783" w14:textId="77777777" w:rsidR="00A1381F" w:rsidRPr="00054E5A" w:rsidRDefault="00A1381F" w:rsidP="00F86CA4">
            <w:r w:rsidRPr="00054E5A">
              <w:rPr>
                <w:b/>
                <w:bCs/>
              </w:rPr>
              <w:t>Película B</w:t>
            </w:r>
          </w:p>
        </w:tc>
        <w:tc>
          <w:tcPr>
            <w:tcW w:w="0" w:type="auto"/>
            <w:tcMar>
              <w:top w:w="100" w:type="dxa"/>
              <w:left w:w="100" w:type="dxa"/>
              <w:bottom w:w="100" w:type="dxa"/>
              <w:right w:w="100" w:type="dxa"/>
            </w:tcMar>
            <w:hideMark/>
          </w:tcPr>
          <w:p w14:paraId="16FB74E7" w14:textId="77777777" w:rsidR="00A1381F" w:rsidRPr="00054E5A" w:rsidRDefault="00A1381F" w:rsidP="00F86CA4">
            <w:r w:rsidRPr="00054E5A">
              <w:rPr>
                <w:b/>
                <w:bCs/>
              </w:rPr>
              <w:t>Película C</w:t>
            </w:r>
          </w:p>
        </w:tc>
      </w:tr>
      <w:tr w:rsidR="00A1381F" w:rsidRPr="00054E5A" w14:paraId="343182E5" w14:textId="77777777" w:rsidTr="00F86CA4">
        <w:trPr>
          <w:trHeight w:val="500"/>
        </w:trPr>
        <w:tc>
          <w:tcPr>
            <w:tcW w:w="0" w:type="auto"/>
            <w:tcMar>
              <w:top w:w="100" w:type="dxa"/>
              <w:left w:w="100" w:type="dxa"/>
              <w:bottom w:w="100" w:type="dxa"/>
              <w:right w:w="100" w:type="dxa"/>
            </w:tcMar>
            <w:hideMark/>
          </w:tcPr>
          <w:p w14:paraId="418C0583" w14:textId="77777777" w:rsidR="00A1381F" w:rsidRPr="00054E5A" w:rsidRDefault="00A1381F" w:rsidP="00F86CA4">
            <w:r w:rsidRPr="00054E5A">
              <w:t>U1</w:t>
            </w:r>
          </w:p>
        </w:tc>
        <w:tc>
          <w:tcPr>
            <w:tcW w:w="0" w:type="auto"/>
            <w:tcMar>
              <w:top w:w="100" w:type="dxa"/>
              <w:left w:w="100" w:type="dxa"/>
              <w:bottom w:w="100" w:type="dxa"/>
              <w:right w:w="100" w:type="dxa"/>
            </w:tcMar>
            <w:hideMark/>
          </w:tcPr>
          <w:p w14:paraId="33BC55B9" w14:textId="77777777" w:rsidR="00A1381F" w:rsidRPr="00054E5A" w:rsidRDefault="00A1381F" w:rsidP="00F86CA4">
            <w:r w:rsidRPr="00054E5A">
              <w:t>5</w:t>
            </w:r>
          </w:p>
        </w:tc>
        <w:tc>
          <w:tcPr>
            <w:tcW w:w="0" w:type="auto"/>
            <w:tcMar>
              <w:top w:w="100" w:type="dxa"/>
              <w:left w:w="100" w:type="dxa"/>
              <w:bottom w:w="100" w:type="dxa"/>
              <w:right w:w="100" w:type="dxa"/>
            </w:tcMar>
            <w:hideMark/>
          </w:tcPr>
          <w:p w14:paraId="5B315998" w14:textId="77777777" w:rsidR="00A1381F" w:rsidRPr="00054E5A" w:rsidRDefault="00A1381F" w:rsidP="00F86CA4">
            <w:r w:rsidRPr="00054E5A">
              <w:t>?</w:t>
            </w:r>
          </w:p>
        </w:tc>
        <w:tc>
          <w:tcPr>
            <w:tcW w:w="0" w:type="auto"/>
            <w:tcMar>
              <w:top w:w="100" w:type="dxa"/>
              <w:left w:w="100" w:type="dxa"/>
              <w:bottom w:w="100" w:type="dxa"/>
              <w:right w:w="100" w:type="dxa"/>
            </w:tcMar>
            <w:hideMark/>
          </w:tcPr>
          <w:p w14:paraId="0F470FB0" w14:textId="77777777" w:rsidR="00A1381F" w:rsidRPr="00054E5A" w:rsidRDefault="00A1381F" w:rsidP="00F86CA4">
            <w:r w:rsidRPr="00054E5A">
              <w:t>3</w:t>
            </w:r>
          </w:p>
        </w:tc>
      </w:tr>
      <w:tr w:rsidR="00A1381F" w:rsidRPr="00054E5A" w14:paraId="0933D469" w14:textId="77777777" w:rsidTr="00F86CA4">
        <w:trPr>
          <w:trHeight w:val="500"/>
        </w:trPr>
        <w:tc>
          <w:tcPr>
            <w:tcW w:w="0" w:type="auto"/>
            <w:tcMar>
              <w:top w:w="100" w:type="dxa"/>
              <w:left w:w="100" w:type="dxa"/>
              <w:bottom w:w="100" w:type="dxa"/>
              <w:right w:w="100" w:type="dxa"/>
            </w:tcMar>
            <w:hideMark/>
          </w:tcPr>
          <w:p w14:paraId="6A774841" w14:textId="77777777" w:rsidR="00A1381F" w:rsidRPr="00054E5A" w:rsidRDefault="00A1381F" w:rsidP="00F86CA4">
            <w:r w:rsidRPr="00054E5A">
              <w:t>U2</w:t>
            </w:r>
          </w:p>
        </w:tc>
        <w:tc>
          <w:tcPr>
            <w:tcW w:w="0" w:type="auto"/>
            <w:tcMar>
              <w:top w:w="100" w:type="dxa"/>
              <w:left w:w="100" w:type="dxa"/>
              <w:bottom w:w="100" w:type="dxa"/>
              <w:right w:w="100" w:type="dxa"/>
            </w:tcMar>
            <w:hideMark/>
          </w:tcPr>
          <w:p w14:paraId="7D1BE73C" w14:textId="77777777" w:rsidR="00A1381F" w:rsidRPr="00054E5A" w:rsidRDefault="00A1381F" w:rsidP="00F86CA4">
            <w:r w:rsidRPr="00054E5A">
              <w:t>2</w:t>
            </w:r>
          </w:p>
        </w:tc>
        <w:tc>
          <w:tcPr>
            <w:tcW w:w="0" w:type="auto"/>
            <w:tcMar>
              <w:top w:w="100" w:type="dxa"/>
              <w:left w:w="100" w:type="dxa"/>
              <w:bottom w:w="100" w:type="dxa"/>
              <w:right w:w="100" w:type="dxa"/>
            </w:tcMar>
            <w:hideMark/>
          </w:tcPr>
          <w:p w14:paraId="3282F224" w14:textId="77777777" w:rsidR="00A1381F" w:rsidRPr="00054E5A" w:rsidRDefault="00A1381F" w:rsidP="00F86CA4">
            <w:r w:rsidRPr="00054E5A">
              <w:t>4</w:t>
            </w:r>
          </w:p>
        </w:tc>
        <w:tc>
          <w:tcPr>
            <w:tcW w:w="0" w:type="auto"/>
            <w:tcMar>
              <w:top w:w="100" w:type="dxa"/>
              <w:left w:w="100" w:type="dxa"/>
              <w:bottom w:w="100" w:type="dxa"/>
              <w:right w:w="100" w:type="dxa"/>
            </w:tcMar>
            <w:hideMark/>
          </w:tcPr>
          <w:p w14:paraId="649026F8" w14:textId="77777777" w:rsidR="00A1381F" w:rsidRPr="00054E5A" w:rsidRDefault="00A1381F" w:rsidP="00F86CA4">
            <w:r w:rsidRPr="00054E5A">
              <w:t>?</w:t>
            </w:r>
          </w:p>
        </w:tc>
      </w:tr>
      <w:tr w:rsidR="00A1381F" w:rsidRPr="00054E5A" w14:paraId="2521732E" w14:textId="77777777" w:rsidTr="00F86CA4">
        <w:trPr>
          <w:trHeight w:val="500"/>
        </w:trPr>
        <w:tc>
          <w:tcPr>
            <w:tcW w:w="0" w:type="auto"/>
            <w:tcMar>
              <w:top w:w="100" w:type="dxa"/>
              <w:left w:w="100" w:type="dxa"/>
              <w:bottom w:w="100" w:type="dxa"/>
              <w:right w:w="100" w:type="dxa"/>
            </w:tcMar>
            <w:hideMark/>
          </w:tcPr>
          <w:p w14:paraId="24686B3B" w14:textId="77777777" w:rsidR="00A1381F" w:rsidRPr="00054E5A" w:rsidRDefault="00A1381F" w:rsidP="00F86CA4">
            <w:r w:rsidRPr="00054E5A">
              <w:t>U3</w:t>
            </w:r>
          </w:p>
        </w:tc>
        <w:tc>
          <w:tcPr>
            <w:tcW w:w="0" w:type="auto"/>
            <w:tcMar>
              <w:top w:w="100" w:type="dxa"/>
              <w:left w:w="100" w:type="dxa"/>
              <w:bottom w:w="100" w:type="dxa"/>
              <w:right w:w="100" w:type="dxa"/>
            </w:tcMar>
            <w:hideMark/>
          </w:tcPr>
          <w:p w14:paraId="54E67AEB" w14:textId="77777777" w:rsidR="00A1381F" w:rsidRPr="00054E5A" w:rsidRDefault="00A1381F" w:rsidP="00F86CA4">
            <w:r w:rsidRPr="00054E5A">
              <w:t>?</w:t>
            </w:r>
          </w:p>
        </w:tc>
        <w:tc>
          <w:tcPr>
            <w:tcW w:w="0" w:type="auto"/>
            <w:tcMar>
              <w:top w:w="100" w:type="dxa"/>
              <w:left w:w="100" w:type="dxa"/>
              <w:bottom w:w="100" w:type="dxa"/>
              <w:right w:w="100" w:type="dxa"/>
            </w:tcMar>
            <w:hideMark/>
          </w:tcPr>
          <w:p w14:paraId="290663F6" w14:textId="77777777" w:rsidR="00A1381F" w:rsidRPr="00054E5A" w:rsidRDefault="00A1381F" w:rsidP="00F86CA4">
            <w:r w:rsidRPr="00054E5A">
              <w:t>1</w:t>
            </w:r>
          </w:p>
        </w:tc>
        <w:tc>
          <w:tcPr>
            <w:tcW w:w="0" w:type="auto"/>
            <w:tcMar>
              <w:top w:w="100" w:type="dxa"/>
              <w:left w:w="100" w:type="dxa"/>
              <w:bottom w:w="100" w:type="dxa"/>
              <w:right w:w="100" w:type="dxa"/>
            </w:tcMar>
            <w:hideMark/>
          </w:tcPr>
          <w:p w14:paraId="75359EFE" w14:textId="77777777" w:rsidR="00A1381F" w:rsidRPr="00054E5A" w:rsidRDefault="00A1381F" w:rsidP="00F86CA4">
            <w:r w:rsidRPr="00054E5A">
              <w:t>5</w:t>
            </w:r>
          </w:p>
        </w:tc>
      </w:tr>
    </w:tbl>
    <w:p w14:paraId="0F4C7DC3" w14:textId="77777777" w:rsidR="00A1381F" w:rsidRPr="00054E5A" w:rsidRDefault="00A1381F" w:rsidP="00A1381F">
      <w:r w:rsidRPr="00054E5A">
        <w:t>Con ALS, aprendes factores latentes de usuarios y películas que permiten predecir los signos de interrogación.</w:t>
      </w:r>
    </w:p>
    <w:p w14:paraId="04815159" w14:textId="77777777" w:rsidR="00A1381F" w:rsidRDefault="00A1381F" w:rsidP="00A1381F"/>
    <w:p w14:paraId="4FDEAAFE" w14:textId="77777777" w:rsidR="006C6DF8" w:rsidRDefault="006C6DF8"/>
    <w:sectPr w:rsidR="006C6DF8">
      <w:headerReference w:type="default" r:id="rId34"/>
      <w:footerReference w:type="default" r:id="rId3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F38A7" w14:textId="77777777" w:rsidR="00FB3806" w:rsidRDefault="00FB3806" w:rsidP="00DA1675">
      <w:pPr>
        <w:spacing w:before="0" w:after="0" w:line="240" w:lineRule="auto"/>
      </w:pPr>
      <w:r>
        <w:separator/>
      </w:r>
    </w:p>
  </w:endnote>
  <w:endnote w:type="continuationSeparator" w:id="0">
    <w:p w14:paraId="64AA69C1" w14:textId="77777777" w:rsidR="00FB3806" w:rsidRDefault="00FB3806" w:rsidP="00DA1675">
      <w:pPr>
        <w:spacing w:before="0" w:after="0" w:line="240" w:lineRule="auto"/>
      </w:pPr>
      <w:r>
        <w:continuationSeparator/>
      </w:r>
    </w:p>
  </w:endnote>
  <w:endnote w:type="continuationNotice" w:id="1">
    <w:p w14:paraId="60659C59" w14:textId="77777777" w:rsidR="00FB3806" w:rsidRDefault="00FB3806">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8D665" w14:textId="77777777" w:rsidR="008E505E" w:rsidRPr="00DA1675" w:rsidRDefault="008E505E" w:rsidP="00DA1675">
    <w:pPr>
      <w:pStyle w:val="Piedepgina"/>
      <w:jc w:val="center"/>
      <w:rPr>
        <w:sz w:val="18"/>
        <w:szCs w:val="18"/>
      </w:rPr>
    </w:pPr>
    <w:r w:rsidRPr="00DA1675">
      <w:rPr>
        <w:sz w:val="18"/>
        <w:szCs w:val="18"/>
      </w:rPr>
      <w:fldChar w:fldCharType="begin"/>
    </w:r>
    <w:r w:rsidRPr="00DA1675">
      <w:rPr>
        <w:sz w:val="18"/>
        <w:szCs w:val="18"/>
      </w:rPr>
      <w:instrText>PAGE   \* MERGEFORMAT</w:instrText>
    </w:r>
    <w:r w:rsidRPr="00DA1675">
      <w:rPr>
        <w:sz w:val="18"/>
        <w:szCs w:val="18"/>
      </w:rPr>
      <w:fldChar w:fldCharType="separate"/>
    </w:r>
    <w:r w:rsidRPr="00DA1675">
      <w:rPr>
        <w:sz w:val="18"/>
        <w:szCs w:val="18"/>
      </w:rPr>
      <w:t>1</w:t>
    </w:r>
    <w:r w:rsidRPr="00DA1675">
      <w:rPr>
        <w:sz w:val="18"/>
        <w:szCs w:val="18"/>
      </w:rPr>
      <w:fldChar w:fldCharType="end"/>
    </w:r>
    <w:r w:rsidRPr="00DA1675">
      <w:rPr>
        <w:sz w:val="18"/>
        <w:szCs w:val="18"/>
      </w:rPr>
      <w:t xml:space="preserve"> de </w:t>
    </w:r>
    <w:r w:rsidRPr="00DA1675">
      <w:rPr>
        <w:sz w:val="18"/>
        <w:szCs w:val="18"/>
      </w:rPr>
      <w:fldChar w:fldCharType="begin"/>
    </w:r>
    <w:r w:rsidRPr="00DA1675">
      <w:rPr>
        <w:sz w:val="18"/>
        <w:szCs w:val="18"/>
      </w:rPr>
      <w:instrText xml:space="preserve"> NUMPAGES   \* MERGEFORMAT </w:instrText>
    </w:r>
    <w:r w:rsidRPr="00DA1675">
      <w:rPr>
        <w:sz w:val="18"/>
        <w:szCs w:val="18"/>
      </w:rPr>
      <w:fldChar w:fldCharType="separate"/>
    </w:r>
    <w:r w:rsidRPr="00DA1675">
      <w:rPr>
        <w:noProof/>
        <w:sz w:val="18"/>
        <w:szCs w:val="18"/>
      </w:rPr>
      <w:t>2</w:t>
    </w:r>
    <w:r w:rsidRPr="00DA1675">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796207" w14:textId="77777777" w:rsidR="00FB3806" w:rsidRDefault="00FB3806" w:rsidP="00DA1675">
      <w:pPr>
        <w:spacing w:before="0" w:after="0" w:line="240" w:lineRule="auto"/>
      </w:pPr>
      <w:r>
        <w:separator/>
      </w:r>
    </w:p>
  </w:footnote>
  <w:footnote w:type="continuationSeparator" w:id="0">
    <w:p w14:paraId="27CF5100" w14:textId="77777777" w:rsidR="00FB3806" w:rsidRDefault="00FB3806" w:rsidP="00DA1675">
      <w:pPr>
        <w:spacing w:before="0" w:after="0" w:line="240" w:lineRule="auto"/>
      </w:pPr>
      <w:r>
        <w:continuationSeparator/>
      </w:r>
    </w:p>
  </w:footnote>
  <w:footnote w:type="continuationNotice" w:id="1">
    <w:p w14:paraId="122ECF05" w14:textId="77777777" w:rsidR="00FB3806" w:rsidRDefault="00FB3806">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934249" w14:textId="77777777" w:rsidR="008E505E" w:rsidRDefault="008E505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0B58A6"/>
    <w:multiLevelType w:val="hybridMultilevel"/>
    <w:tmpl w:val="4D9A7B9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F90E9A"/>
    <w:multiLevelType w:val="hybridMultilevel"/>
    <w:tmpl w:val="C5CEE57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C2107A0"/>
    <w:multiLevelType w:val="multilevel"/>
    <w:tmpl w:val="67B04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81966"/>
    <w:multiLevelType w:val="multilevel"/>
    <w:tmpl w:val="4D94AEB4"/>
    <w:lvl w:ilvl="0">
      <w:start w:val="2"/>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10070D56"/>
    <w:multiLevelType w:val="multilevel"/>
    <w:tmpl w:val="B6D82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A8178C"/>
    <w:multiLevelType w:val="multilevel"/>
    <w:tmpl w:val="12D49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3C6B69"/>
    <w:multiLevelType w:val="multilevel"/>
    <w:tmpl w:val="AF8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E84AA7"/>
    <w:multiLevelType w:val="multilevel"/>
    <w:tmpl w:val="39E46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B80290"/>
    <w:multiLevelType w:val="multilevel"/>
    <w:tmpl w:val="7D3E4EBC"/>
    <w:lvl w:ilvl="0">
      <w:start w:val="1"/>
      <w:numFmt w:val="decimal"/>
      <w:lvlText w:val="%1."/>
      <w:lvlJc w:val="left"/>
      <w:pPr>
        <w:ind w:left="420" w:hanging="360"/>
      </w:pPr>
      <w:rPr>
        <w:rFonts w:hint="default"/>
      </w:rPr>
    </w:lvl>
    <w:lvl w:ilvl="1">
      <w:start w:val="2"/>
      <w:numFmt w:val="decimal"/>
      <w:isLgl/>
      <w:lvlText w:val="%1.%2"/>
      <w:lvlJc w:val="left"/>
      <w:pPr>
        <w:ind w:left="780" w:hanging="360"/>
      </w:pPr>
      <w:rPr>
        <w:rFonts w:hint="default"/>
      </w:rPr>
    </w:lvl>
    <w:lvl w:ilvl="2">
      <w:start w:val="1"/>
      <w:numFmt w:val="decimal"/>
      <w:isLgl/>
      <w:lvlText w:val="%1.%2.%3"/>
      <w:lvlJc w:val="left"/>
      <w:pPr>
        <w:ind w:left="1500" w:hanging="720"/>
      </w:pPr>
      <w:rPr>
        <w:rFonts w:hint="default"/>
      </w:rPr>
    </w:lvl>
    <w:lvl w:ilvl="3">
      <w:start w:val="1"/>
      <w:numFmt w:val="decimal"/>
      <w:isLgl/>
      <w:lvlText w:val="%1.%2.%3.%4"/>
      <w:lvlJc w:val="left"/>
      <w:pPr>
        <w:ind w:left="1860" w:hanging="720"/>
      </w:pPr>
      <w:rPr>
        <w:rFonts w:hint="default"/>
      </w:rPr>
    </w:lvl>
    <w:lvl w:ilvl="4">
      <w:start w:val="1"/>
      <w:numFmt w:val="decimal"/>
      <w:isLgl/>
      <w:lvlText w:val="%1.%2.%3.%4.%5"/>
      <w:lvlJc w:val="left"/>
      <w:pPr>
        <w:ind w:left="2580" w:hanging="1080"/>
      </w:pPr>
      <w:rPr>
        <w:rFonts w:hint="default"/>
      </w:rPr>
    </w:lvl>
    <w:lvl w:ilvl="5">
      <w:start w:val="1"/>
      <w:numFmt w:val="decimal"/>
      <w:isLgl/>
      <w:lvlText w:val="%1.%2.%3.%4.%5.%6"/>
      <w:lvlJc w:val="left"/>
      <w:pPr>
        <w:ind w:left="294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4020" w:hanging="1440"/>
      </w:pPr>
      <w:rPr>
        <w:rFonts w:hint="default"/>
      </w:rPr>
    </w:lvl>
    <w:lvl w:ilvl="8">
      <w:start w:val="1"/>
      <w:numFmt w:val="decimal"/>
      <w:isLgl/>
      <w:lvlText w:val="%1.%2.%3.%4.%5.%6.%7.%8.%9"/>
      <w:lvlJc w:val="left"/>
      <w:pPr>
        <w:ind w:left="4740" w:hanging="1800"/>
      </w:pPr>
      <w:rPr>
        <w:rFonts w:hint="default"/>
      </w:rPr>
    </w:lvl>
  </w:abstractNum>
  <w:abstractNum w:abstractNumId="9" w15:restartNumberingAfterBreak="0">
    <w:nsid w:val="33F45739"/>
    <w:multiLevelType w:val="multilevel"/>
    <w:tmpl w:val="C2B4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5D0DFC"/>
    <w:multiLevelType w:val="multilevel"/>
    <w:tmpl w:val="4CCCA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1A3CCA"/>
    <w:multiLevelType w:val="hybridMultilevel"/>
    <w:tmpl w:val="BBDEC0C4"/>
    <w:lvl w:ilvl="0" w:tplc="2FF2A76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6300CF9"/>
    <w:multiLevelType w:val="multilevel"/>
    <w:tmpl w:val="B64E3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D80"/>
    <w:multiLevelType w:val="multilevel"/>
    <w:tmpl w:val="38D6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BE0DE2"/>
    <w:multiLevelType w:val="multilevel"/>
    <w:tmpl w:val="9D02E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01477A"/>
    <w:multiLevelType w:val="multilevel"/>
    <w:tmpl w:val="6F80E90A"/>
    <w:lvl w:ilvl="0">
      <w:start w:val="1"/>
      <w:numFmt w:val="decimal"/>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B43A5C"/>
    <w:multiLevelType w:val="multilevel"/>
    <w:tmpl w:val="445839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1A370F"/>
    <w:multiLevelType w:val="multilevel"/>
    <w:tmpl w:val="15B2A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5A2D5E"/>
    <w:multiLevelType w:val="hybridMultilevel"/>
    <w:tmpl w:val="59D484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21E09F0"/>
    <w:multiLevelType w:val="multilevel"/>
    <w:tmpl w:val="D8221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F61D92"/>
    <w:multiLevelType w:val="multilevel"/>
    <w:tmpl w:val="5908F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F27171"/>
    <w:multiLevelType w:val="multilevel"/>
    <w:tmpl w:val="7B365A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9FD6E3E"/>
    <w:multiLevelType w:val="multilevel"/>
    <w:tmpl w:val="2AAC9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EF200FC"/>
    <w:multiLevelType w:val="multilevel"/>
    <w:tmpl w:val="D772C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1248D7"/>
    <w:multiLevelType w:val="multilevel"/>
    <w:tmpl w:val="69DA4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256DF3"/>
    <w:multiLevelType w:val="multilevel"/>
    <w:tmpl w:val="147664FE"/>
    <w:lvl w:ilvl="0">
      <w:start w:val="1"/>
      <w:numFmt w:val="none"/>
      <w:pStyle w:val="Ttulo1"/>
      <w:lvlText w:val=""/>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2.%3"/>
      <w:lvlJc w:val="left"/>
      <w:pPr>
        <w:ind w:left="720" w:hanging="720"/>
      </w:pPr>
      <w:rPr>
        <w:rFonts w:hint="default"/>
      </w:rPr>
    </w:lvl>
    <w:lvl w:ilvl="3">
      <w:start w:val="1"/>
      <w:numFmt w:val="decimal"/>
      <w:pStyle w:val="Ttulo4"/>
      <w:lvlText w:val="%2.%3.%4"/>
      <w:lvlJc w:val="left"/>
      <w:pPr>
        <w:ind w:left="864" w:hanging="864"/>
      </w:pPr>
      <w:rPr>
        <w:rFonts w:hint="default"/>
      </w:rPr>
    </w:lvl>
    <w:lvl w:ilvl="4">
      <w:start w:val="1"/>
      <w:numFmt w:val="decimal"/>
      <w:pStyle w:val="Ttulo5"/>
      <w:lvlText w:val="%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6" w15:restartNumberingAfterBreak="0">
    <w:nsid w:val="78331184"/>
    <w:multiLevelType w:val="multilevel"/>
    <w:tmpl w:val="40428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C1054F6"/>
    <w:multiLevelType w:val="hybridMultilevel"/>
    <w:tmpl w:val="3B5A421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885678053">
    <w:abstractNumId w:val="1"/>
  </w:num>
  <w:num w:numId="2" w16cid:durableId="1956593037">
    <w:abstractNumId w:val="0"/>
  </w:num>
  <w:num w:numId="3" w16cid:durableId="1883010644">
    <w:abstractNumId w:val="18"/>
  </w:num>
  <w:num w:numId="4" w16cid:durableId="1968702439">
    <w:abstractNumId w:val="27"/>
  </w:num>
  <w:num w:numId="5" w16cid:durableId="702364345">
    <w:abstractNumId w:val="11"/>
  </w:num>
  <w:num w:numId="6" w16cid:durableId="784157828">
    <w:abstractNumId w:val="25"/>
  </w:num>
  <w:num w:numId="7" w16cid:durableId="2144082787">
    <w:abstractNumId w:val="25"/>
  </w:num>
  <w:num w:numId="8" w16cid:durableId="909921844">
    <w:abstractNumId w:val="25"/>
  </w:num>
  <w:num w:numId="9" w16cid:durableId="1939748138">
    <w:abstractNumId w:val="25"/>
  </w:num>
  <w:num w:numId="10" w16cid:durableId="1427386295">
    <w:abstractNumId w:val="25"/>
  </w:num>
  <w:num w:numId="11" w16cid:durableId="609550475">
    <w:abstractNumId w:val="25"/>
  </w:num>
  <w:num w:numId="12" w16cid:durableId="779449456">
    <w:abstractNumId w:val="21"/>
  </w:num>
  <w:num w:numId="13" w16cid:durableId="924461430">
    <w:abstractNumId w:val="6"/>
  </w:num>
  <w:num w:numId="14" w16cid:durableId="1054040637">
    <w:abstractNumId w:val="20"/>
  </w:num>
  <w:num w:numId="15" w16cid:durableId="1797135694">
    <w:abstractNumId w:val="2"/>
  </w:num>
  <w:num w:numId="16" w16cid:durableId="981812249">
    <w:abstractNumId w:val="17"/>
  </w:num>
  <w:num w:numId="17" w16cid:durableId="2016760761">
    <w:abstractNumId w:val="12"/>
  </w:num>
  <w:num w:numId="18" w16cid:durableId="1000812894">
    <w:abstractNumId w:val="10"/>
  </w:num>
  <w:num w:numId="19" w16cid:durableId="556283655">
    <w:abstractNumId w:val="4"/>
  </w:num>
  <w:num w:numId="20" w16cid:durableId="2042975957">
    <w:abstractNumId w:val="14"/>
  </w:num>
  <w:num w:numId="21" w16cid:durableId="2105294666">
    <w:abstractNumId w:val="5"/>
  </w:num>
  <w:num w:numId="22" w16cid:durableId="414591513">
    <w:abstractNumId w:val="15"/>
  </w:num>
  <w:num w:numId="23" w16cid:durableId="585695968">
    <w:abstractNumId w:val="9"/>
  </w:num>
  <w:num w:numId="24" w16cid:durableId="1495216526">
    <w:abstractNumId w:val="24"/>
  </w:num>
  <w:num w:numId="25" w16cid:durableId="1736663119">
    <w:abstractNumId w:val="19"/>
  </w:num>
  <w:num w:numId="26" w16cid:durableId="401758745">
    <w:abstractNumId w:val="8"/>
  </w:num>
  <w:num w:numId="27" w16cid:durableId="1740445968">
    <w:abstractNumId w:val="3"/>
  </w:num>
  <w:num w:numId="28" w16cid:durableId="1610316773">
    <w:abstractNumId w:val="7"/>
  </w:num>
  <w:num w:numId="29" w16cid:durableId="297613871">
    <w:abstractNumId w:val="13"/>
  </w:num>
  <w:num w:numId="30" w16cid:durableId="1343360483">
    <w:abstractNumId w:val="22"/>
  </w:num>
  <w:num w:numId="31" w16cid:durableId="761491406">
    <w:abstractNumId w:val="23"/>
  </w:num>
  <w:num w:numId="32" w16cid:durableId="2015646153">
    <w:abstractNumId w:val="26"/>
  </w:num>
  <w:num w:numId="33" w16cid:durableId="138421306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5BE"/>
    <w:rsid w:val="00003F8B"/>
    <w:rsid w:val="00007666"/>
    <w:rsid w:val="00011033"/>
    <w:rsid w:val="0002146B"/>
    <w:rsid w:val="00022D17"/>
    <w:rsid w:val="000237D0"/>
    <w:rsid w:val="00025A1E"/>
    <w:rsid w:val="000261D0"/>
    <w:rsid w:val="00042AB3"/>
    <w:rsid w:val="00050519"/>
    <w:rsid w:val="000539D2"/>
    <w:rsid w:val="00056A85"/>
    <w:rsid w:val="00062997"/>
    <w:rsid w:val="00091BF0"/>
    <w:rsid w:val="00095B94"/>
    <w:rsid w:val="000A060E"/>
    <w:rsid w:val="000A4200"/>
    <w:rsid w:val="000C19A7"/>
    <w:rsid w:val="000F3263"/>
    <w:rsid w:val="000F673A"/>
    <w:rsid w:val="000F766F"/>
    <w:rsid w:val="00110D21"/>
    <w:rsid w:val="0012618B"/>
    <w:rsid w:val="00136EA4"/>
    <w:rsid w:val="0013720E"/>
    <w:rsid w:val="00146474"/>
    <w:rsid w:val="0015632C"/>
    <w:rsid w:val="00156FAC"/>
    <w:rsid w:val="00160C4A"/>
    <w:rsid w:val="00167835"/>
    <w:rsid w:val="0016790F"/>
    <w:rsid w:val="001679AE"/>
    <w:rsid w:val="00167EA6"/>
    <w:rsid w:val="0017352A"/>
    <w:rsid w:val="00175848"/>
    <w:rsid w:val="0018662E"/>
    <w:rsid w:val="00187A38"/>
    <w:rsid w:val="001938B6"/>
    <w:rsid w:val="00194A99"/>
    <w:rsid w:val="001A17AF"/>
    <w:rsid w:val="001A292F"/>
    <w:rsid w:val="001A5245"/>
    <w:rsid w:val="001A5EA3"/>
    <w:rsid w:val="001C2857"/>
    <w:rsid w:val="001C65F5"/>
    <w:rsid w:val="001E1952"/>
    <w:rsid w:val="001E75F9"/>
    <w:rsid w:val="001F1EBF"/>
    <w:rsid w:val="00206D0F"/>
    <w:rsid w:val="00214BA7"/>
    <w:rsid w:val="00220F6C"/>
    <w:rsid w:val="00223EF6"/>
    <w:rsid w:val="00226629"/>
    <w:rsid w:val="0022780A"/>
    <w:rsid w:val="00227EE0"/>
    <w:rsid w:val="0023100E"/>
    <w:rsid w:val="0023165D"/>
    <w:rsid w:val="00252217"/>
    <w:rsid w:val="002523B2"/>
    <w:rsid w:val="0026611A"/>
    <w:rsid w:val="00267110"/>
    <w:rsid w:val="002773C6"/>
    <w:rsid w:val="00282F39"/>
    <w:rsid w:val="002A6C9F"/>
    <w:rsid w:val="002B34C1"/>
    <w:rsid w:val="002C284F"/>
    <w:rsid w:val="002C481F"/>
    <w:rsid w:val="002D12BD"/>
    <w:rsid w:val="002D1DE0"/>
    <w:rsid w:val="002D6371"/>
    <w:rsid w:val="002E21FF"/>
    <w:rsid w:val="002E3464"/>
    <w:rsid w:val="002F134D"/>
    <w:rsid w:val="00310A7E"/>
    <w:rsid w:val="00314599"/>
    <w:rsid w:val="0031792A"/>
    <w:rsid w:val="00332D21"/>
    <w:rsid w:val="00336769"/>
    <w:rsid w:val="00342F6E"/>
    <w:rsid w:val="003442E9"/>
    <w:rsid w:val="00346C47"/>
    <w:rsid w:val="00360887"/>
    <w:rsid w:val="003679C7"/>
    <w:rsid w:val="00393566"/>
    <w:rsid w:val="00393BDC"/>
    <w:rsid w:val="003B3728"/>
    <w:rsid w:val="003C6CCE"/>
    <w:rsid w:val="003C729C"/>
    <w:rsid w:val="003E5883"/>
    <w:rsid w:val="00403C52"/>
    <w:rsid w:val="0041390E"/>
    <w:rsid w:val="0042149C"/>
    <w:rsid w:val="0042759C"/>
    <w:rsid w:val="00436BAE"/>
    <w:rsid w:val="004458EE"/>
    <w:rsid w:val="00456965"/>
    <w:rsid w:val="00461AB5"/>
    <w:rsid w:val="0047192C"/>
    <w:rsid w:val="00480D42"/>
    <w:rsid w:val="00492B2A"/>
    <w:rsid w:val="004A3946"/>
    <w:rsid w:val="004C18C9"/>
    <w:rsid w:val="004D1FCB"/>
    <w:rsid w:val="004E2BBE"/>
    <w:rsid w:val="004F5DEF"/>
    <w:rsid w:val="004F7239"/>
    <w:rsid w:val="004F7A33"/>
    <w:rsid w:val="005035F3"/>
    <w:rsid w:val="005123B7"/>
    <w:rsid w:val="00514910"/>
    <w:rsid w:val="00515D22"/>
    <w:rsid w:val="00535AA1"/>
    <w:rsid w:val="00553FDF"/>
    <w:rsid w:val="0056513A"/>
    <w:rsid w:val="00570A7C"/>
    <w:rsid w:val="005A3299"/>
    <w:rsid w:val="005A3621"/>
    <w:rsid w:val="00603AE8"/>
    <w:rsid w:val="0060609B"/>
    <w:rsid w:val="006079C8"/>
    <w:rsid w:val="00620094"/>
    <w:rsid w:val="006212C6"/>
    <w:rsid w:val="00627BA1"/>
    <w:rsid w:val="0063162F"/>
    <w:rsid w:val="00645EE4"/>
    <w:rsid w:val="00646D88"/>
    <w:rsid w:val="0065151F"/>
    <w:rsid w:val="00651F17"/>
    <w:rsid w:val="006539BE"/>
    <w:rsid w:val="00654D6A"/>
    <w:rsid w:val="0068340B"/>
    <w:rsid w:val="006845B7"/>
    <w:rsid w:val="00686E06"/>
    <w:rsid w:val="00696E57"/>
    <w:rsid w:val="006A6331"/>
    <w:rsid w:val="006B262D"/>
    <w:rsid w:val="006C6DF8"/>
    <w:rsid w:val="006D2C96"/>
    <w:rsid w:val="006F74E9"/>
    <w:rsid w:val="00703DD2"/>
    <w:rsid w:val="007062F3"/>
    <w:rsid w:val="0073202B"/>
    <w:rsid w:val="00741E89"/>
    <w:rsid w:val="00746660"/>
    <w:rsid w:val="007479C7"/>
    <w:rsid w:val="00765E25"/>
    <w:rsid w:val="0077369B"/>
    <w:rsid w:val="007744B0"/>
    <w:rsid w:val="00783FA4"/>
    <w:rsid w:val="00787F4B"/>
    <w:rsid w:val="00795F42"/>
    <w:rsid w:val="007A419E"/>
    <w:rsid w:val="007D09B3"/>
    <w:rsid w:val="007E47B3"/>
    <w:rsid w:val="007E4E82"/>
    <w:rsid w:val="007E5A07"/>
    <w:rsid w:val="007F32DB"/>
    <w:rsid w:val="008030B9"/>
    <w:rsid w:val="008312BA"/>
    <w:rsid w:val="00840D38"/>
    <w:rsid w:val="00847B62"/>
    <w:rsid w:val="00852600"/>
    <w:rsid w:val="008623C1"/>
    <w:rsid w:val="00867036"/>
    <w:rsid w:val="008716C0"/>
    <w:rsid w:val="008816C9"/>
    <w:rsid w:val="008839AB"/>
    <w:rsid w:val="00887E75"/>
    <w:rsid w:val="0089747A"/>
    <w:rsid w:val="008A39B3"/>
    <w:rsid w:val="008B7EC2"/>
    <w:rsid w:val="008D0A7F"/>
    <w:rsid w:val="008E3C41"/>
    <w:rsid w:val="008E505E"/>
    <w:rsid w:val="008E61B5"/>
    <w:rsid w:val="008F7BBB"/>
    <w:rsid w:val="00922261"/>
    <w:rsid w:val="00940289"/>
    <w:rsid w:val="009464E3"/>
    <w:rsid w:val="00946A76"/>
    <w:rsid w:val="009552C7"/>
    <w:rsid w:val="00960D73"/>
    <w:rsid w:val="009765B0"/>
    <w:rsid w:val="00985100"/>
    <w:rsid w:val="00985126"/>
    <w:rsid w:val="009858F3"/>
    <w:rsid w:val="00986FF6"/>
    <w:rsid w:val="00991D52"/>
    <w:rsid w:val="00994C1F"/>
    <w:rsid w:val="009A0C46"/>
    <w:rsid w:val="009B2F58"/>
    <w:rsid w:val="009C20F6"/>
    <w:rsid w:val="009C38A8"/>
    <w:rsid w:val="009F0A89"/>
    <w:rsid w:val="009F146F"/>
    <w:rsid w:val="009F2A9A"/>
    <w:rsid w:val="00A01530"/>
    <w:rsid w:val="00A10B75"/>
    <w:rsid w:val="00A1381F"/>
    <w:rsid w:val="00A171C0"/>
    <w:rsid w:val="00A21149"/>
    <w:rsid w:val="00A30A7B"/>
    <w:rsid w:val="00A30EA9"/>
    <w:rsid w:val="00A42A20"/>
    <w:rsid w:val="00A42A61"/>
    <w:rsid w:val="00A448C2"/>
    <w:rsid w:val="00A50CF1"/>
    <w:rsid w:val="00A5493E"/>
    <w:rsid w:val="00A63ABC"/>
    <w:rsid w:val="00A766AE"/>
    <w:rsid w:val="00A837FE"/>
    <w:rsid w:val="00A929ED"/>
    <w:rsid w:val="00A93C18"/>
    <w:rsid w:val="00AA1481"/>
    <w:rsid w:val="00AA2B99"/>
    <w:rsid w:val="00AB278D"/>
    <w:rsid w:val="00AD7439"/>
    <w:rsid w:val="00AE1D1A"/>
    <w:rsid w:val="00AF1120"/>
    <w:rsid w:val="00AF177F"/>
    <w:rsid w:val="00AF705B"/>
    <w:rsid w:val="00B01CD8"/>
    <w:rsid w:val="00B223A6"/>
    <w:rsid w:val="00B41DB5"/>
    <w:rsid w:val="00B45A7D"/>
    <w:rsid w:val="00B46855"/>
    <w:rsid w:val="00B52D4E"/>
    <w:rsid w:val="00B630E8"/>
    <w:rsid w:val="00B72860"/>
    <w:rsid w:val="00B73555"/>
    <w:rsid w:val="00B83165"/>
    <w:rsid w:val="00B855F0"/>
    <w:rsid w:val="00B93189"/>
    <w:rsid w:val="00B94B9C"/>
    <w:rsid w:val="00BA0EF6"/>
    <w:rsid w:val="00BA23AD"/>
    <w:rsid w:val="00BC2ABB"/>
    <w:rsid w:val="00BF3B10"/>
    <w:rsid w:val="00C04915"/>
    <w:rsid w:val="00C14F14"/>
    <w:rsid w:val="00C20E50"/>
    <w:rsid w:val="00C274AA"/>
    <w:rsid w:val="00C318B6"/>
    <w:rsid w:val="00C3505E"/>
    <w:rsid w:val="00C41102"/>
    <w:rsid w:val="00C43FA8"/>
    <w:rsid w:val="00C55B46"/>
    <w:rsid w:val="00C55BB0"/>
    <w:rsid w:val="00C77F6C"/>
    <w:rsid w:val="00C80088"/>
    <w:rsid w:val="00C87BF0"/>
    <w:rsid w:val="00C9314B"/>
    <w:rsid w:val="00CA0220"/>
    <w:rsid w:val="00CA0BBD"/>
    <w:rsid w:val="00CB2BC1"/>
    <w:rsid w:val="00CC400C"/>
    <w:rsid w:val="00CD2C49"/>
    <w:rsid w:val="00CD730E"/>
    <w:rsid w:val="00CD74E5"/>
    <w:rsid w:val="00CE1530"/>
    <w:rsid w:val="00CE5829"/>
    <w:rsid w:val="00CE775A"/>
    <w:rsid w:val="00CE7E47"/>
    <w:rsid w:val="00CF1160"/>
    <w:rsid w:val="00CF2A11"/>
    <w:rsid w:val="00D043DB"/>
    <w:rsid w:val="00D05510"/>
    <w:rsid w:val="00D179FA"/>
    <w:rsid w:val="00D26DC6"/>
    <w:rsid w:val="00D26E4D"/>
    <w:rsid w:val="00D37CA4"/>
    <w:rsid w:val="00D6124D"/>
    <w:rsid w:val="00D61DAA"/>
    <w:rsid w:val="00D66589"/>
    <w:rsid w:val="00D7771C"/>
    <w:rsid w:val="00D90A67"/>
    <w:rsid w:val="00DA1675"/>
    <w:rsid w:val="00DA7939"/>
    <w:rsid w:val="00DC3CD4"/>
    <w:rsid w:val="00DD695C"/>
    <w:rsid w:val="00DE361F"/>
    <w:rsid w:val="00DF3106"/>
    <w:rsid w:val="00E10C38"/>
    <w:rsid w:val="00E122D0"/>
    <w:rsid w:val="00E13A7C"/>
    <w:rsid w:val="00E17818"/>
    <w:rsid w:val="00E34E7C"/>
    <w:rsid w:val="00E50AE8"/>
    <w:rsid w:val="00E61343"/>
    <w:rsid w:val="00E84D79"/>
    <w:rsid w:val="00E94C4B"/>
    <w:rsid w:val="00EA30BF"/>
    <w:rsid w:val="00EA4AF6"/>
    <w:rsid w:val="00EB7302"/>
    <w:rsid w:val="00EC1AE8"/>
    <w:rsid w:val="00EC27F6"/>
    <w:rsid w:val="00EC75BE"/>
    <w:rsid w:val="00ED53CF"/>
    <w:rsid w:val="00ED6A39"/>
    <w:rsid w:val="00ED75B8"/>
    <w:rsid w:val="00EE1525"/>
    <w:rsid w:val="00F04238"/>
    <w:rsid w:val="00F0509D"/>
    <w:rsid w:val="00F06906"/>
    <w:rsid w:val="00F224D3"/>
    <w:rsid w:val="00F46521"/>
    <w:rsid w:val="00F86EF8"/>
    <w:rsid w:val="00F8747A"/>
    <w:rsid w:val="00F879B3"/>
    <w:rsid w:val="00F93C82"/>
    <w:rsid w:val="00FA437F"/>
    <w:rsid w:val="00FA546B"/>
    <w:rsid w:val="00FA59DE"/>
    <w:rsid w:val="00FB051F"/>
    <w:rsid w:val="00FB10EF"/>
    <w:rsid w:val="00FB208B"/>
    <w:rsid w:val="00FB3806"/>
    <w:rsid w:val="00FB6C86"/>
    <w:rsid w:val="00FC3F7F"/>
    <w:rsid w:val="00FD4AA5"/>
    <w:rsid w:val="00FD4ACF"/>
    <w:rsid w:val="00FE27A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4D3394E"/>
  <w15:chartTrackingRefBased/>
  <w15:docId w15:val="{11A4B4B8-80D6-46A1-AD11-582C2B598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5BE"/>
    <w:pPr>
      <w:spacing w:before="120" w:after="120"/>
      <w:jc w:val="both"/>
    </w:pPr>
    <w:rPr>
      <w:rFonts w:ascii="Arial" w:hAnsi="Arial"/>
    </w:rPr>
  </w:style>
  <w:style w:type="paragraph" w:styleId="Ttulo1">
    <w:name w:val="heading 1"/>
    <w:basedOn w:val="Normal"/>
    <w:next w:val="Normal"/>
    <w:link w:val="Ttulo1Car"/>
    <w:uiPriority w:val="9"/>
    <w:qFormat/>
    <w:rsid w:val="0031792A"/>
    <w:pPr>
      <w:keepNext/>
      <w:keepLines/>
      <w:numPr>
        <w:numId w:val="6"/>
      </w:numPr>
      <w:spacing w:before="240" w:after="0"/>
      <w:outlineLvl w:val="0"/>
    </w:pPr>
    <w:rPr>
      <w:rFonts w:asciiTheme="majorHAnsi" w:eastAsiaTheme="majorEastAsia" w:hAnsiTheme="majorHAnsi" w:cstheme="majorBidi"/>
      <w:b/>
      <w:sz w:val="32"/>
      <w:szCs w:val="32"/>
    </w:rPr>
  </w:style>
  <w:style w:type="paragraph" w:styleId="Ttulo2">
    <w:name w:val="heading 2"/>
    <w:basedOn w:val="Normal"/>
    <w:next w:val="Normal"/>
    <w:link w:val="Ttulo2Car"/>
    <w:uiPriority w:val="9"/>
    <w:unhideWhenUsed/>
    <w:qFormat/>
    <w:rsid w:val="006B262D"/>
    <w:pPr>
      <w:keepNext/>
      <w:keepLines/>
      <w:numPr>
        <w:ilvl w:val="1"/>
        <w:numId w:val="6"/>
      </w:numPr>
      <w:spacing w:before="4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6B262D"/>
    <w:pPr>
      <w:keepNext/>
      <w:keepLines/>
      <w:numPr>
        <w:ilvl w:val="2"/>
        <w:numId w:val="6"/>
      </w:numPr>
      <w:spacing w:before="40" w:after="0"/>
      <w:outlineLvl w:val="2"/>
    </w:pPr>
    <w:rPr>
      <w:rFonts w:eastAsiaTheme="majorEastAsia" w:cstheme="majorBidi"/>
      <w:sz w:val="24"/>
      <w:szCs w:val="24"/>
    </w:rPr>
  </w:style>
  <w:style w:type="paragraph" w:styleId="Ttulo4">
    <w:name w:val="heading 4"/>
    <w:basedOn w:val="Normal"/>
    <w:next w:val="Normal"/>
    <w:link w:val="Ttulo4Car"/>
    <w:uiPriority w:val="9"/>
    <w:semiHidden/>
    <w:unhideWhenUsed/>
    <w:qFormat/>
    <w:rsid w:val="006B262D"/>
    <w:pPr>
      <w:keepNext/>
      <w:keepLines/>
      <w:numPr>
        <w:ilvl w:val="3"/>
        <w:numId w:val="6"/>
      </w:numPr>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6B262D"/>
    <w:pPr>
      <w:keepNext/>
      <w:keepLines/>
      <w:numPr>
        <w:ilvl w:val="4"/>
        <w:numId w:val="6"/>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6B262D"/>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6B262D"/>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6B262D"/>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6B262D"/>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792A"/>
    <w:rPr>
      <w:rFonts w:asciiTheme="majorHAnsi" w:eastAsiaTheme="majorEastAsia" w:hAnsiTheme="majorHAnsi" w:cstheme="majorBidi"/>
      <w:b/>
      <w:sz w:val="32"/>
      <w:szCs w:val="32"/>
    </w:rPr>
  </w:style>
  <w:style w:type="paragraph" w:styleId="Prrafodelista">
    <w:name w:val="List Paragraph"/>
    <w:basedOn w:val="Normal"/>
    <w:uiPriority w:val="34"/>
    <w:qFormat/>
    <w:rsid w:val="00EC75BE"/>
    <w:pPr>
      <w:ind w:left="720"/>
      <w:contextualSpacing/>
    </w:pPr>
  </w:style>
  <w:style w:type="table" w:styleId="Tablaconcuadrcula">
    <w:name w:val="Table Grid"/>
    <w:basedOn w:val="Tablanormal"/>
    <w:uiPriority w:val="39"/>
    <w:rsid w:val="00EC7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DA1675"/>
    <w:pPr>
      <w:tabs>
        <w:tab w:val="center" w:pos="4252"/>
        <w:tab w:val="right" w:pos="8504"/>
      </w:tabs>
      <w:spacing w:before="0" w:after="0" w:line="240" w:lineRule="auto"/>
    </w:pPr>
  </w:style>
  <w:style w:type="character" w:customStyle="1" w:styleId="EncabezadoCar">
    <w:name w:val="Encabezado Car"/>
    <w:basedOn w:val="Fuentedeprrafopredeter"/>
    <w:link w:val="Encabezado"/>
    <w:uiPriority w:val="99"/>
    <w:rsid w:val="00DA1675"/>
    <w:rPr>
      <w:rFonts w:ascii="Arial" w:hAnsi="Arial"/>
    </w:rPr>
  </w:style>
  <w:style w:type="paragraph" w:styleId="Piedepgina">
    <w:name w:val="footer"/>
    <w:basedOn w:val="Normal"/>
    <w:link w:val="PiedepginaCar"/>
    <w:uiPriority w:val="99"/>
    <w:unhideWhenUsed/>
    <w:rsid w:val="00DA1675"/>
    <w:pPr>
      <w:tabs>
        <w:tab w:val="center" w:pos="4252"/>
        <w:tab w:val="right" w:pos="8504"/>
      </w:tabs>
      <w:spacing w:before="0" w:after="0" w:line="240" w:lineRule="auto"/>
    </w:pPr>
  </w:style>
  <w:style w:type="character" w:customStyle="1" w:styleId="PiedepginaCar">
    <w:name w:val="Pie de página Car"/>
    <w:basedOn w:val="Fuentedeprrafopredeter"/>
    <w:link w:val="Piedepgina"/>
    <w:uiPriority w:val="99"/>
    <w:rsid w:val="00DA1675"/>
    <w:rPr>
      <w:rFonts w:ascii="Arial" w:hAnsi="Arial"/>
    </w:rPr>
  </w:style>
  <w:style w:type="character" w:customStyle="1" w:styleId="Ttulo2Car">
    <w:name w:val="Título 2 Car"/>
    <w:basedOn w:val="Fuentedeprrafopredeter"/>
    <w:link w:val="Ttulo2"/>
    <w:uiPriority w:val="9"/>
    <w:rsid w:val="006B262D"/>
    <w:rPr>
      <w:rFonts w:ascii="Arial" w:eastAsiaTheme="majorEastAsia" w:hAnsi="Arial" w:cstheme="majorBidi"/>
      <w:b/>
      <w:sz w:val="26"/>
      <w:szCs w:val="26"/>
    </w:rPr>
  </w:style>
  <w:style w:type="character" w:customStyle="1" w:styleId="Ttulo3Car">
    <w:name w:val="Título 3 Car"/>
    <w:basedOn w:val="Fuentedeprrafopredeter"/>
    <w:link w:val="Ttulo3"/>
    <w:uiPriority w:val="9"/>
    <w:rsid w:val="006B262D"/>
    <w:rPr>
      <w:rFonts w:ascii="Arial" w:eastAsiaTheme="majorEastAsia" w:hAnsi="Arial" w:cstheme="majorBidi"/>
      <w:sz w:val="24"/>
      <w:szCs w:val="24"/>
    </w:rPr>
  </w:style>
  <w:style w:type="character" w:customStyle="1" w:styleId="Ttulo4Car">
    <w:name w:val="Título 4 Car"/>
    <w:basedOn w:val="Fuentedeprrafopredeter"/>
    <w:link w:val="Ttulo4"/>
    <w:uiPriority w:val="9"/>
    <w:semiHidden/>
    <w:rsid w:val="006B262D"/>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6B262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6B262D"/>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6B262D"/>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6B262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6B262D"/>
    <w:rPr>
      <w:rFonts w:asciiTheme="majorHAnsi" w:eastAsiaTheme="majorEastAsia" w:hAnsiTheme="majorHAnsi" w:cstheme="majorBidi"/>
      <w:i/>
      <w:iCs/>
      <w:color w:val="272727" w:themeColor="text1" w:themeTint="D8"/>
      <w:sz w:val="21"/>
      <w:szCs w:val="21"/>
    </w:rPr>
  </w:style>
  <w:style w:type="paragraph" w:styleId="TtuloTDC">
    <w:name w:val="TOC Heading"/>
    <w:basedOn w:val="Ttulo1"/>
    <w:next w:val="Normal"/>
    <w:uiPriority w:val="39"/>
    <w:unhideWhenUsed/>
    <w:qFormat/>
    <w:rsid w:val="0056513A"/>
    <w:pPr>
      <w:numPr>
        <w:numId w:val="0"/>
      </w:numPr>
      <w:jc w:val="left"/>
      <w:outlineLvl w:val="9"/>
    </w:pPr>
    <w:rPr>
      <w:b w:val="0"/>
      <w:color w:val="2F5496" w:themeColor="accent1" w:themeShade="BF"/>
      <w:lang w:eastAsia="es-ES"/>
    </w:rPr>
  </w:style>
  <w:style w:type="paragraph" w:styleId="TDC1">
    <w:name w:val="toc 1"/>
    <w:basedOn w:val="Normal"/>
    <w:next w:val="Normal"/>
    <w:autoRedefine/>
    <w:uiPriority w:val="39"/>
    <w:unhideWhenUsed/>
    <w:rsid w:val="0056513A"/>
    <w:pPr>
      <w:spacing w:after="100"/>
    </w:pPr>
  </w:style>
  <w:style w:type="paragraph" w:styleId="TDC2">
    <w:name w:val="toc 2"/>
    <w:basedOn w:val="Normal"/>
    <w:next w:val="Normal"/>
    <w:autoRedefine/>
    <w:uiPriority w:val="39"/>
    <w:unhideWhenUsed/>
    <w:rsid w:val="0056513A"/>
    <w:pPr>
      <w:spacing w:after="100"/>
      <w:ind w:left="220"/>
    </w:pPr>
  </w:style>
  <w:style w:type="paragraph" w:styleId="TDC3">
    <w:name w:val="toc 3"/>
    <w:basedOn w:val="Normal"/>
    <w:next w:val="Normal"/>
    <w:autoRedefine/>
    <w:uiPriority w:val="39"/>
    <w:unhideWhenUsed/>
    <w:rsid w:val="0056513A"/>
    <w:pPr>
      <w:spacing w:after="100"/>
      <w:ind w:left="440"/>
    </w:pPr>
  </w:style>
  <w:style w:type="character" w:styleId="Hipervnculo">
    <w:name w:val="Hyperlink"/>
    <w:basedOn w:val="Fuentedeprrafopredeter"/>
    <w:uiPriority w:val="99"/>
    <w:unhideWhenUsed/>
    <w:rsid w:val="0056513A"/>
    <w:rPr>
      <w:color w:val="0563C1" w:themeColor="hyperlink"/>
      <w:u w:val="single"/>
    </w:rPr>
  </w:style>
  <w:style w:type="paragraph" w:styleId="NormalWeb">
    <w:name w:val="Normal (Web)"/>
    <w:basedOn w:val="Normal"/>
    <w:uiPriority w:val="99"/>
    <w:unhideWhenUsed/>
    <w:rsid w:val="004F5DEF"/>
    <w:pPr>
      <w:spacing w:before="100" w:beforeAutospacing="1" w:after="100" w:afterAutospacing="1" w:line="240" w:lineRule="auto"/>
      <w:jc w:val="left"/>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003F8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843555">
      <w:bodyDiv w:val="1"/>
      <w:marLeft w:val="0"/>
      <w:marRight w:val="0"/>
      <w:marTop w:val="0"/>
      <w:marBottom w:val="0"/>
      <w:divBdr>
        <w:top w:val="none" w:sz="0" w:space="0" w:color="auto"/>
        <w:left w:val="none" w:sz="0" w:space="0" w:color="auto"/>
        <w:bottom w:val="none" w:sz="0" w:space="0" w:color="auto"/>
        <w:right w:val="none" w:sz="0" w:space="0" w:color="auto"/>
      </w:divBdr>
    </w:div>
    <w:div w:id="16126626">
      <w:bodyDiv w:val="1"/>
      <w:marLeft w:val="0"/>
      <w:marRight w:val="0"/>
      <w:marTop w:val="0"/>
      <w:marBottom w:val="0"/>
      <w:divBdr>
        <w:top w:val="none" w:sz="0" w:space="0" w:color="auto"/>
        <w:left w:val="none" w:sz="0" w:space="0" w:color="auto"/>
        <w:bottom w:val="none" w:sz="0" w:space="0" w:color="auto"/>
        <w:right w:val="none" w:sz="0" w:space="0" w:color="auto"/>
      </w:divBdr>
    </w:div>
    <w:div w:id="105783326">
      <w:bodyDiv w:val="1"/>
      <w:marLeft w:val="0"/>
      <w:marRight w:val="0"/>
      <w:marTop w:val="0"/>
      <w:marBottom w:val="0"/>
      <w:divBdr>
        <w:top w:val="none" w:sz="0" w:space="0" w:color="auto"/>
        <w:left w:val="none" w:sz="0" w:space="0" w:color="auto"/>
        <w:bottom w:val="none" w:sz="0" w:space="0" w:color="auto"/>
        <w:right w:val="none" w:sz="0" w:space="0" w:color="auto"/>
      </w:divBdr>
    </w:div>
    <w:div w:id="430318510">
      <w:bodyDiv w:val="1"/>
      <w:marLeft w:val="0"/>
      <w:marRight w:val="0"/>
      <w:marTop w:val="0"/>
      <w:marBottom w:val="0"/>
      <w:divBdr>
        <w:top w:val="none" w:sz="0" w:space="0" w:color="auto"/>
        <w:left w:val="none" w:sz="0" w:space="0" w:color="auto"/>
        <w:bottom w:val="none" w:sz="0" w:space="0" w:color="auto"/>
        <w:right w:val="none" w:sz="0" w:space="0" w:color="auto"/>
      </w:divBdr>
    </w:div>
    <w:div w:id="500506797">
      <w:bodyDiv w:val="1"/>
      <w:marLeft w:val="0"/>
      <w:marRight w:val="0"/>
      <w:marTop w:val="0"/>
      <w:marBottom w:val="0"/>
      <w:divBdr>
        <w:top w:val="none" w:sz="0" w:space="0" w:color="auto"/>
        <w:left w:val="none" w:sz="0" w:space="0" w:color="auto"/>
        <w:bottom w:val="none" w:sz="0" w:space="0" w:color="auto"/>
        <w:right w:val="none" w:sz="0" w:space="0" w:color="auto"/>
      </w:divBdr>
    </w:div>
    <w:div w:id="540941234">
      <w:bodyDiv w:val="1"/>
      <w:marLeft w:val="0"/>
      <w:marRight w:val="0"/>
      <w:marTop w:val="0"/>
      <w:marBottom w:val="0"/>
      <w:divBdr>
        <w:top w:val="none" w:sz="0" w:space="0" w:color="auto"/>
        <w:left w:val="none" w:sz="0" w:space="0" w:color="auto"/>
        <w:bottom w:val="none" w:sz="0" w:space="0" w:color="auto"/>
        <w:right w:val="none" w:sz="0" w:space="0" w:color="auto"/>
      </w:divBdr>
    </w:div>
    <w:div w:id="549070597">
      <w:bodyDiv w:val="1"/>
      <w:marLeft w:val="0"/>
      <w:marRight w:val="0"/>
      <w:marTop w:val="0"/>
      <w:marBottom w:val="0"/>
      <w:divBdr>
        <w:top w:val="none" w:sz="0" w:space="0" w:color="auto"/>
        <w:left w:val="none" w:sz="0" w:space="0" w:color="auto"/>
        <w:bottom w:val="none" w:sz="0" w:space="0" w:color="auto"/>
        <w:right w:val="none" w:sz="0" w:space="0" w:color="auto"/>
      </w:divBdr>
    </w:div>
    <w:div w:id="580532086">
      <w:bodyDiv w:val="1"/>
      <w:marLeft w:val="0"/>
      <w:marRight w:val="0"/>
      <w:marTop w:val="0"/>
      <w:marBottom w:val="0"/>
      <w:divBdr>
        <w:top w:val="none" w:sz="0" w:space="0" w:color="auto"/>
        <w:left w:val="none" w:sz="0" w:space="0" w:color="auto"/>
        <w:bottom w:val="none" w:sz="0" w:space="0" w:color="auto"/>
        <w:right w:val="none" w:sz="0" w:space="0" w:color="auto"/>
      </w:divBdr>
    </w:div>
    <w:div w:id="588736718">
      <w:bodyDiv w:val="1"/>
      <w:marLeft w:val="0"/>
      <w:marRight w:val="0"/>
      <w:marTop w:val="0"/>
      <w:marBottom w:val="0"/>
      <w:divBdr>
        <w:top w:val="none" w:sz="0" w:space="0" w:color="auto"/>
        <w:left w:val="none" w:sz="0" w:space="0" w:color="auto"/>
        <w:bottom w:val="none" w:sz="0" w:space="0" w:color="auto"/>
        <w:right w:val="none" w:sz="0" w:space="0" w:color="auto"/>
      </w:divBdr>
    </w:div>
    <w:div w:id="653681176">
      <w:bodyDiv w:val="1"/>
      <w:marLeft w:val="0"/>
      <w:marRight w:val="0"/>
      <w:marTop w:val="0"/>
      <w:marBottom w:val="0"/>
      <w:divBdr>
        <w:top w:val="none" w:sz="0" w:space="0" w:color="auto"/>
        <w:left w:val="none" w:sz="0" w:space="0" w:color="auto"/>
        <w:bottom w:val="none" w:sz="0" w:space="0" w:color="auto"/>
        <w:right w:val="none" w:sz="0" w:space="0" w:color="auto"/>
      </w:divBdr>
    </w:div>
    <w:div w:id="715936284">
      <w:bodyDiv w:val="1"/>
      <w:marLeft w:val="0"/>
      <w:marRight w:val="0"/>
      <w:marTop w:val="0"/>
      <w:marBottom w:val="0"/>
      <w:divBdr>
        <w:top w:val="none" w:sz="0" w:space="0" w:color="auto"/>
        <w:left w:val="none" w:sz="0" w:space="0" w:color="auto"/>
        <w:bottom w:val="none" w:sz="0" w:space="0" w:color="auto"/>
        <w:right w:val="none" w:sz="0" w:space="0" w:color="auto"/>
      </w:divBdr>
    </w:div>
    <w:div w:id="806823239">
      <w:bodyDiv w:val="1"/>
      <w:marLeft w:val="0"/>
      <w:marRight w:val="0"/>
      <w:marTop w:val="0"/>
      <w:marBottom w:val="0"/>
      <w:divBdr>
        <w:top w:val="none" w:sz="0" w:space="0" w:color="auto"/>
        <w:left w:val="none" w:sz="0" w:space="0" w:color="auto"/>
        <w:bottom w:val="none" w:sz="0" w:space="0" w:color="auto"/>
        <w:right w:val="none" w:sz="0" w:space="0" w:color="auto"/>
      </w:divBdr>
    </w:div>
    <w:div w:id="899050008">
      <w:bodyDiv w:val="1"/>
      <w:marLeft w:val="0"/>
      <w:marRight w:val="0"/>
      <w:marTop w:val="0"/>
      <w:marBottom w:val="0"/>
      <w:divBdr>
        <w:top w:val="none" w:sz="0" w:space="0" w:color="auto"/>
        <w:left w:val="none" w:sz="0" w:space="0" w:color="auto"/>
        <w:bottom w:val="none" w:sz="0" w:space="0" w:color="auto"/>
        <w:right w:val="none" w:sz="0" w:space="0" w:color="auto"/>
      </w:divBdr>
    </w:div>
    <w:div w:id="915481865">
      <w:bodyDiv w:val="1"/>
      <w:marLeft w:val="0"/>
      <w:marRight w:val="0"/>
      <w:marTop w:val="0"/>
      <w:marBottom w:val="0"/>
      <w:divBdr>
        <w:top w:val="none" w:sz="0" w:space="0" w:color="auto"/>
        <w:left w:val="none" w:sz="0" w:space="0" w:color="auto"/>
        <w:bottom w:val="none" w:sz="0" w:space="0" w:color="auto"/>
        <w:right w:val="none" w:sz="0" w:space="0" w:color="auto"/>
      </w:divBdr>
    </w:div>
    <w:div w:id="1207719834">
      <w:bodyDiv w:val="1"/>
      <w:marLeft w:val="0"/>
      <w:marRight w:val="0"/>
      <w:marTop w:val="0"/>
      <w:marBottom w:val="0"/>
      <w:divBdr>
        <w:top w:val="none" w:sz="0" w:space="0" w:color="auto"/>
        <w:left w:val="none" w:sz="0" w:space="0" w:color="auto"/>
        <w:bottom w:val="none" w:sz="0" w:space="0" w:color="auto"/>
        <w:right w:val="none" w:sz="0" w:space="0" w:color="auto"/>
      </w:divBdr>
    </w:div>
    <w:div w:id="1229416947">
      <w:bodyDiv w:val="1"/>
      <w:marLeft w:val="0"/>
      <w:marRight w:val="0"/>
      <w:marTop w:val="0"/>
      <w:marBottom w:val="0"/>
      <w:divBdr>
        <w:top w:val="none" w:sz="0" w:space="0" w:color="auto"/>
        <w:left w:val="none" w:sz="0" w:space="0" w:color="auto"/>
        <w:bottom w:val="none" w:sz="0" w:space="0" w:color="auto"/>
        <w:right w:val="none" w:sz="0" w:space="0" w:color="auto"/>
      </w:divBdr>
    </w:div>
    <w:div w:id="1256011385">
      <w:bodyDiv w:val="1"/>
      <w:marLeft w:val="0"/>
      <w:marRight w:val="0"/>
      <w:marTop w:val="0"/>
      <w:marBottom w:val="0"/>
      <w:divBdr>
        <w:top w:val="none" w:sz="0" w:space="0" w:color="auto"/>
        <w:left w:val="none" w:sz="0" w:space="0" w:color="auto"/>
        <w:bottom w:val="none" w:sz="0" w:space="0" w:color="auto"/>
        <w:right w:val="none" w:sz="0" w:space="0" w:color="auto"/>
      </w:divBdr>
    </w:div>
    <w:div w:id="1262690061">
      <w:bodyDiv w:val="1"/>
      <w:marLeft w:val="0"/>
      <w:marRight w:val="0"/>
      <w:marTop w:val="0"/>
      <w:marBottom w:val="0"/>
      <w:divBdr>
        <w:top w:val="none" w:sz="0" w:space="0" w:color="auto"/>
        <w:left w:val="none" w:sz="0" w:space="0" w:color="auto"/>
        <w:bottom w:val="none" w:sz="0" w:space="0" w:color="auto"/>
        <w:right w:val="none" w:sz="0" w:space="0" w:color="auto"/>
      </w:divBdr>
    </w:div>
    <w:div w:id="1352218303">
      <w:bodyDiv w:val="1"/>
      <w:marLeft w:val="0"/>
      <w:marRight w:val="0"/>
      <w:marTop w:val="0"/>
      <w:marBottom w:val="0"/>
      <w:divBdr>
        <w:top w:val="none" w:sz="0" w:space="0" w:color="auto"/>
        <w:left w:val="none" w:sz="0" w:space="0" w:color="auto"/>
        <w:bottom w:val="none" w:sz="0" w:space="0" w:color="auto"/>
        <w:right w:val="none" w:sz="0" w:space="0" w:color="auto"/>
      </w:divBdr>
    </w:div>
    <w:div w:id="1412658744">
      <w:bodyDiv w:val="1"/>
      <w:marLeft w:val="0"/>
      <w:marRight w:val="0"/>
      <w:marTop w:val="0"/>
      <w:marBottom w:val="0"/>
      <w:divBdr>
        <w:top w:val="none" w:sz="0" w:space="0" w:color="auto"/>
        <w:left w:val="none" w:sz="0" w:space="0" w:color="auto"/>
        <w:bottom w:val="none" w:sz="0" w:space="0" w:color="auto"/>
        <w:right w:val="none" w:sz="0" w:space="0" w:color="auto"/>
      </w:divBdr>
    </w:div>
    <w:div w:id="1439446714">
      <w:bodyDiv w:val="1"/>
      <w:marLeft w:val="0"/>
      <w:marRight w:val="0"/>
      <w:marTop w:val="0"/>
      <w:marBottom w:val="0"/>
      <w:divBdr>
        <w:top w:val="none" w:sz="0" w:space="0" w:color="auto"/>
        <w:left w:val="none" w:sz="0" w:space="0" w:color="auto"/>
        <w:bottom w:val="none" w:sz="0" w:space="0" w:color="auto"/>
        <w:right w:val="none" w:sz="0" w:space="0" w:color="auto"/>
      </w:divBdr>
    </w:div>
    <w:div w:id="1441030576">
      <w:bodyDiv w:val="1"/>
      <w:marLeft w:val="0"/>
      <w:marRight w:val="0"/>
      <w:marTop w:val="0"/>
      <w:marBottom w:val="0"/>
      <w:divBdr>
        <w:top w:val="none" w:sz="0" w:space="0" w:color="auto"/>
        <w:left w:val="none" w:sz="0" w:space="0" w:color="auto"/>
        <w:bottom w:val="none" w:sz="0" w:space="0" w:color="auto"/>
        <w:right w:val="none" w:sz="0" w:space="0" w:color="auto"/>
      </w:divBdr>
    </w:div>
    <w:div w:id="1444152213">
      <w:bodyDiv w:val="1"/>
      <w:marLeft w:val="0"/>
      <w:marRight w:val="0"/>
      <w:marTop w:val="0"/>
      <w:marBottom w:val="0"/>
      <w:divBdr>
        <w:top w:val="none" w:sz="0" w:space="0" w:color="auto"/>
        <w:left w:val="none" w:sz="0" w:space="0" w:color="auto"/>
        <w:bottom w:val="none" w:sz="0" w:space="0" w:color="auto"/>
        <w:right w:val="none" w:sz="0" w:space="0" w:color="auto"/>
      </w:divBdr>
    </w:div>
    <w:div w:id="1477792742">
      <w:bodyDiv w:val="1"/>
      <w:marLeft w:val="0"/>
      <w:marRight w:val="0"/>
      <w:marTop w:val="0"/>
      <w:marBottom w:val="0"/>
      <w:divBdr>
        <w:top w:val="none" w:sz="0" w:space="0" w:color="auto"/>
        <w:left w:val="none" w:sz="0" w:space="0" w:color="auto"/>
        <w:bottom w:val="none" w:sz="0" w:space="0" w:color="auto"/>
        <w:right w:val="none" w:sz="0" w:space="0" w:color="auto"/>
      </w:divBdr>
    </w:div>
    <w:div w:id="1523781094">
      <w:bodyDiv w:val="1"/>
      <w:marLeft w:val="0"/>
      <w:marRight w:val="0"/>
      <w:marTop w:val="0"/>
      <w:marBottom w:val="0"/>
      <w:divBdr>
        <w:top w:val="none" w:sz="0" w:space="0" w:color="auto"/>
        <w:left w:val="none" w:sz="0" w:space="0" w:color="auto"/>
        <w:bottom w:val="none" w:sz="0" w:space="0" w:color="auto"/>
        <w:right w:val="none" w:sz="0" w:space="0" w:color="auto"/>
      </w:divBdr>
    </w:div>
    <w:div w:id="1552115602">
      <w:bodyDiv w:val="1"/>
      <w:marLeft w:val="0"/>
      <w:marRight w:val="0"/>
      <w:marTop w:val="0"/>
      <w:marBottom w:val="0"/>
      <w:divBdr>
        <w:top w:val="none" w:sz="0" w:space="0" w:color="auto"/>
        <w:left w:val="none" w:sz="0" w:space="0" w:color="auto"/>
        <w:bottom w:val="none" w:sz="0" w:space="0" w:color="auto"/>
        <w:right w:val="none" w:sz="0" w:space="0" w:color="auto"/>
      </w:divBdr>
    </w:div>
    <w:div w:id="1686248370">
      <w:bodyDiv w:val="1"/>
      <w:marLeft w:val="0"/>
      <w:marRight w:val="0"/>
      <w:marTop w:val="0"/>
      <w:marBottom w:val="0"/>
      <w:divBdr>
        <w:top w:val="none" w:sz="0" w:space="0" w:color="auto"/>
        <w:left w:val="none" w:sz="0" w:space="0" w:color="auto"/>
        <w:bottom w:val="none" w:sz="0" w:space="0" w:color="auto"/>
        <w:right w:val="none" w:sz="0" w:space="0" w:color="auto"/>
      </w:divBdr>
    </w:div>
    <w:div w:id="1778256594">
      <w:bodyDiv w:val="1"/>
      <w:marLeft w:val="0"/>
      <w:marRight w:val="0"/>
      <w:marTop w:val="0"/>
      <w:marBottom w:val="0"/>
      <w:divBdr>
        <w:top w:val="none" w:sz="0" w:space="0" w:color="auto"/>
        <w:left w:val="none" w:sz="0" w:space="0" w:color="auto"/>
        <w:bottom w:val="none" w:sz="0" w:space="0" w:color="auto"/>
        <w:right w:val="none" w:sz="0" w:space="0" w:color="auto"/>
      </w:divBdr>
    </w:div>
    <w:div w:id="1796215090">
      <w:bodyDiv w:val="1"/>
      <w:marLeft w:val="0"/>
      <w:marRight w:val="0"/>
      <w:marTop w:val="0"/>
      <w:marBottom w:val="0"/>
      <w:divBdr>
        <w:top w:val="none" w:sz="0" w:space="0" w:color="auto"/>
        <w:left w:val="none" w:sz="0" w:space="0" w:color="auto"/>
        <w:bottom w:val="none" w:sz="0" w:space="0" w:color="auto"/>
        <w:right w:val="none" w:sz="0" w:space="0" w:color="auto"/>
      </w:divBdr>
    </w:div>
    <w:div w:id="1898276298">
      <w:bodyDiv w:val="1"/>
      <w:marLeft w:val="0"/>
      <w:marRight w:val="0"/>
      <w:marTop w:val="0"/>
      <w:marBottom w:val="0"/>
      <w:divBdr>
        <w:top w:val="none" w:sz="0" w:space="0" w:color="auto"/>
        <w:left w:val="none" w:sz="0" w:space="0" w:color="auto"/>
        <w:bottom w:val="none" w:sz="0" w:space="0" w:color="auto"/>
        <w:right w:val="none" w:sz="0" w:space="0" w:color="auto"/>
      </w:divBdr>
    </w:div>
    <w:div w:id="1910995278">
      <w:bodyDiv w:val="1"/>
      <w:marLeft w:val="0"/>
      <w:marRight w:val="0"/>
      <w:marTop w:val="0"/>
      <w:marBottom w:val="0"/>
      <w:divBdr>
        <w:top w:val="none" w:sz="0" w:space="0" w:color="auto"/>
        <w:left w:val="none" w:sz="0" w:space="0" w:color="auto"/>
        <w:bottom w:val="none" w:sz="0" w:space="0" w:color="auto"/>
        <w:right w:val="none" w:sz="0" w:space="0" w:color="auto"/>
      </w:divBdr>
    </w:div>
    <w:div w:id="1921793672">
      <w:bodyDiv w:val="1"/>
      <w:marLeft w:val="0"/>
      <w:marRight w:val="0"/>
      <w:marTop w:val="0"/>
      <w:marBottom w:val="0"/>
      <w:divBdr>
        <w:top w:val="none" w:sz="0" w:space="0" w:color="auto"/>
        <w:left w:val="none" w:sz="0" w:space="0" w:color="auto"/>
        <w:bottom w:val="none" w:sz="0" w:space="0" w:color="auto"/>
        <w:right w:val="none" w:sz="0" w:space="0" w:color="auto"/>
      </w:divBdr>
    </w:div>
    <w:div w:id="1947691490">
      <w:bodyDiv w:val="1"/>
      <w:marLeft w:val="0"/>
      <w:marRight w:val="0"/>
      <w:marTop w:val="0"/>
      <w:marBottom w:val="0"/>
      <w:divBdr>
        <w:top w:val="none" w:sz="0" w:space="0" w:color="auto"/>
        <w:left w:val="none" w:sz="0" w:space="0" w:color="auto"/>
        <w:bottom w:val="none" w:sz="0" w:space="0" w:color="auto"/>
        <w:right w:val="none" w:sz="0" w:space="0" w:color="auto"/>
      </w:divBdr>
    </w:div>
    <w:div w:id="1972785477">
      <w:bodyDiv w:val="1"/>
      <w:marLeft w:val="0"/>
      <w:marRight w:val="0"/>
      <w:marTop w:val="0"/>
      <w:marBottom w:val="0"/>
      <w:divBdr>
        <w:top w:val="none" w:sz="0" w:space="0" w:color="auto"/>
        <w:left w:val="none" w:sz="0" w:space="0" w:color="auto"/>
        <w:bottom w:val="none" w:sz="0" w:space="0" w:color="auto"/>
        <w:right w:val="none" w:sz="0" w:space="0" w:color="auto"/>
      </w:divBdr>
    </w:div>
    <w:div w:id="2056002543">
      <w:bodyDiv w:val="1"/>
      <w:marLeft w:val="0"/>
      <w:marRight w:val="0"/>
      <w:marTop w:val="0"/>
      <w:marBottom w:val="0"/>
      <w:divBdr>
        <w:top w:val="none" w:sz="0" w:space="0" w:color="auto"/>
        <w:left w:val="none" w:sz="0" w:space="0" w:color="auto"/>
        <w:bottom w:val="none" w:sz="0" w:space="0" w:color="auto"/>
        <w:right w:val="none" w:sz="0" w:space="0" w:color="auto"/>
      </w:divBdr>
    </w:div>
    <w:div w:id="2137604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2B495F-CE3B-415D-8379-FDBFF4140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8766</TotalTime>
  <Pages>31</Pages>
  <Words>5627</Words>
  <Characters>32076</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37628</CharactersWithSpaces>
  <SharedDoc>false</SharedDoc>
  <HLinks>
    <vt:vector size="102" baseType="variant">
      <vt:variant>
        <vt:i4>1835062</vt:i4>
      </vt:variant>
      <vt:variant>
        <vt:i4>98</vt:i4>
      </vt:variant>
      <vt:variant>
        <vt:i4>0</vt:i4>
      </vt:variant>
      <vt:variant>
        <vt:i4>5</vt:i4>
      </vt:variant>
      <vt:variant>
        <vt:lpwstr/>
      </vt:variant>
      <vt:variant>
        <vt:lpwstr>_Toc195007251</vt:lpwstr>
      </vt:variant>
      <vt:variant>
        <vt:i4>1835062</vt:i4>
      </vt:variant>
      <vt:variant>
        <vt:i4>92</vt:i4>
      </vt:variant>
      <vt:variant>
        <vt:i4>0</vt:i4>
      </vt:variant>
      <vt:variant>
        <vt:i4>5</vt:i4>
      </vt:variant>
      <vt:variant>
        <vt:lpwstr/>
      </vt:variant>
      <vt:variant>
        <vt:lpwstr>_Toc195007250</vt:lpwstr>
      </vt:variant>
      <vt:variant>
        <vt:i4>1900598</vt:i4>
      </vt:variant>
      <vt:variant>
        <vt:i4>86</vt:i4>
      </vt:variant>
      <vt:variant>
        <vt:i4>0</vt:i4>
      </vt:variant>
      <vt:variant>
        <vt:i4>5</vt:i4>
      </vt:variant>
      <vt:variant>
        <vt:lpwstr/>
      </vt:variant>
      <vt:variant>
        <vt:lpwstr>_Toc195007249</vt:lpwstr>
      </vt:variant>
      <vt:variant>
        <vt:i4>1900598</vt:i4>
      </vt:variant>
      <vt:variant>
        <vt:i4>80</vt:i4>
      </vt:variant>
      <vt:variant>
        <vt:i4>0</vt:i4>
      </vt:variant>
      <vt:variant>
        <vt:i4>5</vt:i4>
      </vt:variant>
      <vt:variant>
        <vt:lpwstr/>
      </vt:variant>
      <vt:variant>
        <vt:lpwstr>_Toc195007248</vt:lpwstr>
      </vt:variant>
      <vt:variant>
        <vt:i4>1900598</vt:i4>
      </vt:variant>
      <vt:variant>
        <vt:i4>74</vt:i4>
      </vt:variant>
      <vt:variant>
        <vt:i4>0</vt:i4>
      </vt:variant>
      <vt:variant>
        <vt:i4>5</vt:i4>
      </vt:variant>
      <vt:variant>
        <vt:lpwstr/>
      </vt:variant>
      <vt:variant>
        <vt:lpwstr>_Toc195007247</vt:lpwstr>
      </vt:variant>
      <vt:variant>
        <vt:i4>1900598</vt:i4>
      </vt:variant>
      <vt:variant>
        <vt:i4>68</vt:i4>
      </vt:variant>
      <vt:variant>
        <vt:i4>0</vt:i4>
      </vt:variant>
      <vt:variant>
        <vt:i4>5</vt:i4>
      </vt:variant>
      <vt:variant>
        <vt:lpwstr/>
      </vt:variant>
      <vt:variant>
        <vt:lpwstr>_Toc195007246</vt:lpwstr>
      </vt:variant>
      <vt:variant>
        <vt:i4>1900598</vt:i4>
      </vt:variant>
      <vt:variant>
        <vt:i4>62</vt:i4>
      </vt:variant>
      <vt:variant>
        <vt:i4>0</vt:i4>
      </vt:variant>
      <vt:variant>
        <vt:i4>5</vt:i4>
      </vt:variant>
      <vt:variant>
        <vt:lpwstr/>
      </vt:variant>
      <vt:variant>
        <vt:lpwstr>_Toc195007245</vt:lpwstr>
      </vt:variant>
      <vt:variant>
        <vt:i4>1900598</vt:i4>
      </vt:variant>
      <vt:variant>
        <vt:i4>56</vt:i4>
      </vt:variant>
      <vt:variant>
        <vt:i4>0</vt:i4>
      </vt:variant>
      <vt:variant>
        <vt:i4>5</vt:i4>
      </vt:variant>
      <vt:variant>
        <vt:lpwstr/>
      </vt:variant>
      <vt:variant>
        <vt:lpwstr>_Toc195007244</vt:lpwstr>
      </vt:variant>
      <vt:variant>
        <vt:i4>1900598</vt:i4>
      </vt:variant>
      <vt:variant>
        <vt:i4>50</vt:i4>
      </vt:variant>
      <vt:variant>
        <vt:i4>0</vt:i4>
      </vt:variant>
      <vt:variant>
        <vt:i4>5</vt:i4>
      </vt:variant>
      <vt:variant>
        <vt:lpwstr/>
      </vt:variant>
      <vt:variant>
        <vt:lpwstr>_Toc195007243</vt:lpwstr>
      </vt:variant>
      <vt:variant>
        <vt:i4>1900598</vt:i4>
      </vt:variant>
      <vt:variant>
        <vt:i4>44</vt:i4>
      </vt:variant>
      <vt:variant>
        <vt:i4>0</vt:i4>
      </vt:variant>
      <vt:variant>
        <vt:i4>5</vt:i4>
      </vt:variant>
      <vt:variant>
        <vt:lpwstr/>
      </vt:variant>
      <vt:variant>
        <vt:lpwstr>_Toc195007242</vt:lpwstr>
      </vt:variant>
      <vt:variant>
        <vt:i4>1900598</vt:i4>
      </vt:variant>
      <vt:variant>
        <vt:i4>38</vt:i4>
      </vt:variant>
      <vt:variant>
        <vt:i4>0</vt:i4>
      </vt:variant>
      <vt:variant>
        <vt:i4>5</vt:i4>
      </vt:variant>
      <vt:variant>
        <vt:lpwstr/>
      </vt:variant>
      <vt:variant>
        <vt:lpwstr>_Toc195007241</vt:lpwstr>
      </vt:variant>
      <vt:variant>
        <vt:i4>1900598</vt:i4>
      </vt:variant>
      <vt:variant>
        <vt:i4>32</vt:i4>
      </vt:variant>
      <vt:variant>
        <vt:i4>0</vt:i4>
      </vt:variant>
      <vt:variant>
        <vt:i4>5</vt:i4>
      </vt:variant>
      <vt:variant>
        <vt:lpwstr/>
      </vt:variant>
      <vt:variant>
        <vt:lpwstr>_Toc195007240</vt:lpwstr>
      </vt:variant>
      <vt:variant>
        <vt:i4>1703990</vt:i4>
      </vt:variant>
      <vt:variant>
        <vt:i4>26</vt:i4>
      </vt:variant>
      <vt:variant>
        <vt:i4>0</vt:i4>
      </vt:variant>
      <vt:variant>
        <vt:i4>5</vt:i4>
      </vt:variant>
      <vt:variant>
        <vt:lpwstr/>
      </vt:variant>
      <vt:variant>
        <vt:lpwstr>_Toc195007239</vt:lpwstr>
      </vt:variant>
      <vt:variant>
        <vt:i4>1703990</vt:i4>
      </vt:variant>
      <vt:variant>
        <vt:i4>20</vt:i4>
      </vt:variant>
      <vt:variant>
        <vt:i4>0</vt:i4>
      </vt:variant>
      <vt:variant>
        <vt:i4>5</vt:i4>
      </vt:variant>
      <vt:variant>
        <vt:lpwstr/>
      </vt:variant>
      <vt:variant>
        <vt:lpwstr>_Toc195007238</vt:lpwstr>
      </vt:variant>
      <vt:variant>
        <vt:i4>1703990</vt:i4>
      </vt:variant>
      <vt:variant>
        <vt:i4>14</vt:i4>
      </vt:variant>
      <vt:variant>
        <vt:i4>0</vt:i4>
      </vt:variant>
      <vt:variant>
        <vt:i4>5</vt:i4>
      </vt:variant>
      <vt:variant>
        <vt:lpwstr/>
      </vt:variant>
      <vt:variant>
        <vt:lpwstr>_Toc195007237</vt:lpwstr>
      </vt:variant>
      <vt:variant>
        <vt:i4>1703990</vt:i4>
      </vt:variant>
      <vt:variant>
        <vt:i4>8</vt:i4>
      </vt:variant>
      <vt:variant>
        <vt:i4>0</vt:i4>
      </vt:variant>
      <vt:variant>
        <vt:i4>5</vt:i4>
      </vt:variant>
      <vt:variant>
        <vt:lpwstr/>
      </vt:variant>
      <vt:variant>
        <vt:lpwstr>_Toc195007236</vt:lpwstr>
      </vt:variant>
      <vt:variant>
        <vt:i4>1703990</vt:i4>
      </vt:variant>
      <vt:variant>
        <vt:i4>2</vt:i4>
      </vt:variant>
      <vt:variant>
        <vt:i4>0</vt:i4>
      </vt:variant>
      <vt:variant>
        <vt:i4>5</vt:i4>
      </vt:variant>
      <vt:variant>
        <vt:lpwstr/>
      </vt:variant>
      <vt:variant>
        <vt:lpwstr>_Toc195007235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Aitor Bediaga Escudero</dc:creator>
  <cp:keywords/>
  <dc:description/>
  <cp:lastModifiedBy>Ander Oquina Alutiz</cp:lastModifiedBy>
  <cp:revision>113</cp:revision>
  <dcterms:created xsi:type="dcterms:W3CDTF">2024-03-15T07:43:00Z</dcterms:created>
  <dcterms:modified xsi:type="dcterms:W3CDTF">2025-05-07T10:22:00Z</dcterms:modified>
</cp:coreProperties>
</file>