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8B746" w14:textId="577FA2FD" w:rsidR="006F5DB2" w:rsidRDefault="009020CE">
      <w:pPr>
        <w:rPr>
          <w:sz w:val="2"/>
          <w:szCs w:val="2"/>
        </w:rPr>
      </w:pPr>
      <w:r>
        <w:pict w14:anchorId="03B08F30">
          <v:shapetype id="_x0000_t202" coordsize="21600,21600" o:spt="202" path="m,l,21600r21600,l21600,xe">
            <v:stroke joinstyle="miter"/>
            <v:path gradientshapeok="t" o:connecttype="rect"/>
          </v:shapetype>
          <v:shape id="_x0000_s1029" type="#_x0000_t202" style="position:absolute;margin-left:112.4pt;margin-top:223.4pt;width:367.85pt;height:475.05pt;z-index:-251732992;mso-position-horizontal-relative:page;mso-position-vertical-relative:page" filled="f" stroked="f">
            <v:textbox inset="0,0,0,0">
              <w:txbxContent>
                <w:p w14:paraId="0AC05C27" w14:textId="7B9B0367" w:rsidR="006F5DB2" w:rsidRDefault="00877454">
                  <w:pPr>
                    <w:spacing w:before="11"/>
                    <w:ind w:left="20"/>
                    <w:rPr>
                      <w:rFonts w:ascii="Arial"/>
                      <w:b/>
                      <w:sz w:val="28"/>
                    </w:rPr>
                  </w:pPr>
                  <w:bookmarkStart w:id="0" w:name="Manual_pxwebToSAS_v_3.0"/>
                  <w:bookmarkEnd w:id="0"/>
                  <w:r>
                    <w:rPr>
                      <w:rFonts w:ascii="Arial"/>
                      <w:b/>
                      <w:sz w:val="28"/>
                    </w:rPr>
                    <w:t xml:space="preserve">Manual </w:t>
                  </w:r>
                  <w:proofErr w:type="spellStart"/>
                  <w:r>
                    <w:rPr>
                      <w:rFonts w:ascii="Arial"/>
                      <w:b/>
                      <w:sz w:val="28"/>
                    </w:rPr>
                    <w:t>pxwebToSAS</w:t>
                  </w:r>
                  <w:proofErr w:type="spellEnd"/>
                  <w:r>
                    <w:rPr>
                      <w:rFonts w:ascii="Arial"/>
                      <w:b/>
                      <w:sz w:val="28"/>
                    </w:rPr>
                    <w:t xml:space="preserve"> v 4.0</w:t>
                  </w:r>
                </w:p>
                <w:p w14:paraId="109C06DB" w14:textId="77777777" w:rsidR="006F5DB2" w:rsidRDefault="00877454">
                  <w:pPr>
                    <w:pStyle w:val="Brdtext"/>
                    <w:spacing w:before="120"/>
                    <w:ind w:right="225"/>
                  </w:pPr>
                  <w:proofErr w:type="spellStart"/>
                  <w:r>
                    <w:t>PxwebToSAS</w:t>
                  </w:r>
                  <w:proofErr w:type="spellEnd"/>
                  <w:r>
                    <w:t xml:space="preserve"> är utvecklad och testad mot SCB:s API. Det är möjligt att den</w:t>
                  </w:r>
                  <w:bookmarkStart w:id="1" w:name="Instruktion"/>
                  <w:bookmarkEnd w:id="1"/>
                  <w:r>
                    <w:t xml:space="preserve"> fungerar mot andra databaser som använder </w:t>
                  </w:r>
                  <w:proofErr w:type="spellStart"/>
                  <w:r>
                    <w:t>Pxweb</w:t>
                  </w:r>
                  <w:proofErr w:type="spellEnd"/>
                  <w:r>
                    <w:t xml:space="preserve"> med API.</w:t>
                  </w:r>
                </w:p>
                <w:p w14:paraId="4CBFCC5C" w14:textId="77777777" w:rsidR="006F5DB2" w:rsidRDefault="00877454">
                  <w:pPr>
                    <w:spacing w:before="201"/>
                    <w:ind w:left="20"/>
                    <w:rPr>
                      <w:rFonts w:ascii="Arial"/>
                      <w:sz w:val="28"/>
                    </w:rPr>
                  </w:pPr>
                  <w:r>
                    <w:rPr>
                      <w:rFonts w:ascii="Arial"/>
                      <w:sz w:val="28"/>
                    </w:rPr>
                    <w:t>Instruktion</w:t>
                  </w:r>
                </w:p>
                <w:p w14:paraId="0056B5AB" w14:textId="77777777" w:rsidR="00877454" w:rsidRDefault="00877454">
                  <w:pPr>
                    <w:pStyle w:val="Brdtext"/>
                    <w:spacing w:before="80"/>
                    <w:ind w:right="-1"/>
                  </w:pPr>
                  <w:proofErr w:type="spellStart"/>
                  <w:r>
                    <w:t>PxwebToSAS</w:t>
                  </w:r>
                  <w:proofErr w:type="spellEnd"/>
                  <w:r>
                    <w:t xml:space="preserve"> startas med kommandot</w:t>
                  </w:r>
                </w:p>
                <w:p w14:paraId="1DF39B75" w14:textId="2CCD1782" w:rsidR="00877454" w:rsidRDefault="00877454" w:rsidP="00877454">
                  <w:pPr>
                    <w:pStyle w:val="Brdtext"/>
                    <w:numPr>
                      <w:ilvl w:val="0"/>
                      <w:numId w:val="1"/>
                    </w:numPr>
                    <w:spacing w:before="80"/>
                    <w:ind w:right="-1"/>
                  </w:pPr>
                  <w:proofErr w:type="spellStart"/>
                  <w:proofErr w:type="gramStart"/>
                  <w:r>
                    <w:t>packet.getData</w:t>
                  </w:r>
                  <w:proofErr w:type="spellEnd"/>
                  <w:proofErr w:type="gramEnd"/>
                  <w:r>
                    <w:t>(</w:t>
                  </w:r>
                  <w:proofErr w:type="spellStart"/>
                  <w:r>
                    <w:rPr>
                      <w:i/>
                    </w:rPr>
                    <w:t>url</w:t>
                  </w:r>
                  <w:proofErr w:type="spellEnd"/>
                  <w:r>
                    <w:t>)</w:t>
                  </w:r>
                </w:p>
                <w:p w14:paraId="61B6C95F" w14:textId="77777777" w:rsidR="00877454" w:rsidRDefault="00877454" w:rsidP="00877454">
                  <w:pPr>
                    <w:pStyle w:val="Brdtext"/>
                    <w:numPr>
                      <w:ilvl w:val="0"/>
                      <w:numId w:val="1"/>
                    </w:numPr>
                    <w:spacing w:before="80"/>
                    <w:ind w:right="-1"/>
                  </w:pPr>
                  <w:proofErr w:type="spellStart"/>
                  <w:proofErr w:type="gramStart"/>
                  <w:r>
                    <w:t>packet.getData</w:t>
                  </w:r>
                  <w:proofErr w:type="spellEnd"/>
                  <w:proofErr w:type="gramEnd"/>
                  <w:r>
                    <w:t>(</w:t>
                  </w:r>
                  <w:proofErr w:type="spellStart"/>
                  <w:r>
                    <w:rPr>
                      <w:i/>
                    </w:rPr>
                    <w:t>url</w:t>
                  </w:r>
                  <w:proofErr w:type="spellEnd"/>
                  <w:r>
                    <w:t xml:space="preserve">, </w:t>
                  </w:r>
                  <w:proofErr w:type="spellStart"/>
                  <w:r>
                    <w:rPr>
                      <w:i/>
                    </w:rPr>
                    <w:t>libname</w:t>
                  </w:r>
                  <w:proofErr w:type="spellEnd"/>
                  <w:r>
                    <w:t>)</w:t>
                  </w:r>
                </w:p>
                <w:p w14:paraId="593D550E" w14:textId="5880890C" w:rsidR="00877454" w:rsidRPr="00877454" w:rsidRDefault="00877454" w:rsidP="00877454">
                  <w:pPr>
                    <w:pStyle w:val="Brdtext"/>
                    <w:numPr>
                      <w:ilvl w:val="0"/>
                      <w:numId w:val="1"/>
                    </w:numPr>
                    <w:spacing w:before="80"/>
                    <w:ind w:right="-1"/>
                  </w:pPr>
                  <w:proofErr w:type="spellStart"/>
                  <w:proofErr w:type="gramStart"/>
                  <w:r>
                    <w:t>packet.getData</w:t>
                  </w:r>
                  <w:proofErr w:type="spellEnd"/>
                  <w:proofErr w:type="gramEnd"/>
                  <w:r>
                    <w:t>(</w:t>
                  </w:r>
                  <w:proofErr w:type="spellStart"/>
                  <w:r>
                    <w:rPr>
                      <w:i/>
                    </w:rPr>
                    <w:t>url</w:t>
                  </w:r>
                  <w:proofErr w:type="spellEnd"/>
                  <w:r>
                    <w:t xml:space="preserve">, </w:t>
                  </w:r>
                  <w:proofErr w:type="spellStart"/>
                  <w:r>
                    <w:rPr>
                      <w:i/>
                    </w:rPr>
                    <w:t>libname</w:t>
                  </w:r>
                  <w:proofErr w:type="spellEnd"/>
                  <w:r>
                    <w:rPr>
                      <w:i/>
                    </w:rPr>
                    <w:t>, tabell)</w:t>
                  </w:r>
                </w:p>
                <w:p w14:paraId="20F4CF95" w14:textId="157DB25D" w:rsidR="00877454" w:rsidRDefault="00877454" w:rsidP="00877454">
                  <w:pPr>
                    <w:pStyle w:val="Brdtext"/>
                    <w:numPr>
                      <w:ilvl w:val="0"/>
                      <w:numId w:val="1"/>
                    </w:numPr>
                    <w:spacing w:before="80"/>
                    <w:ind w:right="-1"/>
                  </w:pPr>
                  <w:proofErr w:type="spellStart"/>
                  <w:proofErr w:type="gramStart"/>
                  <w:r>
                    <w:t>packet.getData</w:t>
                  </w:r>
                  <w:proofErr w:type="spellEnd"/>
                  <w:proofErr w:type="gramEnd"/>
                  <w:r>
                    <w:t>(</w:t>
                  </w:r>
                  <w:proofErr w:type="spellStart"/>
                  <w:r>
                    <w:rPr>
                      <w:i/>
                    </w:rPr>
                    <w:t>url</w:t>
                  </w:r>
                  <w:proofErr w:type="spellEnd"/>
                  <w:r>
                    <w:t xml:space="preserve">, </w:t>
                  </w:r>
                  <w:proofErr w:type="spellStart"/>
                  <w:r>
                    <w:rPr>
                      <w:i/>
                      <w:iCs/>
                    </w:rPr>
                    <w:t>maxCells</w:t>
                  </w:r>
                  <w:proofErr w:type="spellEnd"/>
                  <w:r>
                    <w:rPr>
                      <w:i/>
                      <w:iCs/>
                    </w:rPr>
                    <w:t xml:space="preserve">, </w:t>
                  </w:r>
                  <w:proofErr w:type="spellStart"/>
                  <w:r>
                    <w:rPr>
                      <w:i/>
                    </w:rPr>
                    <w:t>libname</w:t>
                  </w:r>
                  <w:proofErr w:type="spellEnd"/>
                  <w:r>
                    <w:rPr>
                      <w:i/>
                    </w:rPr>
                    <w:t>, tabell</w:t>
                  </w:r>
                  <w:r>
                    <w:t>)</w:t>
                  </w:r>
                </w:p>
                <w:p w14:paraId="750FC63A" w14:textId="5F0D57F1" w:rsidR="006F5DB2" w:rsidRDefault="00877454" w:rsidP="00877454">
                  <w:pPr>
                    <w:pStyle w:val="Brdtext"/>
                    <w:spacing w:before="80"/>
                    <w:ind w:right="-1"/>
                  </w:pPr>
                  <w:proofErr w:type="spellStart"/>
                  <w:r>
                    <w:rPr>
                      <w:i/>
                    </w:rPr>
                    <w:t>url</w:t>
                  </w:r>
                  <w:proofErr w:type="spellEnd"/>
                  <w:r>
                    <w:rPr>
                      <w:i/>
                    </w:rPr>
                    <w:t xml:space="preserve"> </w:t>
                  </w:r>
                  <w:r>
                    <w:t xml:space="preserve">är adressen till </w:t>
                  </w:r>
                  <w:proofErr w:type="spellStart"/>
                  <w:r>
                    <w:t>api</w:t>
                  </w:r>
                  <w:proofErr w:type="spellEnd"/>
                  <w:r>
                    <w:t xml:space="preserve">. </w:t>
                  </w:r>
                  <w:proofErr w:type="spellStart"/>
                  <w:r>
                    <w:t>API:et</w:t>
                  </w:r>
                  <w:proofErr w:type="spellEnd"/>
                  <w:r>
                    <w:t xml:space="preserve"> till ett uttag finns längst ner på varje uttag från den statistiska databasen. Kopiera raden URL.</w:t>
                  </w:r>
                </w:p>
                <w:p w14:paraId="793492FB" w14:textId="05210876" w:rsidR="006F5DB2" w:rsidRDefault="00877454">
                  <w:pPr>
                    <w:pStyle w:val="Brdtext"/>
                    <w:spacing w:before="1"/>
                    <w:ind w:right="210"/>
                  </w:pPr>
                  <w:r>
                    <w:rPr>
                      <w:i/>
                    </w:rPr>
                    <w:t xml:space="preserve">Celler </w:t>
                  </w:r>
                  <w:r>
                    <w:t>är antalet celler som skall laddas ner för varje iteration av frågan, SCB:s statistiska databas har max 100 000. Default är 50 000 eftersom SCB börjat med 100 000 samtidigt som första versionen var klar och det fungerade inte riktigt vid tiden för publiceringen.</w:t>
                  </w:r>
                </w:p>
                <w:p w14:paraId="70F7A762" w14:textId="6F2B83F7" w:rsidR="006F5DB2" w:rsidRDefault="00877454">
                  <w:pPr>
                    <w:pStyle w:val="Brdtext"/>
                    <w:ind w:right="565"/>
                  </w:pPr>
                  <w:proofErr w:type="spellStart"/>
                  <w:r>
                    <w:rPr>
                      <w:i/>
                    </w:rPr>
                    <w:t>Libname</w:t>
                  </w:r>
                  <w:proofErr w:type="spellEnd"/>
                  <w:r>
                    <w:rPr>
                      <w:i/>
                    </w:rPr>
                    <w:t xml:space="preserve"> </w:t>
                  </w:r>
                  <w:r>
                    <w:t xml:space="preserve">är </w:t>
                  </w:r>
                  <w:proofErr w:type="spellStart"/>
                  <w:r>
                    <w:t>libname</w:t>
                  </w:r>
                  <w:proofErr w:type="spellEnd"/>
                  <w:r>
                    <w:t xml:space="preserve"> där datafilen lagras, eller skall lagras. Default är </w:t>
                  </w:r>
                  <w:proofErr w:type="spellStart"/>
                  <w:r>
                    <w:t>work</w:t>
                  </w:r>
                  <w:proofErr w:type="spellEnd"/>
                  <w:r>
                    <w:t xml:space="preserve">. Tabell är namnet på tabellen, default är namnet i </w:t>
                  </w:r>
                  <w:proofErr w:type="spellStart"/>
                  <w:r>
                    <w:t>api</w:t>
                  </w:r>
                  <w:proofErr w:type="spellEnd"/>
                  <w:r>
                    <w:t>.</w:t>
                  </w:r>
                </w:p>
                <w:p w14:paraId="73728D98" w14:textId="6F8FC48D" w:rsidR="00877454" w:rsidRPr="00877454" w:rsidRDefault="00877454">
                  <w:pPr>
                    <w:pStyle w:val="Brdtext"/>
                    <w:ind w:right="565"/>
                  </w:pPr>
                  <w:r w:rsidRPr="00877454">
                    <w:t xml:space="preserve">Funktionen </w:t>
                  </w:r>
                  <w:r>
                    <w:t>returnerar 1 om den hämtat data och 0 om den inte hämtat data.</w:t>
                  </w:r>
                </w:p>
                <w:p w14:paraId="67DD52B6" w14:textId="77777777" w:rsidR="006F5DB2" w:rsidRDefault="00877454">
                  <w:pPr>
                    <w:spacing w:before="199"/>
                    <w:ind w:left="20"/>
                    <w:rPr>
                      <w:rFonts w:ascii="Arial"/>
                      <w:sz w:val="28"/>
                    </w:rPr>
                  </w:pPr>
                  <w:bookmarkStart w:id="2" w:name="Exempel"/>
                  <w:bookmarkEnd w:id="2"/>
                  <w:r>
                    <w:rPr>
                      <w:rFonts w:ascii="Arial"/>
                      <w:sz w:val="28"/>
                    </w:rPr>
                    <w:t>Exempel</w:t>
                  </w:r>
                </w:p>
                <w:p w14:paraId="30BAF08D" w14:textId="77777777" w:rsidR="006F5DB2" w:rsidRDefault="00877454">
                  <w:pPr>
                    <w:spacing w:before="79"/>
                    <w:ind w:left="20"/>
                    <w:rPr>
                      <w:rFonts w:ascii="Courier New"/>
                      <w:sz w:val="18"/>
                    </w:rPr>
                  </w:pPr>
                  <w:proofErr w:type="spellStart"/>
                  <w:r>
                    <w:rPr>
                      <w:rFonts w:ascii="Courier New"/>
                      <w:b/>
                      <w:color w:val="000080"/>
                      <w:sz w:val="18"/>
                    </w:rPr>
                    <w:t>proc</w:t>
                  </w:r>
                  <w:proofErr w:type="spellEnd"/>
                  <w:r>
                    <w:rPr>
                      <w:rFonts w:ascii="Courier New"/>
                      <w:b/>
                      <w:color w:val="000080"/>
                      <w:sz w:val="18"/>
                    </w:rPr>
                    <w:t xml:space="preserve"> ds2</w:t>
                  </w:r>
                  <w:r>
                    <w:rPr>
                      <w:rFonts w:ascii="Courier New"/>
                      <w:sz w:val="18"/>
                    </w:rPr>
                    <w:t>;</w:t>
                  </w:r>
                </w:p>
                <w:p w14:paraId="0EAB224C" w14:textId="77777777" w:rsidR="006F5DB2" w:rsidRDefault="00877454">
                  <w:pPr>
                    <w:ind w:left="303"/>
                    <w:rPr>
                      <w:rFonts w:ascii="Courier New"/>
                      <w:sz w:val="18"/>
                    </w:rPr>
                  </w:pPr>
                  <w:r>
                    <w:rPr>
                      <w:rFonts w:ascii="Courier New"/>
                      <w:color w:val="0000FF"/>
                      <w:sz w:val="18"/>
                    </w:rPr>
                    <w:t>data _</w:t>
                  </w:r>
                  <w:proofErr w:type="spellStart"/>
                  <w:r>
                    <w:rPr>
                      <w:rFonts w:ascii="Courier New"/>
                      <w:color w:val="0000FF"/>
                      <w:sz w:val="18"/>
                    </w:rPr>
                    <w:t>null</w:t>
                  </w:r>
                  <w:proofErr w:type="spellEnd"/>
                  <w:r>
                    <w:rPr>
                      <w:rFonts w:ascii="Courier New"/>
                      <w:color w:val="0000FF"/>
                      <w:sz w:val="18"/>
                    </w:rPr>
                    <w:t>_</w:t>
                  </w:r>
                  <w:r>
                    <w:rPr>
                      <w:rFonts w:ascii="Courier New"/>
                      <w:sz w:val="18"/>
                    </w:rPr>
                    <w:t>;</w:t>
                  </w:r>
                </w:p>
                <w:p w14:paraId="564F859D" w14:textId="3EA899BD" w:rsidR="006F5DB2" w:rsidRDefault="00877454">
                  <w:pPr>
                    <w:ind w:left="586" w:right="1674"/>
                    <w:rPr>
                      <w:rFonts w:ascii="Courier New"/>
                      <w:sz w:val="18"/>
                      <w:lang w:val="en-GB"/>
                    </w:rPr>
                  </w:pPr>
                  <w:r w:rsidRPr="00877454">
                    <w:rPr>
                      <w:rFonts w:ascii="Courier New"/>
                      <w:color w:val="0000FF"/>
                      <w:sz w:val="18"/>
                      <w:lang w:val="en-GB"/>
                    </w:rPr>
                    <w:t xml:space="preserve">declare package </w:t>
                  </w:r>
                  <w:proofErr w:type="gramStart"/>
                  <w:r w:rsidRPr="00877454">
                    <w:rPr>
                      <w:rFonts w:ascii="Courier New"/>
                      <w:sz w:val="18"/>
                      <w:lang w:val="en-GB"/>
                    </w:rPr>
                    <w:t>sasuser.pxwebToSAS</w:t>
                  </w:r>
                  <w:proofErr w:type="gramEnd"/>
                  <w:r w:rsidRPr="00877454">
                    <w:rPr>
                      <w:rFonts w:ascii="Courier New"/>
                      <w:sz w:val="18"/>
                      <w:lang w:val="en-GB"/>
                    </w:rPr>
                    <w:t xml:space="preserve">3A </w:t>
                  </w:r>
                  <w:proofErr w:type="spellStart"/>
                  <w:r w:rsidRPr="00877454">
                    <w:rPr>
                      <w:rFonts w:ascii="Courier New"/>
                      <w:sz w:val="18"/>
                      <w:lang w:val="en-GB"/>
                    </w:rPr>
                    <w:t>getData</w:t>
                  </w:r>
                  <w:proofErr w:type="spellEnd"/>
                  <w:r w:rsidRPr="00877454">
                    <w:rPr>
                      <w:rFonts w:ascii="Courier New"/>
                      <w:sz w:val="18"/>
                      <w:lang w:val="en-GB"/>
                    </w:rPr>
                    <w:t xml:space="preserve">(); </w:t>
                  </w:r>
                  <w:r w:rsidRPr="00877454">
                    <w:rPr>
                      <w:rFonts w:ascii="Courier New"/>
                      <w:color w:val="0000FF"/>
                      <w:sz w:val="18"/>
                      <w:lang w:val="en-GB"/>
                    </w:rPr>
                    <w:t>declare varchar</w:t>
                  </w:r>
                  <w:r w:rsidRPr="00877454">
                    <w:rPr>
                      <w:rFonts w:ascii="Courier New"/>
                      <w:sz w:val="18"/>
                      <w:lang w:val="en-GB"/>
                    </w:rPr>
                    <w:t>(</w:t>
                  </w:r>
                  <w:r w:rsidRPr="00877454">
                    <w:rPr>
                      <w:rFonts w:ascii="Courier New"/>
                      <w:b/>
                      <w:color w:val="008080"/>
                      <w:sz w:val="18"/>
                      <w:lang w:val="en-GB"/>
                    </w:rPr>
                    <w:t>500</w:t>
                  </w:r>
                  <w:r w:rsidRPr="00877454">
                    <w:rPr>
                      <w:rFonts w:ascii="Courier New"/>
                      <w:sz w:val="18"/>
                      <w:lang w:val="en-GB"/>
                    </w:rPr>
                    <w:t xml:space="preserve">) </w:t>
                  </w:r>
                  <w:proofErr w:type="spellStart"/>
                  <w:r w:rsidRPr="00877454">
                    <w:rPr>
                      <w:rFonts w:ascii="Courier New"/>
                      <w:sz w:val="18"/>
                      <w:lang w:val="en-GB"/>
                    </w:rPr>
                    <w:t>url</w:t>
                  </w:r>
                  <w:proofErr w:type="spellEnd"/>
                </w:p>
                <w:p w14:paraId="651EBB94" w14:textId="5A579780" w:rsidR="00877454" w:rsidRPr="00877454" w:rsidRDefault="00877454">
                  <w:pPr>
                    <w:ind w:left="586" w:right="1674"/>
                    <w:rPr>
                      <w:rFonts w:ascii="Courier New"/>
                      <w:sz w:val="18"/>
                      <w:lang w:val="en-GB"/>
                    </w:rPr>
                  </w:pPr>
                  <w:r>
                    <w:rPr>
                      <w:rFonts w:ascii="Courier New"/>
                      <w:color w:val="0000FF"/>
                      <w:sz w:val="18"/>
                      <w:lang w:val="en-GB"/>
                    </w:rPr>
                    <w:t xml:space="preserve">declare integer </w:t>
                  </w:r>
                  <w:proofErr w:type="spellStart"/>
                  <w:proofErr w:type="gramStart"/>
                  <w:r>
                    <w:rPr>
                      <w:rFonts w:ascii="Courier New"/>
                      <w:color w:val="0000FF"/>
                      <w:sz w:val="18"/>
                      <w:lang w:val="en-GB"/>
                    </w:rPr>
                    <w:t>rc</w:t>
                  </w:r>
                  <w:proofErr w:type="spellEnd"/>
                  <w:r>
                    <w:rPr>
                      <w:rFonts w:ascii="Courier New"/>
                      <w:color w:val="0000FF"/>
                      <w:sz w:val="18"/>
                      <w:lang w:val="en-GB"/>
                    </w:rPr>
                    <w:t>;</w:t>
                  </w:r>
                  <w:proofErr w:type="gramEnd"/>
                </w:p>
                <w:p w14:paraId="43C5C73B" w14:textId="77777777" w:rsidR="006F5DB2" w:rsidRPr="00877454" w:rsidRDefault="00877454">
                  <w:pPr>
                    <w:ind w:left="303" w:right="12" w:firstLine="283"/>
                    <w:rPr>
                      <w:rFonts w:ascii="Courier New"/>
                      <w:sz w:val="18"/>
                      <w:lang w:val="en-GB"/>
                    </w:rPr>
                  </w:pPr>
                  <w:r w:rsidRPr="00877454">
                    <w:rPr>
                      <w:rFonts w:ascii="Courier New"/>
                      <w:color w:val="0000FF"/>
                      <w:sz w:val="18"/>
                      <w:lang w:val="en-GB"/>
                    </w:rPr>
                    <w:t>method run</w:t>
                  </w:r>
                  <w:r w:rsidRPr="00877454">
                    <w:rPr>
                      <w:rFonts w:ascii="Courier New"/>
                      <w:sz w:val="18"/>
                      <w:lang w:val="en-GB"/>
                    </w:rPr>
                    <w:t>(); url=</w:t>
                  </w:r>
                  <w:hyperlink r:id="rId5">
                    <w:r w:rsidRPr="00877454">
                      <w:rPr>
                        <w:rFonts w:ascii="Courier New"/>
                        <w:color w:val="800080"/>
                        <w:sz w:val="18"/>
                        <w:lang w:val="en-GB"/>
                      </w:rPr>
                      <w:t>'http://api.scb.se/OV0104/v1/doris/sv/ssd/START/BE/BE0101/BE0</w:t>
                    </w:r>
                  </w:hyperlink>
                </w:p>
                <w:p w14:paraId="1578EB31" w14:textId="77777777" w:rsidR="006F5DB2" w:rsidRDefault="00877454">
                  <w:pPr>
                    <w:ind w:left="20"/>
                    <w:rPr>
                      <w:rFonts w:ascii="Courier New"/>
                      <w:sz w:val="18"/>
                    </w:rPr>
                  </w:pPr>
                  <w:r>
                    <w:rPr>
                      <w:rFonts w:ascii="Courier New"/>
                      <w:color w:val="800080"/>
                      <w:sz w:val="18"/>
                    </w:rPr>
                    <w:t>101A/</w:t>
                  </w:r>
                  <w:proofErr w:type="spellStart"/>
                  <w:r>
                    <w:rPr>
                      <w:rFonts w:ascii="Courier New"/>
                      <w:color w:val="800080"/>
                      <w:sz w:val="18"/>
                    </w:rPr>
                    <w:t>BefolkningNy</w:t>
                  </w:r>
                  <w:proofErr w:type="spellEnd"/>
                  <w:r>
                    <w:rPr>
                      <w:rFonts w:ascii="Courier New"/>
                      <w:color w:val="800080"/>
                      <w:sz w:val="18"/>
                    </w:rPr>
                    <w:t>'</w:t>
                  </w:r>
                  <w:r>
                    <w:rPr>
                      <w:rFonts w:ascii="Courier New"/>
                      <w:sz w:val="18"/>
                    </w:rPr>
                    <w:t>;</w:t>
                  </w:r>
                </w:p>
                <w:p w14:paraId="5AE37896" w14:textId="39EA5E2C" w:rsidR="006F5DB2" w:rsidRPr="009020CE" w:rsidRDefault="00877454">
                  <w:pPr>
                    <w:ind w:left="1323"/>
                    <w:rPr>
                      <w:rFonts w:ascii="Courier New"/>
                      <w:sz w:val="18"/>
                    </w:rPr>
                  </w:pPr>
                  <w:proofErr w:type="spellStart"/>
                  <w:r w:rsidRPr="009020CE">
                    <w:rPr>
                      <w:rFonts w:ascii="Courier New"/>
                      <w:sz w:val="18"/>
                    </w:rPr>
                    <w:t>rc</w:t>
                  </w:r>
                  <w:proofErr w:type="spellEnd"/>
                  <w:r w:rsidRPr="009020CE">
                    <w:rPr>
                      <w:rFonts w:ascii="Courier New"/>
                      <w:sz w:val="18"/>
                    </w:rPr>
                    <w:t>=</w:t>
                  </w:r>
                  <w:proofErr w:type="spellStart"/>
                  <w:r w:rsidRPr="009020CE">
                    <w:rPr>
                      <w:rFonts w:ascii="Courier New"/>
                      <w:sz w:val="18"/>
                    </w:rPr>
                    <w:t>getData.getData</w:t>
                  </w:r>
                  <w:proofErr w:type="spellEnd"/>
                  <w:r w:rsidRPr="009020CE">
                    <w:rPr>
                      <w:rFonts w:ascii="Courier New"/>
                      <w:sz w:val="18"/>
                    </w:rPr>
                    <w:t>(url,</w:t>
                  </w:r>
                  <w:proofErr w:type="gramStart"/>
                  <w:r w:rsidRPr="009020CE">
                    <w:rPr>
                      <w:rFonts w:ascii="Courier New"/>
                      <w:b/>
                      <w:color w:val="008080"/>
                      <w:sz w:val="18"/>
                    </w:rPr>
                    <w:t>50000</w:t>
                  </w:r>
                  <w:proofErr w:type="gramEnd"/>
                  <w:r w:rsidRPr="009020CE">
                    <w:rPr>
                      <w:rFonts w:ascii="Courier New"/>
                      <w:sz w:val="18"/>
                    </w:rPr>
                    <w:t>);</w:t>
                  </w:r>
                </w:p>
                <w:p w14:paraId="6395FEC3" w14:textId="77777777" w:rsidR="006F5DB2" w:rsidRPr="00877454" w:rsidRDefault="00877454">
                  <w:pPr>
                    <w:ind w:left="303" w:right="6169" w:firstLine="283"/>
                    <w:rPr>
                      <w:rFonts w:ascii="Courier New"/>
                      <w:sz w:val="18"/>
                      <w:lang w:val="en-GB"/>
                    </w:rPr>
                  </w:pPr>
                  <w:r w:rsidRPr="00877454">
                    <w:rPr>
                      <w:rFonts w:ascii="Courier New"/>
                      <w:color w:val="0000FF"/>
                      <w:sz w:val="18"/>
                      <w:lang w:val="en-GB"/>
                    </w:rPr>
                    <w:t>end</w:t>
                  </w:r>
                  <w:r w:rsidRPr="00877454">
                    <w:rPr>
                      <w:rFonts w:ascii="Courier New"/>
                      <w:sz w:val="18"/>
                      <w:lang w:val="en-GB"/>
                    </w:rPr>
                    <w:t xml:space="preserve">; </w:t>
                  </w:r>
                  <w:proofErr w:type="spellStart"/>
                  <w:proofErr w:type="gramStart"/>
                  <w:r w:rsidRPr="00877454">
                    <w:rPr>
                      <w:rFonts w:ascii="Courier New"/>
                      <w:color w:val="0000FF"/>
                      <w:sz w:val="18"/>
                      <w:lang w:val="en-GB"/>
                    </w:rPr>
                    <w:t>enddata</w:t>
                  </w:r>
                  <w:proofErr w:type="spellEnd"/>
                  <w:r w:rsidRPr="00877454">
                    <w:rPr>
                      <w:rFonts w:ascii="Courier New"/>
                      <w:sz w:val="18"/>
                      <w:lang w:val="en-GB"/>
                    </w:rPr>
                    <w:t>;</w:t>
                  </w:r>
                  <w:proofErr w:type="gramEnd"/>
                </w:p>
                <w:p w14:paraId="0C5B6ABD" w14:textId="77777777" w:rsidR="006F5DB2" w:rsidRPr="00877454" w:rsidRDefault="00877454">
                  <w:pPr>
                    <w:ind w:left="20"/>
                    <w:rPr>
                      <w:rFonts w:ascii="Courier New"/>
                      <w:sz w:val="18"/>
                      <w:lang w:val="en-GB"/>
                    </w:rPr>
                  </w:pPr>
                  <w:proofErr w:type="spellStart"/>
                  <w:proofErr w:type="gramStart"/>
                  <w:r w:rsidRPr="00877454">
                    <w:rPr>
                      <w:rFonts w:ascii="Courier New"/>
                      <w:b/>
                      <w:color w:val="000080"/>
                      <w:sz w:val="18"/>
                      <w:lang w:val="en-GB"/>
                    </w:rPr>
                    <w:t>run</w:t>
                  </w:r>
                  <w:r w:rsidRPr="00877454">
                    <w:rPr>
                      <w:rFonts w:ascii="Courier New"/>
                      <w:sz w:val="18"/>
                      <w:lang w:val="en-GB"/>
                    </w:rPr>
                    <w:t>;</w:t>
                  </w:r>
                  <w:r w:rsidRPr="00877454">
                    <w:rPr>
                      <w:rFonts w:ascii="Courier New"/>
                      <w:b/>
                      <w:color w:val="000080"/>
                      <w:sz w:val="18"/>
                      <w:lang w:val="en-GB"/>
                    </w:rPr>
                    <w:t>quit</w:t>
                  </w:r>
                  <w:proofErr w:type="spellEnd"/>
                  <w:proofErr w:type="gramEnd"/>
                  <w:r w:rsidRPr="00877454">
                    <w:rPr>
                      <w:rFonts w:ascii="Courier New"/>
                      <w:sz w:val="18"/>
                      <w:lang w:val="en-GB"/>
                    </w:rPr>
                    <w:t>;</w:t>
                  </w:r>
                </w:p>
              </w:txbxContent>
            </v:textbox>
            <w10:wrap anchorx="page" anchory="page"/>
          </v:shape>
        </w:pict>
      </w:r>
      <w:r>
        <w:pict w14:anchorId="2771C662">
          <v:shape id="_x0000_s1028" type="#_x0000_t202" style="position:absolute;margin-left:114.65pt;margin-top:723.75pt;width:151.2pt;height:28.95pt;z-index:-251731968;mso-position-horizontal-relative:page;mso-position-vertical-relative:page" filled="f" stroked="f">
            <v:textbox inset="0,0,0,0">
              <w:txbxContent>
                <w:p w14:paraId="5A215324" w14:textId="77777777" w:rsidR="006F5DB2" w:rsidRDefault="00877454">
                  <w:pPr>
                    <w:pStyle w:val="Brdtext"/>
                    <w:spacing w:before="20" w:line="269" w:lineRule="exact"/>
                  </w:pPr>
                  <w:r>
                    <w:t>Anders Bergquist</w:t>
                  </w:r>
                </w:p>
                <w:p w14:paraId="4B7F67DD" w14:textId="77777777" w:rsidR="006F5DB2" w:rsidRDefault="00877454">
                  <w:pPr>
                    <w:pStyle w:val="Brdtext"/>
                    <w:spacing w:line="269" w:lineRule="exact"/>
                  </w:pPr>
                  <w:r>
                    <w:t>Ekonomi och hållbar utveckling</w:t>
                  </w:r>
                </w:p>
              </w:txbxContent>
            </v:textbox>
            <w10:wrap anchorx="page" anchory="page"/>
          </v:shape>
        </w:pict>
      </w:r>
      <w:r w:rsidR="00877454">
        <w:rPr>
          <w:noProof/>
        </w:rPr>
        <w:drawing>
          <wp:anchor distT="0" distB="0" distL="0" distR="0" simplePos="0" relativeHeight="251658240" behindDoc="1" locked="0" layoutInCell="1" allowOverlap="1" wp14:anchorId="0B9BC83B" wp14:editId="725D4411">
            <wp:simplePos x="0" y="0"/>
            <wp:positionH relativeFrom="page">
              <wp:posOffset>273792</wp:posOffset>
            </wp:positionH>
            <wp:positionV relativeFrom="page">
              <wp:posOffset>0</wp:posOffset>
            </wp:positionV>
            <wp:extent cx="2061737" cy="107314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061737" cy="1073149"/>
                    </a:xfrm>
                    <a:prstGeom prst="rect">
                      <a:avLst/>
                    </a:prstGeom>
                  </pic:spPr>
                </pic:pic>
              </a:graphicData>
            </a:graphic>
          </wp:anchor>
        </w:drawing>
      </w:r>
      <w:r>
        <w:pict w14:anchorId="7F0928B2">
          <v:line id="_x0000_s1032" style="position:absolute;z-index:-251736064;mso-position-horizontal-relative:page;mso-position-vertical-relative:page" from="42.4pt,780.25pt" to="293.55pt,780.25pt" strokeweight=".80011mm">
            <w10:wrap anchorx="page" anchory="page"/>
          </v:line>
        </w:pict>
      </w:r>
      <w:r>
        <w:pict w14:anchorId="1D6B43DB">
          <v:shape id="_x0000_s1031" type="#_x0000_t202" style="position:absolute;margin-left:460.05pt;margin-top:27.65pt;width:22.45pt;height:13.15pt;z-index:-251735040;mso-position-horizontal-relative:page;mso-position-vertical-relative:page" filled="f" stroked="f">
            <v:textbox inset="0,0,0,0">
              <w:txbxContent>
                <w:p w14:paraId="7631F3B8" w14:textId="77777777" w:rsidR="006F5DB2" w:rsidRDefault="00877454">
                  <w:pPr>
                    <w:spacing w:before="12"/>
                    <w:ind w:left="20"/>
                    <w:rPr>
                      <w:rFonts w:ascii="Arial"/>
                      <w:sz w:val="20"/>
                    </w:rPr>
                  </w:pPr>
                  <w:r>
                    <w:rPr>
                      <w:rFonts w:ascii="Arial"/>
                      <w:sz w:val="20"/>
                    </w:rPr>
                    <w:t>1 (1)</w:t>
                  </w:r>
                </w:p>
              </w:txbxContent>
            </v:textbox>
            <w10:wrap anchorx="page" anchory="page"/>
          </v:shape>
        </w:pict>
      </w:r>
      <w:r>
        <w:pict w14:anchorId="3716E088">
          <v:shape id="_x0000_s1030" type="#_x0000_t202" style="position:absolute;margin-left:317pt;margin-top:44.4pt;width:54.55pt;height:38.15pt;z-index:-251734016;mso-position-horizontal-relative:page;mso-position-vertical-relative:page" filled="f" stroked="f">
            <v:textbox inset="0,0,0,0">
              <w:txbxContent>
                <w:p w14:paraId="79E3889A" w14:textId="77777777" w:rsidR="006F5DB2" w:rsidRDefault="00877454">
                  <w:pPr>
                    <w:pStyle w:val="Brdtext"/>
                    <w:spacing w:before="12"/>
                    <w:rPr>
                      <w:rFonts w:ascii="Arial"/>
                    </w:rPr>
                  </w:pPr>
                  <w:r>
                    <w:rPr>
                      <w:rFonts w:ascii="Arial"/>
                    </w:rPr>
                    <w:t>PM</w:t>
                  </w:r>
                </w:p>
                <w:p w14:paraId="28FC79E7" w14:textId="77777777" w:rsidR="006F5DB2" w:rsidRDefault="00877454">
                  <w:pPr>
                    <w:spacing w:before="1" w:line="184" w:lineRule="exact"/>
                    <w:ind w:left="20"/>
                    <w:rPr>
                      <w:rFonts w:ascii="Arial"/>
                      <w:sz w:val="16"/>
                    </w:rPr>
                  </w:pPr>
                  <w:r>
                    <w:rPr>
                      <w:rFonts w:ascii="Arial"/>
                      <w:sz w:val="16"/>
                    </w:rPr>
                    <w:t>Datum</w:t>
                  </w:r>
                </w:p>
                <w:p w14:paraId="78DD536E" w14:textId="716D251B" w:rsidR="006F5DB2" w:rsidRDefault="00877454">
                  <w:pPr>
                    <w:pStyle w:val="Brdtext"/>
                    <w:spacing w:line="270" w:lineRule="exact"/>
                  </w:pPr>
                  <w:r>
                    <w:t>20</w:t>
                  </w:r>
                  <w:r w:rsidR="009020CE">
                    <w:t>20</w:t>
                  </w:r>
                  <w:r>
                    <w:t>-0</w:t>
                  </w:r>
                  <w:r w:rsidR="009020CE">
                    <w:t>6</w:t>
                  </w:r>
                  <w:r>
                    <w:t>-</w:t>
                  </w:r>
                  <w:r w:rsidR="009020CE">
                    <w:t>0</w:t>
                  </w:r>
                  <w:r>
                    <w:t>5</w:t>
                  </w:r>
                </w:p>
              </w:txbxContent>
            </v:textbox>
            <w10:wrap anchorx="page" anchory="page"/>
          </v:shape>
        </w:pict>
      </w:r>
      <w:r>
        <w:pict w14:anchorId="52D45BF1">
          <v:shape id="_x0000_s1027" type="#_x0000_t202" style="position:absolute;margin-left:41.5pt;margin-top:782.65pt;width:62.6pt;height:22.75pt;z-index:-251730944;mso-position-horizontal-relative:page;mso-position-vertical-relative:page" filled="f" stroked="f">
            <v:textbox inset="0,0,0,0">
              <w:txbxContent>
                <w:p w14:paraId="7F95D28A" w14:textId="77777777" w:rsidR="006F5DB2" w:rsidRDefault="00877454">
                  <w:pPr>
                    <w:spacing w:before="15"/>
                    <w:ind w:left="20"/>
                    <w:rPr>
                      <w:rFonts w:ascii="Arial"/>
                      <w:b/>
                      <w:sz w:val="16"/>
                    </w:rPr>
                  </w:pPr>
                  <w:r>
                    <w:rPr>
                      <w:rFonts w:ascii="Arial"/>
                      <w:b/>
                      <w:sz w:val="16"/>
                    </w:rPr>
                    <w:t>Regionkontoret</w:t>
                  </w:r>
                </w:p>
                <w:p w14:paraId="31BAF68A" w14:textId="77777777" w:rsidR="006F5DB2" w:rsidRDefault="00877454">
                  <w:pPr>
                    <w:spacing w:before="51"/>
                    <w:ind w:left="20"/>
                    <w:rPr>
                      <w:rFonts w:ascii="Arial"/>
                      <w:b/>
                      <w:sz w:val="16"/>
                    </w:rPr>
                  </w:pPr>
                  <w:r>
                    <w:rPr>
                      <w:rFonts w:ascii="Arial"/>
                      <w:b/>
                      <w:sz w:val="16"/>
                    </w:rPr>
                    <w:t>Region</w:t>
                  </w:r>
                  <w:r>
                    <w:rPr>
                      <w:rFonts w:ascii="Arial"/>
                      <w:b/>
                      <w:spacing w:val="-2"/>
                      <w:sz w:val="16"/>
                    </w:rPr>
                    <w:t xml:space="preserve"> </w:t>
                  </w:r>
                  <w:r>
                    <w:rPr>
                      <w:rFonts w:ascii="Arial"/>
                      <w:b/>
                      <w:sz w:val="16"/>
                    </w:rPr>
                    <w:t>Uppsala</w:t>
                  </w:r>
                </w:p>
              </w:txbxContent>
            </v:textbox>
            <w10:wrap anchorx="page" anchory="page"/>
          </v:shape>
        </w:pict>
      </w:r>
      <w:r>
        <w:pict w14:anchorId="37D80B30">
          <v:shape id="_x0000_s1026" type="#_x0000_t202" style="position:absolute;margin-left:42.4pt;margin-top:769.25pt;width:251.15pt;height:12pt;z-index:-251729920;mso-position-horizontal-relative:page;mso-position-vertical-relative:page" filled="f" stroked="f">
            <v:textbox inset="0,0,0,0">
              <w:txbxContent>
                <w:p w14:paraId="0A8BF8E5" w14:textId="77777777" w:rsidR="006F5DB2" w:rsidRDefault="006F5DB2">
                  <w:pPr>
                    <w:pStyle w:val="Brdtext"/>
                    <w:spacing w:before="4"/>
                    <w:ind w:left="40"/>
                    <w:rPr>
                      <w:rFonts w:ascii="Times New Roman"/>
                      <w:sz w:val="17"/>
                    </w:rPr>
                  </w:pPr>
                </w:p>
              </w:txbxContent>
            </v:textbox>
            <w10:wrap anchorx="page" anchory="page"/>
          </v:shape>
        </w:pict>
      </w:r>
    </w:p>
    <w:sectPr w:rsidR="006F5DB2">
      <w:type w:val="continuous"/>
      <w:pgSz w:w="11900" w:h="16850"/>
      <w:pgMar w:top="0" w:right="168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16A51"/>
    <w:multiLevelType w:val="hybridMultilevel"/>
    <w:tmpl w:val="299A680E"/>
    <w:lvl w:ilvl="0" w:tplc="2856E094">
      <w:start w:val="1"/>
      <w:numFmt w:val="decimal"/>
      <w:lvlText w:val="%1."/>
      <w:lvlJc w:val="left"/>
      <w:pPr>
        <w:ind w:left="380" w:hanging="360"/>
      </w:pPr>
      <w:rPr>
        <w:rFonts w:hint="default"/>
      </w:rPr>
    </w:lvl>
    <w:lvl w:ilvl="1" w:tplc="041D0019" w:tentative="1">
      <w:start w:val="1"/>
      <w:numFmt w:val="lowerLetter"/>
      <w:lvlText w:val="%2."/>
      <w:lvlJc w:val="left"/>
      <w:pPr>
        <w:ind w:left="1100" w:hanging="360"/>
      </w:pPr>
    </w:lvl>
    <w:lvl w:ilvl="2" w:tplc="041D001B" w:tentative="1">
      <w:start w:val="1"/>
      <w:numFmt w:val="lowerRoman"/>
      <w:lvlText w:val="%3."/>
      <w:lvlJc w:val="right"/>
      <w:pPr>
        <w:ind w:left="1820" w:hanging="180"/>
      </w:pPr>
    </w:lvl>
    <w:lvl w:ilvl="3" w:tplc="041D000F" w:tentative="1">
      <w:start w:val="1"/>
      <w:numFmt w:val="decimal"/>
      <w:lvlText w:val="%4."/>
      <w:lvlJc w:val="left"/>
      <w:pPr>
        <w:ind w:left="2540" w:hanging="360"/>
      </w:pPr>
    </w:lvl>
    <w:lvl w:ilvl="4" w:tplc="041D0019" w:tentative="1">
      <w:start w:val="1"/>
      <w:numFmt w:val="lowerLetter"/>
      <w:lvlText w:val="%5."/>
      <w:lvlJc w:val="left"/>
      <w:pPr>
        <w:ind w:left="3260" w:hanging="360"/>
      </w:pPr>
    </w:lvl>
    <w:lvl w:ilvl="5" w:tplc="041D001B" w:tentative="1">
      <w:start w:val="1"/>
      <w:numFmt w:val="lowerRoman"/>
      <w:lvlText w:val="%6."/>
      <w:lvlJc w:val="right"/>
      <w:pPr>
        <w:ind w:left="3980" w:hanging="180"/>
      </w:pPr>
    </w:lvl>
    <w:lvl w:ilvl="6" w:tplc="041D000F" w:tentative="1">
      <w:start w:val="1"/>
      <w:numFmt w:val="decimal"/>
      <w:lvlText w:val="%7."/>
      <w:lvlJc w:val="left"/>
      <w:pPr>
        <w:ind w:left="4700" w:hanging="360"/>
      </w:pPr>
    </w:lvl>
    <w:lvl w:ilvl="7" w:tplc="041D0019" w:tentative="1">
      <w:start w:val="1"/>
      <w:numFmt w:val="lowerLetter"/>
      <w:lvlText w:val="%8."/>
      <w:lvlJc w:val="left"/>
      <w:pPr>
        <w:ind w:left="5420" w:hanging="360"/>
      </w:pPr>
    </w:lvl>
    <w:lvl w:ilvl="8" w:tplc="041D001B" w:tentative="1">
      <w:start w:val="1"/>
      <w:numFmt w:val="lowerRoman"/>
      <w:lvlText w:val="%9."/>
      <w:lvlJc w:val="right"/>
      <w:pPr>
        <w:ind w:left="61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F5DB2"/>
    <w:rsid w:val="006F5DB2"/>
    <w:rsid w:val="00877454"/>
    <w:rsid w:val="009020C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2960840"/>
  <w15:docId w15:val="{333EB49B-5013-4F46-A4EF-960F7294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eastAsia="Garamond" w:hAnsi="Garamond" w:cs="Garamond"/>
      <w:lang w:val="sv-SE" w:eastAsia="sv-SE" w:bidi="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Brdtext">
    <w:name w:val="Body Text"/>
    <w:basedOn w:val="Normal"/>
    <w:uiPriority w:val="1"/>
    <w:qFormat/>
    <w:pPr>
      <w:ind w:left="20"/>
    </w:pPr>
    <w:rPr>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api.scb.se/OV0104/v1/doris/sv/ssd/START/BE/BE0101/BE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Words>
  <Characters>8</Characters>
  <Application>Microsoft Office Word</Application>
  <DocSecurity>0</DocSecurity>
  <Lines>1</Lines>
  <Paragraphs>1</Paragraphs>
  <ScaleCrop>false</ScaleCrop>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dc:title>
  <dc:creator>Anders Bergquist</dc:creator>
  <cp:lastModifiedBy>Anders Bergquist</cp:lastModifiedBy>
  <cp:revision>3</cp:revision>
  <dcterms:created xsi:type="dcterms:W3CDTF">2020-06-05T10:27:00Z</dcterms:created>
  <dcterms:modified xsi:type="dcterms:W3CDTF">2020-06-05T10:36:00Z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Acrobat PDFMaker 19 för Word</vt:lpwstr>
  </property>
  <property fmtid="{D5CDD505-2E9C-101B-9397-08002B2CF9AE}" pid="4" name="LastSaved">
    <vt:filetime>2020-06-05T00:00:00Z</vt:filetime>
  </property>
</Properties>
</file>