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Toxicant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CAS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Sigma Catalog Number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Stock (mM)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Concentration µM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Diluent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Use Group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MoA Group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2,4-Dichlorophenoxyacetic acid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94757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31518-250MG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751.31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Other|unknown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Aldicarb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116063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33386-100MG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Atrazine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1912249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45330-250MG-R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510.20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Carbaryl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63252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32055-250MG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Carboxin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5234684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45371-250MG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Chlorfenapyr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122453730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37913-100MG-R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Chlorothalonil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1897456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36791-250MG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Chlorpyrifos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2921882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45395-250MG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Malathion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121755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36143-100MG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Methomyl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16752775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36159-100MG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Propoxur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114261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45644-250MG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Pyraclostrobin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175013180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33696-100MG-R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Triphenyl phosphate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115866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241288-50G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Flame Retardant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Other|unknown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Triphenyl phosphate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115866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241288-50G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Flame Retardant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Other|unknown</w:t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Arsenic oxide (As2O3)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1327533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202673-5G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242.26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Cadmium 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10108642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202908-10G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Copper(II) 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7447394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751944-25G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Lead nitrate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10099748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228621-100G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Mancozeb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8018017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45553-100MG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102.40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Methylmercuric(II) 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115093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442534-5G-A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Nickel 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7718549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339350-50G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Other|unknown</w:t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dichloride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1910425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856177-1G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dichloride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1910425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856177-1G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Silver nitrate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7761888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S6506-5G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Other|unknown</w:t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Silver nitrate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7761888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S6506-5G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Other|unknown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Zinc chloride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7646857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229997-10G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1000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Other|unknown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2025-11-05T16:24:58Z</dcterms:modified>
  <cp:category/>
</cp:coreProperties>
</file>