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Details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 Coefficient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Reference Allele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Alternative Allele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Log10p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LD (r2)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MAF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Interval Rank</w:t>
            </w:r>
          </w:p>
        </w:tc>
      </w:tr>
      <w:tr>
        <w:trPr>
          <w:cantSplit/>
          <w:trHeight w:val="360" w:hRule="auto"/>
        </w:trPr>
        body 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EEED8.10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RNA-binding protein EEED8.10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II:5396567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F07F6.7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II:5423524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cup-16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II:8707976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F49E10.2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X:5893384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 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fpn-1.2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Solute carrier family 40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V:1463801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mltn-5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MLt-TeN (mlt-10) 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II:13927432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(II:13921653)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cantSplit/>
          <w:trHeight w:val="360" w:hRule="auto"/>
        </w:trPr>
        body 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dpy-1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DumPY: shorter than wild-type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III:2042973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Y48G9A.11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III:2116667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F10E9.3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III:8311919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(III:8311919)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R07E4.5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X:5951366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 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C50E3.15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V:7618890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6.25 uM (V:7623783)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str-240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Seven TM Receptor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V:1521633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hlh-27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BHLH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II:5539434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M88.3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III:4544094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ZK177.1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II:5529171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gpch-1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 patch domain-containing protein 1 homolog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III:4410096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T05H10.1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USP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II:8046836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oac-31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NRF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V:1541568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F58B6.1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Lipase_3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III:1114888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exc-6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Excretory canal abnormal protein 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III:1109134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cdh-12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CaDHerin family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III:1158907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Y119D3B.14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Tr-type G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III:1189395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II:12243255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asb-1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ATP synthase subunit 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III:4595504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clec-151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C-type lectin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III:4630701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F35G12.5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III:4585378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III:2468253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Y39A3CL.4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TLDc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III:1777405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ptr-12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SSD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I:2590695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K07A3.3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I:2600381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chil-14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CHItinase-Like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V:1456345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III:2445451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Pore complex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II:11873260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ZK930.7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II:11915019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Histone-lysine N-methyltransferase 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III:4929670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Rho-GAP domain-containing protein;WW domain-containing protein 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III:4802173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C35D10.7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III:4858775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C45G9.9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III:5054749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sorf-2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Suppressor of organelle fusion 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III:5333344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Y32H12A.8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WD_REPEATS_REGION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III:5398312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C06E8.5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III:7004710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panl-2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PAN (PolyA-specific riboNucLease) subunit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III:6966379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smi-1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Gem-associated protein 2;SMN (survival of motor neuron) protein Interactor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III:1879362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kin-32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Inactive tyrosine-protein kinase kin-32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I:5089704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zig-7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Zwei Ig domain protein zig-7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I:4791537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chd-7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Chromodomain and Helicase Domain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I:4696691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B0041.8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I:4648040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C46H11.2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Flavin-containing monooxygenase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I:5052407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phat-1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PHAryngeal gland Toxin-related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I:5044534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elpc-1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Elongator complex protein 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I:5116136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Y119C1A.1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RanBP2-type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I:4643180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W03G9.10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I:4984654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dig-1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Mesocentin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III:6771232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ogt-1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O-GlcNAc transferase;UDP-N-acetylglucosamine--peptide N-acetylglucosaminyltransferase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III:7148911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nduf-2.2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Complex I-49kD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III:6465956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mdt-15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Mediator of RNA polymerase II transcription subunit 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III:5832158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B0280.11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tyrosine-protein phosphatase B0280.11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III:7137768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exos-9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Exosome complex component RRP45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III:7198003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R151.8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Myb-like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III:7229752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tmem-17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III:7070739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Y102E9.6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III:6736329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III:2462877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daf-4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Cell surface receptor daf-4;Receptor protein serine/threonine kinase;Serine/threonine-protein kinase receptor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III:5625493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Y22D7AL.11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III:1630954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W02B8.2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II:13911851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II:13949709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Y71H2B.5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III:2608046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cantSplit/>
          <w:trHeight w:val="360" w:hRule="auto"/>
        </w:trPr>
        body 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Gamma-tubulin complex component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III:2361029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nhr-121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hormone receptor family member nhr-121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III:2453620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smg-6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PINc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III:2476602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klo-2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KLOtho (mammalian aging-associated protein) homolog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III:2448108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WH2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III:5018997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F54D8.10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III:5094917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C44F1.1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III:3761994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Y46E12A.3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Glutaredoxin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III:1752326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sop-2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Polycomb protein sop-2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II:12339975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RING-type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II:12295844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C50E10.2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II:12306717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II:12321580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II:12329751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II:12304155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srg-4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 class gamma-4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III:6262052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copd-1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coatomer subunit delta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III:6623029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C23G10.5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FBA_2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III:6192023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thoc-5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 Complex (transcription factor/nuclear export) subunit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III:5346432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mog-3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Masculinization Of Germline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III:5309166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F01D5.7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Hydrolase_4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II:14009212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F01D5.10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II:14020696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mlc-4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Myosin regulatory light chain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III:3393683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Pore complex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III:3402234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Y39G8B.5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kinase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II:13991577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II:13759392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 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F16C3.1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G_PROTEIN_RECEP_F1_2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I:10148482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(I:11258815)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Y23H5A.2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I:2622341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95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mks-5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fantom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II:10728963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algn-9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Alpha-1,2-mannosyltransferase algn-9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II:10586972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C14A4.7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II:10596123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xpf-1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ERCC4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II:11704115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F13D12.9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II:11707685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hda-5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Hist_deacetyl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II:11799176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K12D12.4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II:11864318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clec-144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C-type lectin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II:11832243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rbc-2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RaBConnectin 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III:2528148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 (III:2527992)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cantSplit/>
          <w:trHeight w:val="360" w:hRule="auto"/>
        </w:trPr>
        body104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K11G12.6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Lipase maturation factor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X:6727747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body105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asp-4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Aspartic protease 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X:13219097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cantSplit/>
          <w:trHeight w:val="360" w:hRule="auto"/>
        </w:trPr>
        body106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K08H2.4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X:13239655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cantSplit/>
          <w:trHeight w:val="360" w:hRule="auto"/>
        </w:trPr>
        body107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irg-7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irg-7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X:3236299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C53A5.13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Fibronectin type-III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V:14554027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2,4-D (V:14453636)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Y51H4A.24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IV:16738382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Y82E9BR.8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III:1357736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Y82E9BL.1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III:1355001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Y82E9BR.9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III:1359420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cox-10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Heme O synthase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II:12681744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Y38E10A.28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II:12630464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Y38E10A.33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II:12679462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pqn-37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Prion-like-(Q/N-rich)-domain-bearing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X:3249081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fbxb-71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F-box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X:3263740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II:627888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(II:626831)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cantSplit/>
          <w:trHeight w:val="360" w:hRule="auto"/>
        </w:trPr>
        body119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grl-1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Ground-like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V:5531951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hir-1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Receptor protein-tyrosine kinase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V:5524797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mms-19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MMS19 nucleotide excision repair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V:5519876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supr-1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SUPpressor of Rpm-1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I:2986371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(I:2994073)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C01B9.1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II:13776518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Y54G9A.5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II:13723144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II:12152593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II:12155226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II:12169209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Y71H2B.11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III:2605333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cantSplit/>
          <w:trHeight w:val="360" w:hRule="auto"/>
        </w:trPr>
        body129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II:13765443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Y116A8C.11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IV:16989319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T06A10.107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IV:16867801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nhr-52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hormone receptor family member nhr-52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V:15677758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(V:15476283)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 repeat-containing protein 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III:3705516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cantSplit/>
          <w:trHeight w:val="360" w:hRule="auto"/>
        </w:trPr>
        body134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2-(3-amino-3-carboxypropyl)histidine synthase subunit 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III:3708407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cantSplit/>
          <w:trHeight w:val="360" w:hRule="auto"/>
        </w:trPr>
        body135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Y70G10A.3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Solute carrier organic anion transporter family member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III:10243342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(III:10133612)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body136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Y51H4A.936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IV:16629576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16.54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2025-11-05T16:25:39Z</dcterms:modified>
  <cp:category/>
</cp:coreProperties>
</file>