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Sigma Catalog Number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Stock (mM)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Concentration µM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Diluent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 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 Group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2,4-Dichlorophenoxyacetic acid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94757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31518-250MG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751.31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116063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33386-100MG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1912249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45330-250MG-R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510.20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63252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32055-250MG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262.14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5234684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45371-250MG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538.66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122453730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37913-100MG-R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1897456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36791-250MG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111.11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2921882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45395-250MG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121755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790.12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16752775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36159-100MG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114261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45644-250MG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195.09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175013180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33696-100MG-R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Triphenyl phosphate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115866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241288-50G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 oxide (As2O3)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1327533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202673-5G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242.26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10108642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202908-10G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7447394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751944-25G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10099748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228621-100G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49.74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8018017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45553-100MG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102.40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Methylmercuric(II)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115093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442534-5G-A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15.62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DMSO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 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7718549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339350-50G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62.50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dichloride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1910425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856177-1G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250.00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nitrate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7761888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S6506-5G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 chloride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7646857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229997-10G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50.00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Water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2025-10-10T12:50:54Z</dcterms:modified>
  <cp:category/>
</cp:coreProperties>
</file>