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al video de la clase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OUxrP6I_bMdSYLGc7_iFl3gBeJhcXA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