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ll6dvpyi0uu6" w:id="0"/>
      <w:bookmarkEnd w:id="0"/>
      <w:r w:rsidDel="00000000" w:rsidR="00000000" w:rsidRPr="00000000">
        <w:rPr>
          <w:rtl w:val="0"/>
        </w:rPr>
        <w:t xml:space="preserve">Información relevante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scrapping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https://es.wikipedia.org/wiki/Web_scraping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https://www.youtube.com/watch?v=NCfmEcyqgao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BeatifulSoup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https://es.wikipedia.org/wiki/Beautiful_Soup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api ejemplo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https://www.alphavantage.co/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https://es.wikipedia.org/wiki/JSON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Batch request</w:t>
      </w:r>
      <w:r w:rsidDel="00000000" w:rsidR="00000000" w:rsidRPr="00000000">
        <w:rPr>
          <w:rtl w:val="0"/>
        </w:rPr>
        <w:t xml:space="preserve">  (para pedidos de descargas de varios activos diferentes)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Libreria de librerias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https://pypi.org/</w:t>
        </w:r>
      </w:hyperlink>
      <w:r w:rsidDel="00000000" w:rsidR="00000000" w:rsidRPr="00000000">
        <w:rPr>
          <w:rtl w:val="0"/>
        </w:rPr>
        <w:t xml:space="preserve"> (donde estan los modulos que descargamos con pip install)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Mercado spot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El Mercado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Spot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es aquel donde todos los activos que se compran o venden se entregan de forma inmediata (o en un corto período de tiempo) al precio de mercado del momento de la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compra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/venta, y no al precio que haya en el momento de la entrega del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ndicador de momentum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https://admiralmarkets.com/es/education/articles/forex-indicators/indicador-momentum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python del indicador MACD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Indicador macd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= pd.read_excel('excels_csvs/ADRs/YPF.xlsx').set_index('timestamp').sort_index()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slow = 26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fast = 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suavizado =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data['ema_fast'] = data.adjusted_close.ewm(span=fast).mean()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data['ema_slow'] = data.adjusted_close.ewm(span=slow).mean()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data['macd'] = data.ema_fast - data.ema_slow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data['signal'] = data.macd.ewm(span=suavizado).mean()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data['histograma'] = data.macd - data.signal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= data.dropna().round(2)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Buscador de fórmulas de indicadores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https://www.fmlabs.com/reference/default.htm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es la tir</w:t>
      </w:r>
    </w:p>
    <w:p w:rsidR="00000000" w:rsidDel="00000000" w:rsidP="00000000" w:rsidRDefault="00000000" w:rsidRPr="00000000" w14:paraId="0000002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https://economipedia.com/definiciones/tasa-interna-de-retorno-tir.html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es free risk</w:t>
      </w:r>
    </w:p>
    <w:p w:rsidR="00000000" w:rsidDel="00000000" w:rsidP="00000000" w:rsidRDefault="00000000" w:rsidRPr="00000000" w14:paraId="0000003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https://es.wikipedia.org/wiki/Tasa_de_inter%C3%A9s_libre_de_riesgo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Bonos treasury a 10 años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Cotizacion actual del TNX</w:t>
      </w:r>
    </w:p>
    <w:p w:rsidR="00000000" w:rsidDel="00000000" w:rsidP="00000000" w:rsidRDefault="00000000" w:rsidRPr="00000000" w14:paraId="0000003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https://finance.yahoo.com/quote/%5ETNX?ltr=1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https://es.investing.com/rates-bonds/u.s.-10-year-bond-yield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yqku0279im9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d4otyeoxboj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r3v1o9hqusdr" w:id="3"/>
      <w:bookmarkEnd w:id="3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Ir a alphavantage.co y buscar algún endpoint de su interés y utilizarla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Descargar la información disponible de la misma agregarla en un dataframe, el mismo deberá estar con un formato estandarizado (no contener nombres como 1. Open sino solamente “Open”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Tener en cuenta los tipos de datos, que se deberán convertir a lo que sea conveniente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Crear un archivo alphavantage.py y dentro de el el método download (función creada por ustedes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Crear archivo alphavante.py y emular la funcion download de yfinance.download(...), usar las opciones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Entrar a cryptocompare e investigar la api, ¿qué métodos tiene?¿Qué activos maneja? ¿Qué cosas me permiten hacer? ¿Qué cosas no me deja hacer?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Utilizar un indicador para algun activo y comparar el resultado contra el mismo indicador pero hecho por uno mismo en las clases anteriores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conomipedia.com/definiciones/tasa-interna-de-retorno-tir.html" TargetMode="External"/><Relationship Id="rId10" Type="http://schemas.openxmlformats.org/officeDocument/2006/relationships/hyperlink" Target="https://admiralmarkets.com/es/education/articles/forex-indicators/indicador-momentum#:~:text=Qu%C3%A9%20es%20el%20Indicador%20Momentum,-%C2%BFHas%20o%C3%ADdo%20hablar&amp;text=Mide%20la%20velocidad%20de%20los,y%20desaceleraci%C3%B3n%20de%20los%20precios" TargetMode="External"/><Relationship Id="rId13" Type="http://schemas.openxmlformats.org/officeDocument/2006/relationships/hyperlink" Target="https://finance.yahoo.com/quote/%5ETNX?ltr=1" TargetMode="External"/><Relationship Id="rId12" Type="http://schemas.openxmlformats.org/officeDocument/2006/relationships/hyperlink" Target="https://es.wikipedia.org/wiki/Tasa_de_inter%C3%A9s_libre_de_ries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Web_scraping" TargetMode="External"/><Relationship Id="rId7" Type="http://schemas.openxmlformats.org/officeDocument/2006/relationships/hyperlink" Target="https://www.youtube.com/watch?v=NCfmEcyqgao" TargetMode="External"/><Relationship Id="rId8" Type="http://schemas.openxmlformats.org/officeDocument/2006/relationships/hyperlink" Target="https://es.wikipedia.org/wiki/Beautiful_S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