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Ejercicio </w:t>
      </w:r>
    </w:p>
    <w:p w:rsidR="00000000" w:rsidDel="00000000" w:rsidP="00000000" w:rsidRDefault="00000000" w:rsidRPr="00000000" w14:paraId="00000002">
      <w:pPr>
        <w:rPr/>
      </w:pPr>
      <w:r w:rsidDel="00000000" w:rsidR="00000000" w:rsidRPr="00000000">
        <w:rPr>
          <w:rtl w:val="0"/>
        </w:rPr>
        <w:t xml:space="preserve">Ir a </w:t>
      </w:r>
      <w:hyperlink r:id="rId6">
        <w:r w:rsidDel="00000000" w:rsidR="00000000" w:rsidRPr="00000000">
          <w:rPr>
            <w:color w:val="1155cc"/>
            <w:u w:val="single"/>
            <w:rtl w:val="0"/>
          </w:rPr>
          <w:t xml:space="preserve">https://temp-mail.org/</w:t>
        </w:r>
      </w:hyperlink>
      <w:r w:rsidDel="00000000" w:rsidR="00000000" w:rsidRPr="00000000">
        <w:rPr>
          <w:rtl w:val="0"/>
        </w:rPr>
        <w:t xml:space="preserve"> y obtener un email temporal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Ejercicio</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Crear una cuenta en td Ameritrade en </w:t>
      </w:r>
      <w:hyperlink r:id="rId7">
        <w:r w:rsidDel="00000000" w:rsidR="00000000" w:rsidRPr="00000000">
          <w:rPr>
            <w:color w:val="1155cc"/>
            <w:u w:val="single"/>
            <w:rtl w:val="0"/>
          </w:rPr>
          <w:t xml:space="preserve">https://developer.tdameritrade.com/</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Ejercicio </w:t>
      </w:r>
    </w:p>
    <w:p w:rsidR="00000000" w:rsidDel="00000000" w:rsidP="00000000" w:rsidRDefault="00000000" w:rsidRPr="00000000" w14:paraId="00000008">
      <w:pPr>
        <w:rPr/>
      </w:pPr>
      <w:r w:rsidDel="00000000" w:rsidR="00000000" w:rsidRPr="00000000">
        <w:rPr>
          <w:rtl w:val="0"/>
        </w:rPr>
        <w:t xml:space="preserve">Crear una app de prueba y obtener el token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Ejercicio string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Crear una variable ticker que se le pasara un string (con nombre de un activo) y concatenarla a un string </w:t>
      </w:r>
    </w:p>
    <w:p w:rsidR="00000000" w:rsidDel="00000000" w:rsidP="00000000" w:rsidRDefault="00000000" w:rsidRPr="00000000" w14:paraId="0000000D">
      <w:pPr>
        <w:rPr>
          <w:sz w:val="20"/>
          <w:szCs w:val="20"/>
          <w:highlight w:val="white"/>
        </w:rPr>
      </w:pPr>
      <w:r w:rsidDel="00000000" w:rsidR="00000000" w:rsidRPr="00000000">
        <w:rPr>
          <w:rtl w:val="0"/>
        </w:rPr>
        <w:t xml:space="preserve">url = ‘</w:t>
      </w:r>
      <w:hyperlink r:id="rId8">
        <w:r w:rsidDel="00000000" w:rsidR="00000000" w:rsidRPr="00000000">
          <w:rPr>
            <w:color w:val="1155cc"/>
            <w:sz w:val="20"/>
            <w:szCs w:val="20"/>
            <w:highlight w:val="white"/>
            <w:u w:val="single"/>
            <w:rtl w:val="0"/>
          </w:rPr>
          <w:t xml:space="preserve">https://api.tdameritrade.com/v1/marketdata/{ticker}/quotes</w:t>
        </w:r>
      </w:hyperlink>
      <w:r w:rsidDel="00000000" w:rsidR="00000000" w:rsidRPr="00000000">
        <w:rPr>
          <w:sz w:val="20"/>
          <w:szCs w:val="20"/>
          <w:highlight w:val="white"/>
          <w:rtl w:val="0"/>
        </w:rPr>
        <w:t xml:space="preserve">’</w:t>
      </w:r>
    </w:p>
    <w:p w:rsidR="00000000" w:rsidDel="00000000" w:rsidP="00000000" w:rsidRDefault="00000000" w:rsidRPr="00000000" w14:paraId="0000000E">
      <w:pPr>
        <w:rPr>
          <w:sz w:val="20"/>
          <w:szCs w:val="20"/>
          <w:highlight w:val="white"/>
        </w:rPr>
      </w:pPr>
      <w:r w:rsidDel="00000000" w:rsidR="00000000" w:rsidRPr="00000000">
        <w:rPr>
          <w:rtl w:val="0"/>
        </w:rPr>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Parametrizar el valor del ticker por ej para AAPL, deberia quedar algo como </w:t>
      </w:r>
    </w:p>
    <w:p w:rsidR="00000000" w:rsidDel="00000000" w:rsidP="00000000" w:rsidRDefault="00000000" w:rsidRPr="00000000" w14:paraId="00000010">
      <w:pPr>
        <w:rPr>
          <w:sz w:val="20"/>
          <w:szCs w:val="20"/>
          <w:highlight w:val="white"/>
        </w:rPr>
      </w:pPr>
      <w:r w:rsidDel="00000000" w:rsidR="00000000" w:rsidRPr="00000000">
        <w:rPr>
          <w:rtl w:val="0"/>
        </w:rPr>
        <w:t xml:space="preserve">‘</w:t>
      </w:r>
      <w:hyperlink r:id="rId9">
        <w:r w:rsidDel="00000000" w:rsidR="00000000" w:rsidRPr="00000000">
          <w:rPr>
            <w:color w:val="1155cc"/>
            <w:sz w:val="20"/>
            <w:szCs w:val="20"/>
            <w:highlight w:val="white"/>
            <w:u w:val="single"/>
            <w:rtl w:val="0"/>
          </w:rPr>
          <w:t xml:space="preserve">https://api.tdameritrade.com/v1/marketdata/AAPL/quotes</w:t>
        </w:r>
      </w:hyperlink>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Borrar la app de developer.tdameritrade.com y volver a crear otra app con otro nombre, OJO NO BORRAR LA CUENTA, solo la app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Ejercicio</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Crear un metodo que recibe un ticker como parametro  el mismo devolver una tabla con los valores de opciones para dicho activo, la información se debe traer de la api de td ameritrade </w:t>
      </w:r>
    </w:p>
    <w:p w:rsidR="00000000" w:rsidDel="00000000" w:rsidP="00000000" w:rsidRDefault="00000000" w:rsidRPr="00000000" w14:paraId="00000017">
      <w:pPr>
        <w:rPr/>
      </w:pPr>
      <w:r w:rsidDel="00000000" w:rsidR="00000000" w:rsidRPr="00000000">
        <w:rPr>
          <w:rtl w:val="0"/>
        </w:rPr>
        <w:t xml:space="preserve">Filtrar aquellas que sean ejercibles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Ejercicio</w:t>
      </w:r>
    </w:p>
    <w:p w:rsidR="00000000" w:rsidDel="00000000" w:rsidP="00000000" w:rsidRDefault="00000000" w:rsidRPr="00000000" w14:paraId="0000001B">
      <w:pPr>
        <w:rPr/>
      </w:pPr>
      <w:r w:rsidDel="00000000" w:rsidR="00000000" w:rsidRPr="00000000">
        <w:rPr>
          <w:rtl w:val="0"/>
        </w:rPr>
        <w:t xml:space="preserve">Crear cuenta en cada una de estas apis y probarlas por medio de definir y ejecutar una función que traiga el quote para un activo determinado por parámetro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https://marketstack.com/ </w:t>
      </w:r>
    </w:p>
    <w:p w:rsidR="00000000" w:rsidDel="00000000" w:rsidP="00000000" w:rsidRDefault="00000000" w:rsidRPr="00000000" w14:paraId="0000001E">
      <w:pPr>
        <w:numPr>
          <w:ilvl w:val="0"/>
          <w:numId w:val="1"/>
        </w:numPr>
        <w:ind w:left="720" w:hanging="360"/>
        <w:rPr>
          <w:u w:val="none"/>
        </w:rPr>
      </w:pPr>
      <w:hyperlink r:id="rId10">
        <w:r w:rsidDel="00000000" w:rsidR="00000000" w:rsidRPr="00000000">
          <w:rPr>
            <w:color w:val="1155cc"/>
            <w:u w:val="single"/>
            <w:rtl w:val="0"/>
          </w:rPr>
          <w:t xml:space="preserve">https://financialmodelingprep.com/</w:t>
        </w:r>
      </w:hyperlink>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hyperlink r:id="rId11">
        <w:r w:rsidDel="00000000" w:rsidR="00000000" w:rsidRPr="00000000">
          <w:rPr>
            <w:color w:val="1155cc"/>
            <w:u w:val="single"/>
            <w:rtl w:val="0"/>
          </w:rPr>
          <w:t xml:space="preserve">https://api.tiingo.com/documentation/general/</w:t>
        </w:r>
      </w:hyperlink>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https://finnhub.io/ https://iexcloud.io/ 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Convenciones y estilos de código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https://www.python.org/dev/peps/pep-0008/</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CUSP </w:t>
      </w:r>
    </w:p>
    <w:p w:rsidR="00000000" w:rsidDel="00000000" w:rsidP="00000000" w:rsidRDefault="00000000" w:rsidRPr="00000000" w14:paraId="00000029">
      <w:pPr>
        <w:rPr/>
      </w:pPr>
      <w:r w:rsidDel="00000000" w:rsidR="00000000" w:rsidRPr="00000000">
        <w:rPr>
          <w:rtl w:val="0"/>
        </w:rPr>
        <w:t xml:space="preserve">EPS </w:t>
      </w:r>
    </w:p>
    <w:p w:rsidR="00000000" w:rsidDel="00000000" w:rsidP="00000000" w:rsidRDefault="00000000" w:rsidRPr="00000000" w14:paraId="0000002A">
      <w:pPr>
        <w:rPr/>
      </w:pPr>
      <w:r w:rsidDel="00000000" w:rsidR="00000000" w:rsidRPr="00000000">
        <w:rPr>
          <w:rtl w:val="0"/>
        </w:rPr>
        <w:t xml:space="preserve">Price to book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Por si a alguien le interesa compartido por Car  IB Bridge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12">
        <w:r w:rsidDel="00000000" w:rsidR="00000000" w:rsidRPr="00000000">
          <w:rPr>
            <w:color w:val="1155cc"/>
            <w:u w:val="single"/>
            <w:rtl w:val="0"/>
          </w:rPr>
          <w:t xml:space="preserve">https://quantra.quantinsti.com/course/Automated-Trading-IBridgePY-Interactive-Brokers-Platform</w:t>
        </w:r>
      </w:hyperlink>
      <w:r w:rsidDel="00000000" w:rsidR="00000000" w:rsidRPr="00000000">
        <w:rPr>
          <w:rtl w:val="0"/>
        </w:rPr>
      </w:r>
    </w:p>
    <w:p w:rsidR="00000000" w:rsidDel="00000000" w:rsidP="00000000" w:rsidRDefault="00000000" w:rsidRPr="00000000" w14:paraId="00000033">
      <w:pPr>
        <w:rPr/>
      </w:pPr>
      <w:hyperlink r:id="rId13">
        <w:r w:rsidDel="00000000" w:rsidR="00000000" w:rsidRPr="00000000">
          <w:rPr>
            <w:color w:val="1155cc"/>
            <w:u w:val="single"/>
            <w:rtl w:val="0"/>
          </w:rPr>
          <w:t xml:space="preserve">https://ibridgepy.com/</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Compartido por Martin L</w:t>
      </w:r>
    </w:p>
    <w:p w:rsidR="00000000" w:rsidDel="00000000" w:rsidP="00000000" w:rsidRDefault="00000000" w:rsidRPr="00000000" w14:paraId="00000036">
      <w:pPr>
        <w:rPr/>
      </w:pPr>
      <w:r w:rsidDel="00000000" w:rsidR="00000000" w:rsidRPr="00000000">
        <w:rPr>
          <w:rtl w:val="0"/>
        </w:rPr>
        <w:t xml:space="preserve">https://www3.nd.edu/~nmark/GradMacroFinance/Fama_French_3Factor_JF.pdf</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i.tiingo.com/documentation/general/" TargetMode="External"/><Relationship Id="rId10" Type="http://schemas.openxmlformats.org/officeDocument/2006/relationships/hyperlink" Target="https://financialmodelingprep.com/" TargetMode="External"/><Relationship Id="rId13" Type="http://schemas.openxmlformats.org/officeDocument/2006/relationships/hyperlink" Target="https://ibridgepy.com/" TargetMode="External"/><Relationship Id="rId12" Type="http://schemas.openxmlformats.org/officeDocument/2006/relationships/hyperlink" Target="https://quantra.quantinsti.com/course/Automated-Trading-IBridgePY-Interactive-Brokers-Plat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tdameritrade.com/v1/marketdata/%7Bticker%7D/quotes" TargetMode="External"/><Relationship Id="rId5" Type="http://schemas.openxmlformats.org/officeDocument/2006/relationships/styles" Target="styles.xml"/><Relationship Id="rId6" Type="http://schemas.openxmlformats.org/officeDocument/2006/relationships/hyperlink" Target="https://temp-mail.org/" TargetMode="External"/><Relationship Id="rId7" Type="http://schemas.openxmlformats.org/officeDocument/2006/relationships/hyperlink" Target="https://developer.tdameritrade.com/" TargetMode="External"/><Relationship Id="rId8" Type="http://schemas.openxmlformats.org/officeDocument/2006/relationships/hyperlink" Target="https://api.tdameritrade.com/v1/marketdata/%7Bticker%7D/qu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