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096" w14:textId="60F35D2F" w:rsidR="006E0F26" w:rsidRPr="00031B44" w:rsidRDefault="00394F18" w:rsidP="00031B4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31B44">
        <w:rPr>
          <w:rFonts w:ascii="Arial" w:hAnsi="Arial" w:cs="Arial"/>
          <w:b/>
          <w:bCs/>
          <w:sz w:val="36"/>
          <w:szCs w:val="36"/>
        </w:rPr>
        <w:t>ATIVIDADE DE INFRAESTRUTURA</w:t>
      </w:r>
    </w:p>
    <w:p w14:paraId="6883C694" w14:textId="3E2DF751" w:rsidR="00394F18" w:rsidRPr="00031B44" w:rsidRDefault="00394F18">
      <w:pPr>
        <w:rPr>
          <w:rFonts w:ascii="Arial" w:hAnsi="Arial" w:cs="Arial"/>
        </w:rPr>
      </w:pPr>
    </w:p>
    <w:p w14:paraId="21D5B0FB" w14:textId="46EC63CE" w:rsidR="00394F18" w:rsidRPr="00031B44" w:rsidRDefault="00394F18" w:rsidP="00394F18">
      <w:p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Esta atividade está dividida em duas etapas que visam além dos conhecimentos técnicos estimular a pesquisa e troca de informações entre os alunos. Essas etapas devem ser realizadas em grupo de 5 a 6 participantes. Ambas as etapas devem ser realizadas dentro do horário da aula.</w:t>
      </w:r>
      <w:r w:rsidR="00031B44">
        <w:rPr>
          <w:rFonts w:ascii="Arial" w:hAnsi="Arial" w:cs="Arial"/>
          <w:sz w:val="24"/>
          <w:szCs w:val="24"/>
        </w:rPr>
        <w:t xml:space="preserve"> </w:t>
      </w:r>
      <w:r w:rsidRPr="00031B44">
        <w:rPr>
          <w:rFonts w:ascii="Arial" w:hAnsi="Arial" w:cs="Arial"/>
          <w:sz w:val="24"/>
          <w:szCs w:val="24"/>
        </w:rPr>
        <w:t>O assunto que iremos tratar nessa atividade será cabos coaxiais.</w:t>
      </w:r>
    </w:p>
    <w:p w14:paraId="2A9B53FD" w14:textId="0B8830E8" w:rsidR="00394F18" w:rsidRPr="00031B44" w:rsidRDefault="00394F18" w:rsidP="00394F18">
      <w:p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Na primeira etapa vocês deverão realizar uma pesquisa referente aos temas abaixo:</w:t>
      </w:r>
    </w:p>
    <w:p w14:paraId="02C8DAF3" w14:textId="5A24283E" w:rsidR="00031B44" w:rsidRPr="00031B44" w:rsidRDefault="00031B44" w:rsidP="00031B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Composição do cabo coaxial (como ele é formado);</w:t>
      </w:r>
    </w:p>
    <w:p w14:paraId="039EFAB6" w14:textId="740E8FD8" w:rsidR="00394F18" w:rsidRPr="00031B44" w:rsidRDefault="00394F18" w:rsidP="00031B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Vantagens do cabo coaxial;</w:t>
      </w:r>
    </w:p>
    <w:p w14:paraId="46E20F10" w14:textId="458E9121" w:rsidR="00394F18" w:rsidRPr="00031B44" w:rsidRDefault="00394F18" w:rsidP="00031B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Desvantagem do cabo coaxial;</w:t>
      </w:r>
    </w:p>
    <w:p w14:paraId="09627AEE" w14:textId="0144EF9A" w:rsidR="00394F18" w:rsidRPr="00031B44" w:rsidRDefault="00394F18" w:rsidP="00031B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Ruido e Atenuação;</w:t>
      </w:r>
    </w:p>
    <w:p w14:paraId="0CAE0ED9" w14:textId="0F4F6055" w:rsidR="00031B44" w:rsidRPr="00957A21" w:rsidRDefault="00394F18" w:rsidP="00394F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 xml:space="preserve">Tipos de cabo coaxial e suas </w:t>
      </w:r>
      <w:r w:rsidR="00031B44" w:rsidRPr="00031B44">
        <w:rPr>
          <w:rFonts w:ascii="Arial" w:hAnsi="Arial" w:cs="Arial"/>
          <w:sz w:val="24"/>
          <w:szCs w:val="24"/>
        </w:rPr>
        <w:t>características;</w:t>
      </w:r>
    </w:p>
    <w:p w14:paraId="16F7A855" w14:textId="10658E8D" w:rsidR="00031B44" w:rsidRPr="00031B44" w:rsidRDefault="00031B44" w:rsidP="00394F18">
      <w:pPr>
        <w:jc w:val="both"/>
        <w:rPr>
          <w:rFonts w:ascii="Arial" w:hAnsi="Arial" w:cs="Arial"/>
          <w:sz w:val="24"/>
          <w:szCs w:val="24"/>
        </w:rPr>
      </w:pPr>
      <w:r w:rsidRPr="00031B44">
        <w:rPr>
          <w:rFonts w:ascii="Arial" w:hAnsi="Arial" w:cs="Arial"/>
          <w:sz w:val="24"/>
          <w:szCs w:val="24"/>
        </w:rPr>
        <w:t>Na segunda etapa</w:t>
      </w:r>
      <w:r>
        <w:rPr>
          <w:rFonts w:ascii="Arial" w:hAnsi="Arial" w:cs="Arial"/>
          <w:sz w:val="24"/>
          <w:szCs w:val="24"/>
        </w:rPr>
        <w:t xml:space="preserve"> os grupos irão apresentar suas pesquisas e faremos um</w:t>
      </w:r>
      <w:r w:rsidRPr="00031B44">
        <w:rPr>
          <w:rFonts w:ascii="Arial" w:hAnsi="Arial" w:cs="Arial"/>
          <w:sz w:val="24"/>
          <w:szCs w:val="24"/>
        </w:rPr>
        <w:t xml:space="preserve"> b</w:t>
      </w:r>
      <w:r w:rsidRPr="00031B44">
        <w:rPr>
          <w:rFonts w:ascii="Arial" w:hAnsi="Arial" w:cs="Arial"/>
          <w:sz w:val="24"/>
          <w:szCs w:val="24"/>
        </w:rPr>
        <w:t>rainstorm</w:t>
      </w:r>
      <w:r w:rsidRPr="00031B44">
        <w:rPr>
          <w:rFonts w:ascii="Arial" w:hAnsi="Arial" w:cs="Arial"/>
          <w:sz w:val="24"/>
          <w:szCs w:val="24"/>
        </w:rPr>
        <w:t xml:space="preserve"> referente </w:t>
      </w:r>
      <w:r w:rsidR="00957A21">
        <w:rPr>
          <w:rFonts w:ascii="Arial" w:hAnsi="Arial" w:cs="Arial"/>
          <w:sz w:val="24"/>
          <w:szCs w:val="24"/>
        </w:rPr>
        <w:t>ao que foi apresentado</w:t>
      </w:r>
      <w:r w:rsidRPr="00031B44">
        <w:rPr>
          <w:rFonts w:ascii="Arial" w:hAnsi="Arial" w:cs="Arial"/>
          <w:sz w:val="24"/>
          <w:szCs w:val="24"/>
        </w:rPr>
        <w:t>.</w:t>
      </w:r>
    </w:p>
    <w:p w14:paraId="511AC86F" w14:textId="77777777" w:rsidR="00031B44" w:rsidRDefault="00031B44" w:rsidP="00394F18">
      <w:pPr>
        <w:jc w:val="both"/>
      </w:pPr>
    </w:p>
    <w:sectPr w:rsidR="0003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DCB"/>
    <w:multiLevelType w:val="hybridMultilevel"/>
    <w:tmpl w:val="51A6E5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18"/>
    <w:rsid w:val="00031B44"/>
    <w:rsid w:val="00394F18"/>
    <w:rsid w:val="006E0F26"/>
    <w:rsid w:val="0095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4864"/>
  <w15:chartTrackingRefBased/>
  <w15:docId w15:val="{90ABA3B6-7C25-4DF1-8135-2BC786F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Abreu</dc:creator>
  <cp:keywords/>
  <dc:description/>
  <cp:lastModifiedBy>Anderson Abreu</cp:lastModifiedBy>
  <cp:revision>1</cp:revision>
  <dcterms:created xsi:type="dcterms:W3CDTF">2022-10-10T19:17:00Z</dcterms:created>
  <dcterms:modified xsi:type="dcterms:W3CDTF">2022-10-10T19:45:00Z</dcterms:modified>
</cp:coreProperties>
</file>