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05DF" w14:textId="77777777" w:rsidR="002C2171" w:rsidRPr="002C2171" w:rsidRDefault="002C2171" w:rsidP="002C2171">
      <w:pPr>
        <w:jc w:val="center"/>
        <w:rPr>
          <w:b/>
          <w:bCs/>
        </w:rPr>
      </w:pPr>
      <w:r w:rsidRPr="002C2171">
        <w:rPr>
          <w:b/>
          <w:bCs/>
        </w:rPr>
        <w:t>Questões técnicas LILYGO T-WATCH-2020</w:t>
      </w:r>
    </w:p>
    <w:p w14:paraId="36FAE34B" w14:textId="24F96BC8" w:rsidR="00944FF4" w:rsidRDefault="00944FF4">
      <w:pPr>
        <w:rPr>
          <w:rFonts w:ascii="Times New Roman" w:hAnsi="Times New Roman" w:cs="Times New Roman"/>
          <w:sz w:val="24"/>
          <w:szCs w:val="24"/>
        </w:rPr>
      </w:pPr>
    </w:p>
    <w:p w14:paraId="518F3645" w14:textId="44B4E8F0" w:rsidR="006B529D" w:rsidRPr="00FE61EE" w:rsidRDefault="006B529D">
      <w:pPr>
        <w:rPr>
          <w:rFonts w:ascii="Times New Roman" w:hAnsi="Times New Roman" w:cs="Times New Roman"/>
          <w:b/>
          <w:bCs/>
          <w:sz w:val="24"/>
          <w:szCs w:val="24"/>
        </w:rPr>
      </w:pPr>
      <w:r w:rsidRPr="00FE61EE">
        <w:rPr>
          <w:rFonts w:ascii="Times New Roman" w:hAnsi="Times New Roman" w:cs="Times New Roman"/>
          <w:b/>
          <w:bCs/>
          <w:sz w:val="24"/>
          <w:szCs w:val="24"/>
        </w:rPr>
        <w:t>Componentes usados</w:t>
      </w:r>
      <w:r w:rsidR="004130F1" w:rsidRPr="00FE61EE">
        <w:rPr>
          <w:rFonts w:ascii="Times New Roman" w:hAnsi="Times New Roman" w:cs="Times New Roman"/>
          <w:b/>
          <w:bCs/>
          <w:sz w:val="24"/>
          <w:szCs w:val="24"/>
        </w:rPr>
        <w:t>:</w:t>
      </w:r>
    </w:p>
    <w:p w14:paraId="473D4A17" w14:textId="102FF137" w:rsidR="004C6F68" w:rsidRDefault="00616CE4" w:rsidP="004C6F68">
      <w:pPr>
        <w:ind w:firstLine="708"/>
        <w:rPr>
          <w:rFonts w:ascii="Times New Roman" w:hAnsi="Times New Roman" w:cs="Times New Roman"/>
          <w:sz w:val="24"/>
          <w:szCs w:val="24"/>
        </w:rPr>
      </w:pPr>
      <w:r>
        <w:rPr>
          <w:rFonts w:ascii="Times New Roman" w:hAnsi="Times New Roman" w:cs="Times New Roman"/>
          <w:sz w:val="24"/>
          <w:szCs w:val="24"/>
        </w:rPr>
        <w:t xml:space="preserve">O acelerômetro utilizado no Lilygo T Watch V1 é o BMA423 que é um dispositivo </w:t>
      </w:r>
      <w:r w:rsidR="004C6F68">
        <w:rPr>
          <w:rFonts w:ascii="Times New Roman" w:hAnsi="Times New Roman" w:cs="Times New Roman"/>
          <w:sz w:val="24"/>
          <w:szCs w:val="24"/>
        </w:rPr>
        <w:t xml:space="preserve">triaxial, </w:t>
      </w:r>
      <w:r w:rsidR="004C6F68" w:rsidRPr="004C6F68">
        <w:rPr>
          <w:rFonts w:ascii="Times New Roman" w:hAnsi="Times New Roman" w:cs="Times New Roman"/>
          <w:sz w:val="24"/>
          <w:szCs w:val="24"/>
          <w:highlight w:val="yellow"/>
        </w:rPr>
        <w:t>ou seja, mede a aceleração em três eixos ortogonais: X, Y e Z.</w:t>
      </w:r>
      <w:r w:rsidR="004C6F68">
        <w:rPr>
          <w:rFonts w:ascii="Times New Roman" w:hAnsi="Times New Roman" w:cs="Times New Roman"/>
          <w:sz w:val="24"/>
          <w:szCs w:val="24"/>
        </w:rPr>
        <w:t xml:space="preserve"> Tem</w:t>
      </w:r>
      <w:r>
        <w:rPr>
          <w:rFonts w:ascii="Times New Roman" w:hAnsi="Times New Roman" w:cs="Times New Roman"/>
          <w:sz w:val="24"/>
          <w:szCs w:val="24"/>
        </w:rPr>
        <w:t xml:space="preserve"> baixa potência fabricado pela Bosch SensortTech. É muito utilizado para captar a aceleração em três eixos diferentes </w:t>
      </w:r>
      <w:r w:rsidRPr="004C6F68">
        <w:rPr>
          <w:rFonts w:ascii="Times New Roman" w:hAnsi="Times New Roman" w:cs="Times New Roman"/>
          <w:sz w:val="24"/>
          <w:szCs w:val="24"/>
          <w:highlight w:val="yellow"/>
        </w:rPr>
        <w:t xml:space="preserve">O sensor tem capacidade de identificar movimentos em </w:t>
      </w:r>
      <w:r w:rsidR="004C6F68" w:rsidRPr="004C6F68">
        <w:rPr>
          <w:rFonts w:ascii="Times New Roman" w:hAnsi="Times New Roman" w:cs="Times New Roman"/>
          <w:sz w:val="24"/>
          <w:szCs w:val="24"/>
          <w:highlight w:val="yellow"/>
        </w:rPr>
        <w:t>3</w:t>
      </w:r>
      <w:r w:rsidRPr="004C6F68">
        <w:rPr>
          <w:rFonts w:ascii="Times New Roman" w:hAnsi="Times New Roman" w:cs="Times New Roman"/>
          <w:sz w:val="24"/>
          <w:szCs w:val="24"/>
          <w:highlight w:val="yellow"/>
        </w:rPr>
        <w:t xml:space="preserve"> direções diferentes, incluindo inclinação, rotação e vibração</w:t>
      </w:r>
      <w:r>
        <w:rPr>
          <w:rFonts w:ascii="Times New Roman" w:hAnsi="Times New Roman" w:cs="Times New Roman"/>
          <w:sz w:val="24"/>
          <w:szCs w:val="24"/>
        </w:rPr>
        <w:t>. Ele foi desenvolvido para ser de baixa potência, com isso ele consome pouca energia que é essencial para dispositivos portáteis.</w:t>
      </w:r>
    </w:p>
    <w:p w14:paraId="5F60B7F3" w14:textId="550667AE" w:rsidR="004C6F68" w:rsidRDefault="004C6F68" w:rsidP="004C6F68">
      <w:r w:rsidRPr="004C6F68">
        <w:rPr>
          <w:rFonts w:ascii="Times New Roman" w:hAnsi="Times New Roman" w:cs="Times New Roman"/>
          <w:sz w:val="24"/>
          <w:szCs w:val="24"/>
        </w:rPr>
        <w:t>O coração de um acelerômetro é geralmente um elemento piezoelétrico ou capacitivo. Quando submetido a uma aceleração, esse elemento produz uma tensão elétrica proporcional à aceleração aplicada. </w:t>
      </w:r>
      <w:hyperlink r:id="rId5" w:tgtFrame="_blank" w:history="1">
        <w:r w:rsidRPr="004C6F68">
          <w:rPr>
            <w:rFonts w:ascii="Times New Roman" w:hAnsi="Times New Roman" w:cs="Times New Roman"/>
            <w:sz w:val="24"/>
            <w:szCs w:val="24"/>
          </w:rPr>
          <w:t>No caso dos acelerômetros triaxiais, há três desses elementos posicionados de forma a medir as acelerações ao longo de cada um dos três eixos espaciais</w:t>
        </w:r>
        <w:r w:rsidR="00762F22">
          <w:rPr>
            <w:rFonts w:ascii="Times New Roman" w:hAnsi="Times New Roman" w:cs="Times New Roman"/>
            <w:sz w:val="24"/>
            <w:szCs w:val="24"/>
          </w:rPr>
          <w:t>.</w:t>
        </w:r>
        <w:r w:rsidRPr="004C6F68">
          <w:rPr>
            <w:rFonts w:ascii="Times New Roman" w:hAnsi="Times New Roman" w:cs="Times New Roman"/>
            <w:sz w:val="24"/>
            <w:szCs w:val="24"/>
          </w:rPr>
          <w:t> </w:t>
        </w:r>
      </w:hyperlink>
      <w:r>
        <w:rPr>
          <w:rFonts w:ascii="Times New Roman" w:hAnsi="Times New Roman" w:cs="Times New Roman"/>
          <w:sz w:val="24"/>
          <w:szCs w:val="24"/>
        </w:rPr>
        <w:t xml:space="preserve">[ </w:t>
      </w:r>
      <w:hyperlink r:id="rId6" w:history="1">
        <w:r>
          <w:rPr>
            <w:rStyle w:val="Hyperlink"/>
          </w:rPr>
          <w:t>Acelerômetro triaxial | Como funciona, aplicação e vantagens (electricity-magnetism.org)</w:t>
        </w:r>
      </w:hyperlink>
      <w:r>
        <w:t xml:space="preserve"> ]</w:t>
      </w:r>
    </w:p>
    <w:p w14:paraId="4CC2B0B7" w14:textId="1A9E6A76" w:rsidR="006B529D" w:rsidRDefault="00762F22">
      <w:pPr>
        <w:rPr>
          <w:rFonts w:ascii="Times New Roman" w:hAnsi="Times New Roman" w:cs="Times New Roman"/>
          <w:sz w:val="24"/>
          <w:szCs w:val="24"/>
        </w:rPr>
      </w:pPr>
      <w:r w:rsidRPr="00762F22">
        <w:rPr>
          <w:rFonts w:ascii="Times New Roman" w:hAnsi="Times New Roman" w:cs="Times New Roman"/>
          <w:sz w:val="24"/>
          <w:szCs w:val="24"/>
        </w:rPr>
        <w:t xml:space="preserve">Ao trabalhar com acelerômetros triaxiais, também é essencial estar ciente de suas limitações. Por exemplo, embora possam medir acelerações em três direções, não são capazes de medir velocidades ou posições diretamente. Além disso, fatores externos, como temperatura, podem afetar a precisão das medições. Portanto, sempre é recomendado realizar calibrações regulares e, se possível, usar o acelerômetro em conjunto com outros tipos de sensores para obter uma visão mais completa do fenômeno em estudo. </w:t>
      </w:r>
      <w:r>
        <w:rPr>
          <w:rFonts w:ascii="Times New Roman" w:hAnsi="Times New Roman" w:cs="Times New Roman"/>
          <w:sz w:val="24"/>
          <w:szCs w:val="24"/>
        </w:rPr>
        <w:t xml:space="preserve">[ </w:t>
      </w:r>
      <w:hyperlink r:id="rId7" w:history="1">
        <w:r>
          <w:rPr>
            <w:rStyle w:val="Hyperlink"/>
          </w:rPr>
          <w:t>Acelerômetro triaxial | Como funciona, aplicação e vantagens (electricity-magnetism.org)</w:t>
        </w:r>
      </w:hyperlink>
      <w:r>
        <w:t xml:space="preserve"> ]</w:t>
      </w:r>
    </w:p>
    <w:p w14:paraId="6780FF14" w14:textId="77777777" w:rsidR="00FE61EE" w:rsidRPr="00FE61EE" w:rsidRDefault="00FE61EE">
      <w:pPr>
        <w:rPr>
          <w:rFonts w:ascii="Times New Roman" w:hAnsi="Times New Roman" w:cs="Times New Roman"/>
          <w:b/>
          <w:bCs/>
          <w:sz w:val="24"/>
          <w:szCs w:val="24"/>
        </w:rPr>
      </w:pPr>
    </w:p>
    <w:p w14:paraId="034E25BF" w14:textId="6B591B6C" w:rsidR="00944FF4" w:rsidRPr="00FE61EE" w:rsidRDefault="00105817" w:rsidP="00105817">
      <w:pPr>
        <w:rPr>
          <w:rFonts w:ascii="Times New Roman" w:hAnsi="Times New Roman" w:cs="Times New Roman"/>
          <w:b/>
          <w:bCs/>
          <w:sz w:val="24"/>
          <w:szCs w:val="24"/>
        </w:rPr>
      </w:pPr>
      <w:r w:rsidRPr="00FE61EE">
        <w:rPr>
          <w:rFonts w:ascii="Times New Roman" w:hAnsi="Times New Roman" w:cs="Times New Roman"/>
          <w:b/>
          <w:bCs/>
          <w:sz w:val="24"/>
          <w:szCs w:val="24"/>
        </w:rPr>
        <w:t>Software usados</w:t>
      </w:r>
      <w:r w:rsidR="004130F1" w:rsidRPr="00FE61EE">
        <w:rPr>
          <w:rFonts w:ascii="Times New Roman" w:hAnsi="Times New Roman" w:cs="Times New Roman"/>
          <w:b/>
          <w:bCs/>
          <w:sz w:val="24"/>
          <w:szCs w:val="24"/>
        </w:rPr>
        <w:t>:</w:t>
      </w:r>
    </w:p>
    <w:p w14:paraId="06FEEB63" w14:textId="2B76E9AF" w:rsidR="00105817" w:rsidRDefault="00105817" w:rsidP="00105817">
      <w:pPr>
        <w:rPr>
          <w:rFonts w:ascii="Times New Roman" w:hAnsi="Times New Roman" w:cs="Times New Roman"/>
          <w:sz w:val="24"/>
          <w:szCs w:val="24"/>
        </w:rPr>
      </w:pPr>
      <w:r>
        <w:rPr>
          <w:rFonts w:ascii="Times New Roman" w:hAnsi="Times New Roman" w:cs="Times New Roman"/>
          <w:sz w:val="24"/>
          <w:szCs w:val="24"/>
        </w:rPr>
        <w:t>Arduino IDE v2.2.1 O software Arduino IDE de código aberto auxilia na gravação do código e upload para a placa TTGO T-WATCH por meio de uma linguagem de programação baseada em C/C++.</w:t>
      </w:r>
    </w:p>
    <w:p w14:paraId="6626B6E5" w14:textId="59D7156D" w:rsidR="002A2E59" w:rsidRDefault="002A2E59" w:rsidP="00105817">
      <w:pPr>
        <w:rPr>
          <w:rFonts w:ascii="Times New Roman" w:hAnsi="Times New Roman" w:cs="Times New Roman"/>
          <w:sz w:val="24"/>
          <w:szCs w:val="24"/>
        </w:rPr>
      </w:pPr>
      <w:r w:rsidRPr="002A2E59">
        <w:rPr>
          <w:rFonts w:ascii="Times New Roman" w:hAnsi="Times New Roman" w:cs="Times New Roman"/>
          <w:sz w:val="24"/>
          <w:szCs w:val="24"/>
        </w:rPr>
        <w:t xml:space="preserve">O Tinkercad é uma ferramenta online de design de modelos 3D em CAD e de simulação de circuitos elétricos analógicos e digitais, desenvolvida pela Autodesk. </w:t>
      </w:r>
    </w:p>
    <w:p w14:paraId="427920E6" w14:textId="77777777" w:rsidR="004C6F68" w:rsidRDefault="004C6F68" w:rsidP="00105817">
      <w:pPr>
        <w:rPr>
          <w:rFonts w:ascii="Times New Roman" w:hAnsi="Times New Roman" w:cs="Times New Roman"/>
          <w:sz w:val="24"/>
          <w:szCs w:val="24"/>
        </w:rPr>
      </w:pPr>
    </w:p>
    <w:p w14:paraId="7D26B737" w14:textId="1543C242" w:rsidR="004C6F68" w:rsidRPr="00137CB5" w:rsidRDefault="00FE61EE" w:rsidP="00105817">
      <w:pPr>
        <w:rPr>
          <w:rFonts w:ascii="Times New Roman" w:hAnsi="Times New Roman" w:cs="Times New Roman"/>
          <w:b/>
          <w:bCs/>
          <w:sz w:val="24"/>
          <w:szCs w:val="24"/>
        </w:rPr>
      </w:pPr>
      <w:r w:rsidRPr="00137CB5">
        <w:rPr>
          <w:rFonts w:ascii="Times New Roman" w:hAnsi="Times New Roman" w:cs="Times New Roman"/>
          <w:b/>
          <w:bCs/>
          <w:sz w:val="24"/>
          <w:szCs w:val="24"/>
        </w:rPr>
        <w:t>Aplicações Comuns:</w:t>
      </w:r>
    </w:p>
    <w:p w14:paraId="0540B0F4" w14:textId="77777777" w:rsidR="00137CB5" w:rsidRPr="00137CB5" w:rsidRDefault="00137CB5" w:rsidP="00137CB5">
      <w:pPr>
        <w:ind w:firstLine="708"/>
        <w:rPr>
          <w:rFonts w:ascii="Times New Roman" w:hAnsi="Times New Roman" w:cs="Times New Roman"/>
          <w:sz w:val="24"/>
          <w:szCs w:val="24"/>
        </w:rPr>
      </w:pPr>
      <w:r w:rsidRPr="00137CB5">
        <w:rPr>
          <w:rFonts w:ascii="Times New Roman" w:hAnsi="Times New Roman" w:cs="Times New Roman"/>
          <w:sz w:val="24"/>
          <w:szCs w:val="24"/>
        </w:rPr>
        <w:t>Eletrônicos de consumo: Dispositivos como smartphones, tablets e controles de videogame muitas vezes contêm acelerômetros triaxiais para detectar a orientação do dispositivo e responder a movimentos específicos.</w:t>
      </w:r>
    </w:p>
    <w:p w14:paraId="1DD128BB" w14:textId="77777777" w:rsidR="00137CB5" w:rsidRPr="00137CB5" w:rsidRDefault="00137CB5" w:rsidP="00137CB5">
      <w:pPr>
        <w:ind w:firstLine="708"/>
        <w:rPr>
          <w:rFonts w:ascii="Times New Roman" w:hAnsi="Times New Roman" w:cs="Times New Roman"/>
          <w:b/>
          <w:bCs/>
          <w:sz w:val="24"/>
          <w:szCs w:val="24"/>
        </w:rPr>
      </w:pPr>
      <w:r w:rsidRPr="00137CB5">
        <w:rPr>
          <w:rFonts w:ascii="Times New Roman" w:hAnsi="Times New Roman" w:cs="Times New Roman"/>
          <w:b/>
          <w:bCs/>
          <w:sz w:val="24"/>
          <w:szCs w:val="24"/>
        </w:rPr>
        <w:t>Monitoramento de saúde: </w:t>
      </w:r>
      <w:proofErr w:type="spellStart"/>
      <w:r w:rsidRPr="00137CB5">
        <w:rPr>
          <w:rFonts w:ascii="Times New Roman" w:hAnsi="Times New Roman" w:cs="Times New Roman"/>
          <w:b/>
          <w:bCs/>
          <w:sz w:val="24"/>
          <w:szCs w:val="24"/>
        </w:rPr>
        <w:t>Wearables</w:t>
      </w:r>
      <w:proofErr w:type="spellEnd"/>
      <w:r w:rsidRPr="00137CB5">
        <w:rPr>
          <w:rFonts w:ascii="Times New Roman" w:hAnsi="Times New Roman" w:cs="Times New Roman"/>
          <w:b/>
          <w:bCs/>
          <w:sz w:val="24"/>
          <w:szCs w:val="24"/>
        </w:rPr>
        <w:t xml:space="preserve"> e dispositivos médicos utilizam acelerômetros para monitorar atividades físicas, detectar quedas ou avaliar padrões de movimento.</w:t>
      </w:r>
    </w:p>
    <w:p w14:paraId="613484D4" w14:textId="77777777" w:rsidR="00137CB5" w:rsidRDefault="00137CB5" w:rsidP="00137CB5">
      <w:pPr>
        <w:ind w:firstLine="708"/>
        <w:rPr>
          <w:rFonts w:ascii="Times New Roman" w:hAnsi="Times New Roman" w:cs="Times New Roman"/>
          <w:sz w:val="24"/>
          <w:szCs w:val="24"/>
        </w:rPr>
      </w:pPr>
      <w:r w:rsidRPr="00137CB5">
        <w:rPr>
          <w:rFonts w:ascii="Times New Roman" w:hAnsi="Times New Roman" w:cs="Times New Roman"/>
          <w:sz w:val="24"/>
          <w:szCs w:val="24"/>
        </w:rPr>
        <w:lastRenderedPageBreak/>
        <w:t>Engenharia e pesquisa: Os acelerômetros são usados ​​para medir as vibrações em estruturas, veículos e máquinas, bem como para desenvolver modelos e simulações de fenômenos físicos.</w:t>
      </w:r>
    </w:p>
    <w:p w14:paraId="3123BF0D" w14:textId="4829B736" w:rsidR="00137CB5" w:rsidRPr="00137CB5" w:rsidRDefault="00137CB5" w:rsidP="00137CB5">
      <w:pPr>
        <w:ind w:firstLine="708"/>
        <w:rPr>
          <w:rFonts w:ascii="Times New Roman" w:hAnsi="Times New Roman" w:cs="Times New Roman"/>
          <w:sz w:val="24"/>
          <w:szCs w:val="24"/>
        </w:rPr>
      </w:pPr>
      <w:r w:rsidRPr="00137CB5">
        <w:rPr>
          <w:rFonts w:ascii="Times New Roman" w:hAnsi="Times New Roman" w:cs="Times New Roman"/>
          <w:sz w:val="24"/>
          <w:szCs w:val="24"/>
        </w:rPr>
        <w:t xml:space="preserve">Esporte: Atletas e treinadores utilizam acelerômetros triaxiais para analisar a biomecânica do movimento, melhorando assim a performance e reduzindo o risco de lesões. </w:t>
      </w:r>
      <w:r>
        <w:rPr>
          <w:rFonts w:ascii="Times New Roman" w:hAnsi="Times New Roman" w:cs="Times New Roman"/>
          <w:sz w:val="24"/>
          <w:szCs w:val="24"/>
        </w:rPr>
        <w:t xml:space="preserve">[ </w:t>
      </w:r>
      <w:hyperlink r:id="rId8" w:history="1">
        <w:r>
          <w:rPr>
            <w:rStyle w:val="Hyperlink"/>
          </w:rPr>
          <w:t>Acelerômetro triaxial | Como funciona, aplicação e vantagens (electricity-magnetism.org)</w:t>
        </w:r>
      </w:hyperlink>
      <w:r>
        <w:t xml:space="preserve"> ]</w:t>
      </w:r>
    </w:p>
    <w:p w14:paraId="436F5DB5" w14:textId="77777777" w:rsidR="00FE61EE" w:rsidRDefault="00FE61EE" w:rsidP="00105817">
      <w:pPr>
        <w:rPr>
          <w:rFonts w:ascii="Times New Roman" w:hAnsi="Times New Roman" w:cs="Times New Roman"/>
          <w:sz w:val="24"/>
          <w:szCs w:val="24"/>
        </w:rPr>
      </w:pPr>
    </w:p>
    <w:p w14:paraId="55DFDF14" w14:textId="77777777" w:rsidR="002D1130" w:rsidRDefault="002D1130" w:rsidP="00105817">
      <w:pPr>
        <w:rPr>
          <w:rFonts w:ascii="Times New Roman" w:hAnsi="Times New Roman" w:cs="Times New Roman"/>
          <w:sz w:val="24"/>
          <w:szCs w:val="24"/>
        </w:rPr>
      </w:pPr>
    </w:p>
    <w:p w14:paraId="1D44CA5F" w14:textId="77777777" w:rsidR="00AC15F1" w:rsidRDefault="00AC15F1" w:rsidP="00105817">
      <w:pPr>
        <w:rPr>
          <w:rFonts w:ascii="Times New Roman" w:hAnsi="Times New Roman" w:cs="Times New Roman"/>
          <w:noProof/>
          <w:sz w:val="24"/>
          <w:szCs w:val="24"/>
        </w:rPr>
      </w:pPr>
      <w:r w:rsidRPr="00AC15F1">
        <w:rPr>
          <w:rFonts w:ascii="Times New Roman" w:hAnsi="Times New Roman" w:cs="Times New Roman"/>
          <w:b/>
          <w:bCs/>
          <w:sz w:val="24"/>
          <w:szCs w:val="24"/>
        </w:rPr>
        <w:t>Imagens:</w:t>
      </w:r>
      <w:r w:rsidRPr="00AC15F1">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74F3DAF" wp14:editId="65EB100C">
            <wp:extent cx="5400040" cy="5033010"/>
            <wp:effectExtent l="0" t="0" r="0" b="0"/>
            <wp:docPr id="91471553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15537" name="Imagem 2"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5033010"/>
                    </a:xfrm>
                    <a:prstGeom prst="rect">
                      <a:avLst/>
                    </a:prstGeom>
                  </pic:spPr>
                </pic:pic>
              </a:graphicData>
            </a:graphic>
          </wp:inline>
        </w:drawing>
      </w:r>
    </w:p>
    <w:p w14:paraId="4E24C4B8" w14:textId="05D37BE6" w:rsidR="00AC15F1" w:rsidRPr="00AC15F1" w:rsidRDefault="00AC15F1" w:rsidP="00105817">
      <w:pPr>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07DC583F" wp14:editId="53E1CD6F">
            <wp:extent cx="5400040" cy="2928620"/>
            <wp:effectExtent l="0" t="0" r="0" b="5080"/>
            <wp:docPr id="33599611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96112" name="Imagem 1"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928620"/>
                    </a:xfrm>
                    <a:prstGeom prst="rect">
                      <a:avLst/>
                    </a:prstGeom>
                  </pic:spPr>
                </pic:pic>
              </a:graphicData>
            </a:graphic>
          </wp:inline>
        </w:drawing>
      </w:r>
    </w:p>
    <w:p w14:paraId="6C1C72B5" w14:textId="070FDAB9" w:rsidR="00AC15F1" w:rsidRDefault="00AC15F1" w:rsidP="00105817">
      <w:pPr>
        <w:rPr>
          <w:rFonts w:ascii="Times New Roman" w:hAnsi="Times New Roman" w:cs="Times New Roman"/>
          <w:sz w:val="24"/>
          <w:szCs w:val="24"/>
        </w:rPr>
      </w:pPr>
    </w:p>
    <w:p w14:paraId="7B51E84D" w14:textId="77777777" w:rsidR="004C6F68" w:rsidRDefault="004C6F68" w:rsidP="00105817">
      <w:pPr>
        <w:rPr>
          <w:rFonts w:ascii="Times New Roman" w:hAnsi="Times New Roman" w:cs="Times New Roman"/>
          <w:sz w:val="24"/>
          <w:szCs w:val="24"/>
        </w:rPr>
      </w:pPr>
    </w:p>
    <w:p w14:paraId="7BE87077" w14:textId="77777777" w:rsidR="004C6F68" w:rsidRDefault="004C6F68" w:rsidP="00105817">
      <w:pPr>
        <w:rPr>
          <w:rFonts w:ascii="Times New Roman" w:hAnsi="Times New Roman" w:cs="Times New Roman"/>
          <w:sz w:val="24"/>
          <w:szCs w:val="24"/>
        </w:rPr>
      </w:pPr>
    </w:p>
    <w:p w14:paraId="7ED0D19D" w14:textId="6C182C41" w:rsidR="004C6F68" w:rsidRPr="00AC15F1" w:rsidRDefault="004C6F68" w:rsidP="00105817">
      <w:pPr>
        <w:rPr>
          <w:rFonts w:ascii="Times New Roman" w:hAnsi="Times New Roman" w:cs="Times New Roman"/>
          <w:b/>
          <w:bCs/>
          <w:sz w:val="24"/>
          <w:szCs w:val="24"/>
        </w:rPr>
      </w:pPr>
      <w:r w:rsidRPr="00AC15F1">
        <w:rPr>
          <w:rFonts w:ascii="Times New Roman" w:hAnsi="Times New Roman" w:cs="Times New Roman"/>
          <w:b/>
          <w:bCs/>
          <w:sz w:val="24"/>
          <w:szCs w:val="24"/>
        </w:rPr>
        <w:t>Fontes:</w:t>
      </w:r>
    </w:p>
    <w:p w14:paraId="5972AC9B" w14:textId="5036CFAD" w:rsidR="004C6F68" w:rsidRDefault="00000000" w:rsidP="00105817">
      <w:hyperlink r:id="rId11" w:history="1">
        <w:r w:rsidR="004C6F68">
          <w:rPr>
            <w:rStyle w:val="Hyperlink"/>
          </w:rPr>
          <w:t xml:space="preserve">BMA423 Bosch </w:t>
        </w:r>
        <w:proofErr w:type="spellStart"/>
        <w:r w:rsidR="004C6F68">
          <w:rPr>
            <w:rStyle w:val="Hyperlink"/>
          </w:rPr>
          <w:t>Sensortec</w:t>
        </w:r>
        <w:proofErr w:type="spellEnd"/>
        <w:r w:rsidR="004C6F68">
          <w:rPr>
            <w:rStyle w:val="Hyperlink"/>
          </w:rPr>
          <w:t xml:space="preserve"> | Sensores, Transdutores | </w:t>
        </w:r>
        <w:proofErr w:type="spellStart"/>
        <w:r w:rsidR="004C6F68">
          <w:rPr>
            <w:rStyle w:val="Hyperlink"/>
          </w:rPr>
          <w:t>DigiKey</w:t>
        </w:r>
        <w:proofErr w:type="spellEnd"/>
      </w:hyperlink>
    </w:p>
    <w:p w14:paraId="4BA5D730" w14:textId="2D04E35D" w:rsidR="004C6F68" w:rsidRDefault="00000000" w:rsidP="00105817">
      <w:hyperlink r:id="rId12" w:history="1">
        <w:r w:rsidR="004C6F68">
          <w:rPr>
            <w:rStyle w:val="Hyperlink"/>
          </w:rPr>
          <w:t xml:space="preserve">BMA423 Bosch </w:t>
        </w:r>
        <w:proofErr w:type="spellStart"/>
        <w:r w:rsidR="004C6F68">
          <w:rPr>
            <w:rStyle w:val="Hyperlink"/>
          </w:rPr>
          <w:t>Sensortec</w:t>
        </w:r>
        <w:proofErr w:type="spellEnd"/>
        <w:r w:rsidR="004C6F68">
          <w:rPr>
            <w:rStyle w:val="Hyperlink"/>
          </w:rPr>
          <w:t xml:space="preserve"> | </w:t>
        </w:r>
        <w:proofErr w:type="spellStart"/>
        <w:r w:rsidR="004C6F68">
          <w:rPr>
            <w:rStyle w:val="Hyperlink"/>
          </w:rPr>
          <w:t>Mouser</w:t>
        </w:r>
        <w:proofErr w:type="spellEnd"/>
        <w:r w:rsidR="004C6F68">
          <w:rPr>
            <w:rStyle w:val="Hyperlink"/>
          </w:rPr>
          <w:t xml:space="preserve"> Brasil</w:t>
        </w:r>
      </w:hyperlink>
    </w:p>
    <w:p w14:paraId="591A8F31" w14:textId="48DA6FB9" w:rsidR="004C6F68" w:rsidRPr="00105817" w:rsidRDefault="00000000" w:rsidP="00105817">
      <w:hyperlink r:id="rId13" w:history="1">
        <w:r w:rsidR="004C6F68">
          <w:rPr>
            <w:rStyle w:val="Hyperlink"/>
          </w:rPr>
          <w:t>Acelerômetro triaxial | Como funciona, aplicação e vantagens (electricity-magnetism.org)</w:t>
        </w:r>
      </w:hyperlink>
    </w:p>
    <w:p w14:paraId="009B605E" w14:textId="77777777" w:rsidR="00944FF4" w:rsidRDefault="00944FF4">
      <w:pPr>
        <w:rPr>
          <w:rFonts w:ascii="Times New Roman" w:hAnsi="Times New Roman" w:cs="Times New Roman"/>
          <w:sz w:val="24"/>
          <w:szCs w:val="24"/>
        </w:rPr>
      </w:pPr>
    </w:p>
    <w:p w14:paraId="09B022BD" w14:textId="77777777" w:rsidR="00944FF4" w:rsidRDefault="00944FF4">
      <w:pPr>
        <w:rPr>
          <w:rFonts w:ascii="Times New Roman" w:hAnsi="Times New Roman" w:cs="Times New Roman"/>
          <w:sz w:val="24"/>
          <w:szCs w:val="24"/>
        </w:rPr>
      </w:pPr>
    </w:p>
    <w:p w14:paraId="15752B88" w14:textId="77777777" w:rsidR="00944FF4" w:rsidRPr="00944FF4" w:rsidRDefault="00944FF4">
      <w:pPr>
        <w:rPr>
          <w:rFonts w:ascii="Times New Roman" w:hAnsi="Times New Roman" w:cs="Times New Roman"/>
          <w:sz w:val="24"/>
          <w:szCs w:val="24"/>
        </w:rPr>
      </w:pPr>
    </w:p>
    <w:sectPr w:rsidR="00944FF4" w:rsidRPr="00944F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79A4"/>
    <w:multiLevelType w:val="multilevel"/>
    <w:tmpl w:val="B87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223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F4"/>
    <w:rsid w:val="00105817"/>
    <w:rsid w:val="00137CB5"/>
    <w:rsid w:val="002A2E59"/>
    <w:rsid w:val="002C2171"/>
    <w:rsid w:val="002D1130"/>
    <w:rsid w:val="004130F1"/>
    <w:rsid w:val="004C6F68"/>
    <w:rsid w:val="00575ABD"/>
    <w:rsid w:val="00616CE4"/>
    <w:rsid w:val="006B529D"/>
    <w:rsid w:val="00762F22"/>
    <w:rsid w:val="00944FF4"/>
    <w:rsid w:val="00AC15F1"/>
    <w:rsid w:val="00E90A5F"/>
    <w:rsid w:val="00F472BF"/>
    <w:rsid w:val="00FE61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0228"/>
  <w15:chartTrackingRefBased/>
  <w15:docId w15:val="{B688F6B5-0E1B-437D-BF87-2B33CE7C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C6F68"/>
    <w:rPr>
      <w:color w:val="0000FF"/>
      <w:u w:val="single"/>
    </w:rPr>
  </w:style>
  <w:style w:type="character" w:styleId="Forte">
    <w:name w:val="Strong"/>
    <w:basedOn w:val="Fontepargpadro"/>
    <w:uiPriority w:val="22"/>
    <w:qFormat/>
    <w:rsid w:val="00137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23506">
      <w:bodyDiv w:val="1"/>
      <w:marLeft w:val="0"/>
      <w:marRight w:val="0"/>
      <w:marTop w:val="0"/>
      <w:marBottom w:val="0"/>
      <w:divBdr>
        <w:top w:val="none" w:sz="0" w:space="0" w:color="auto"/>
        <w:left w:val="none" w:sz="0" w:space="0" w:color="auto"/>
        <w:bottom w:val="none" w:sz="0" w:space="0" w:color="auto"/>
        <w:right w:val="none" w:sz="0" w:space="0" w:color="auto"/>
      </w:divBdr>
    </w:div>
    <w:div w:id="1497964568">
      <w:bodyDiv w:val="1"/>
      <w:marLeft w:val="0"/>
      <w:marRight w:val="0"/>
      <w:marTop w:val="0"/>
      <w:marBottom w:val="0"/>
      <w:divBdr>
        <w:top w:val="none" w:sz="0" w:space="0" w:color="auto"/>
        <w:left w:val="none" w:sz="0" w:space="0" w:color="auto"/>
        <w:bottom w:val="none" w:sz="0" w:space="0" w:color="auto"/>
        <w:right w:val="none" w:sz="0" w:space="0" w:color="auto"/>
      </w:divBdr>
      <w:divsChild>
        <w:div w:id="1938903805">
          <w:marLeft w:val="0"/>
          <w:marRight w:val="0"/>
          <w:marTop w:val="150"/>
          <w:marBottom w:val="150"/>
          <w:divBdr>
            <w:top w:val="none" w:sz="0" w:space="0" w:color="auto"/>
            <w:left w:val="none" w:sz="0" w:space="0" w:color="auto"/>
            <w:bottom w:val="none" w:sz="0" w:space="0" w:color="auto"/>
            <w:right w:val="none" w:sz="0" w:space="0" w:color="auto"/>
          </w:divBdr>
          <w:divsChild>
            <w:div w:id="17830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ity-magnetism.org/pt-br/acelerometro-triaxial/" TargetMode="External"/><Relationship Id="rId13" Type="http://schemas.openxmlformats.org/officeDocument/2006/relationships/hyperlink" Target="https://www.electricity-magnetism.org/pt-br/acelerometro-triaxial/" TargetMode="External"/><Relationship Id="rId3" Type="http://schemas.openxmlformats.org/officeDocument/2006/relationships/settings" Target="settings.xml"/><Relationship Id="rId7" Type="http://schemas.openxmlformats.org/officeDocument/2006/relationships/hyperlink" Target="https://www.electricity-magnetism.org/pt-br/acelerometro-triaxial/" TargetMode="External"/><Relationship Id="rId12" Type="http://schemas.openxmlformats.org/officeDocument/2006/relationships/hyperlink" Target="https://br.mouser.com/ProductDetail/Bosch-Sensortec/BMA423?qs=HXFqYaX1Q2xC%252BSgeGoX3mg%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icity-magnetism.org/pt-br/acelerometro-triaxial/" TargetMode="External"/><Relationship Id="rId11" Type="http://schemas.openxmlformats.org/officeDocument/2006/relationships/hyperlink" Target="https://www.digikey.pt/pt/products/detail/bosch-sensortec/BMA423/7401313" TargetMode="External"/><Relationship Id="rId5" Type="http://schemas.openxmlformats.org/officeDocument/2006/relationships/hyperlink" Target="https://www.electricity-magnetism.org/pt-br/acelerometro-triaxia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3077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Batista</dc:creator>
  <cp:keywords/>
  <dc:description/>
  <cp:lastModifiedBy>Anderson Batista</cp:lastModifiedBy>
  <cp:revision>2</cp:revision>
  <dcterms:created xsi:type="dcterms:W3CDTF">2023-10-14T13:57:00Z</dcterms:created>
  <dcterms:modified xsi:type="dcterms:W3CDTF">2023-10-14T13:57:00Z</dcterms:modified>
</cp:coreProperties>
</file>