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F4B0" w14:textId="4E69BB9F" w:rsidR="00AA6FC6" w:rsidRDefault="0051267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"Right Rout"  \* MERGEFORMAT </w:instrText>
      </w:r>
      <w:r>
        <w:rPr>
          <w:lang w:val="pt-BR"/>
        </w:rPr>
        <w:fldChar w:fldCharType="separate"/>
      </w:r>
      <w:proofErr w:type="spellStart"/>
      <w:r>
        <w:rPr>
          <w:lang w:val="pt-BR"/>
        </w:rPr>
        <w:t>Right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Rout</w:t>
      </w:r>
      <w:proofErr w:type="spellEnd"/>
      <w:r>
        <w:rPr>
          <w:lang w:val="pt-BR"/>
        </w:rPr>
        <w:fldChar w:fldCharType="end"/>
      </w:r>
    </w:p>
    <w:p w14:paraId="2E62CBCC" w14:textId="77777777" w:rsidR="00AA6FC6" w:rsidRDefault="00BC362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F310C01" w14:textId="77777777" w:rsidR="00AA6FC6" w:rsidRDefault="00AA6FC6">
      <w:pPr>
        <w:pStyle w:val="Ttulo"/>
        <w:jc w:val="right"/>
        <w:rPr>
          <w:lang w:val="pt-BR"/>
        </w:rPr>
      </w:pPr>
    </w:p>
    <w:p w14:paraId="37A6535D" w14:textId="101A7BE5" w:rsidR="00AA6FC6" w:rsidRDefault="00BC362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02D8D7D4" w14:textId="77777777" w:rsidR="00AA6FC6" w:rsidRDefault="00AA6FC6">
      <w:pPr>
        <w:pStyle w:val="Ttulo"/>
        <w:rPr>
          <w:sz w:val="28"/>
          <w:szCs w:val="28"/>
          <w:lang w:val="pt-BR"/>
        </w:rPr>
      </w:pPr>
    </w:p>
    <w:p w14:paraId="53DC869A" w14:textId="77777777" w:rsidR="00AA6FC6" w:rsidRDefault="00AA6FC6">
      <w:pPr>
        <w:rPr>
          <w:lang w:val="pt-BR"/>
        </w:rPr>
      </w:pPr>
    </w:p>
    <w:p w14:paraId="4E24B0B1" w14:textId="77777777" w:rsidR="00AA6FC6" w:rsidRDefault="00BC3626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709B529C" w14:textId="77777777" w:rsidR="00AA6FC6" w:rsidRDefault="00BC3626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11BD227C" w14:textId="77777777" w:rsidR="00AA6FC6" w:rsidRDefault="00AA6FC6">
      <w:pPr>
        <w:rPr>
          <w:lang w:val="pt-BR"/>
        </w:rPr>
        <w:sectPr w:rsidR="00AA6FC6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FE0B39C" w14:textId="77777777" w:rsidR="00AA6FC6" w:rsidRDefault="00BC362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A6FC6" w14:paraId="4FD469B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722DE" w14:textId="77777777" w:rsidR="00AA6FC6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16528" w14:textId="77777777" w:rsidR="00AA6FC6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28673" w14:textId="77777777" w:rsidR="00AA6FC6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B83B" w14:textId="77777777" w:rsidR="00AA6FC6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A6FC6" w14:paraId="5D566B5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8EA8D" w14:textId="77777777" w:rsidR="00AA6FC6" w:rsidRDefault="00BC36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ADEDD" w14:textId="77777777" w:rsidR="00AA6FC6" w:rsidRDefault="00BC36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4B49A" w14:textId="77777777" w:rsidR="00AA6FC6" w:rsidRDefault="00BC36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15C80" w14:textId="77777777" w:rsidR="00AA6FC6" w:rsidRDefault="00BC36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AA6FC6" w14:paraId="7E0830C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0ECC" w14:textId="77777777" w:rsidR="00AA6FC6" w:rsidRDefault="00AA6FC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17D4E" w14:textId="77777777" w:rsidR="00AA6FC6" w:rsidRDefault="00AA6FC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0E0F8" w14:textId="77777777" w:rsidR="00AA6FC6" w:rsidRDefault="00AA6FC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5672" w14:textId="77777777" w:rsidR="00AA6FC6" w:rsidRDefault="00AA6FC6">
            <w:pPr>
              <w:pStyle w:val="Tabletext"/>
              <w:rPr>
                <w:lang w:val="pt-BR"/>
              </w:rPr>
            </w:pPr>
          </w:p>
        </w:tc>
      </w:tr>
      <w:tr w:rsidR="00AA6FC6" w14:paraId="1D6A2EF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40236" w14:textId="77777777" w:rsidR="00AA6FC6" w:rsidRDefault="00AA6FC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82D9" w14:textId="77777777" w:rsidR="00AA6FC6" w:rsidRDefault="00AA6FC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97F46" w14:textId="77777777" w:rsidR="00AA6FC6" w:rsidRDefault="00AA6FC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5BFF" w14:textId="77777777" w:rsidR="00AA6FC6" w:rsidRDefault="00AA6FC6">
            <w:pPr>
              <w:pStyle w:val="Tabletext"/>
              <w:rPr>
                <w:lang w:val="pt-BR"/>
              </w:rPr>
            </w:pPr>
          </w:p>
        </w:tc>
      </w:tr>
      <w:tr w:rsidR="00AA6FC6" w14:paraId="7154CA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9623A" w14:textId="77777777" w:rsidR="00AA6FC6" w:rsidRDefault="00AA6FC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9F508" w14:textId="77777777" w:rsidR="00AA6FC6" w:rsidRDefault="00AA6FC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A02F5" w14:textId="77777777" w:rsidR="00AA6FC6" w:rsidRDefault="00AA6FC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3CAE" w14:textId="77777777" w:rsidR="00AA6FC6" w:rsidRDefault="00AA6FC6">
            <w:pPr>
              <w:pStyle w:val="Tabletext"/>
              <w:rPr>
                <w:lang w:val="pt-BR"/>
              </w:rPr>
            </w:pPr>
          </w:p>
        </w:tc>
      </w:tr>
    </w:tbl>
    <w:p w14:paraId="5CEC9B21" w14:textId="77777777" w:rsidR="00AA6FC6" w:rsidRDefault="00AA6FC6">
      <w:pPr>
        <w:rPr>
          <w:lang w:val="pt-BR"/>
        </w:rPr>
      </w:pPr>
    </w:p>
    <w:p w14:paraId="7C083B7E" w14:textId="77777777" w:rsidR="00AA6FC6" w:rsidRDefault="00BC362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53018C7" w14:textId="71BED56E" w:rsidR="00B049F7" w:rsidRPr="00BC3626" w:rsidRDefault="00BC362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B049F7" w:rsidRPr="0005258D">
        <w:rPr>
          <w:noProof/>
          <w:lang w:val="pt-BR"/>
        </w:rPr>
        <w:t>1.</w:t>
      </w:r>
      <w:r w:rsidR="00B049F7"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B049F7" w:rsidRPr="0005258D">
        <w:rPr>
          <w:noProof/>
          <w:lang w:val="pt-BR"/>
        </w:rPr>
        <w:t>Introdução</w:t>
      </w:r>
      <w:r w:rsidR="00B049F7" w:rsidRPr="00B049F7">
        <w:rPr>
          <w:noProof/>
          <w:lang w:val="pt-BR"/>
        </w:rPr>
        <w:tab/>
      </w:r>
      <w:r w:rsidR="00B049F7">
        <w:rPr>
          <w:noProof/>
        </w:rPr>
        <w:fldChar w:fldCharType="begin"/>
      </w:r>
      <w:r w:rsidR="00B049F7" w:rsidRPr="00B049F7">
        <w:rPr>
          <w:noProof/>
          <w:lang w:val="pt-BR"/>
        </w:rPr>
        <w:instrText xml:space="preserve"> PAGEREF _Toc73736190 \h </w:instrText>
      </w:r>
      <w:r w:rsidR="00B049F7">
        <w:rPr>
          <w:noProof/>
        </w:rPr>
      </w:r>
      <w:r w:rsidR="00B049F7">
        <w:rPr>
          <w:noProof/>
        </w:rPr>
        <w:fldChar w:fldCharType="separate"/>
      </w:r>
      <w:r w:rsidR="00B049F7" w:rsidRPr="00B049F7">
        <w:rPr>
          <w:noProof/>
          <w:lang w:val="pt-BR"/>
        </w:rPr>
        <w:t>4</w:t>
      </w:r>
      <w:r w:rsidR="00B049F7">
        <w:rPr>
          <w:noProof/>
        </w:rPr>
        <w:fldChar w:fldCharType="end"/>
      </w:r>
    </w:p>
    <w:p w14:paraId="113368EE" w14:textId="0944901F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1.1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Finalidade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_Toc73736191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C4D35BE" w14:textId="003A7648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1.2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Escopo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_Toc73736192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913BE93" w14:textId="4A00EE69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1.3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Referências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_Toc73736193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82CD51" w14:textId="15A44E77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1.4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Visão Geral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_Toc73736194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60B73F1" w14:textId="65F5DC8B" w:rsidR="00B049F7" w:rsidRPr="00BC3626" w:rsidRDefault="00B049F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Definições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_Toc73736195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06BC462" w14:textId="63BAA816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Regras para atendimento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_Toc73736196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159C9A8" w14:textId="0E23DB84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2.1.1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Atendimento por telefone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_Toc73736197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C99F4A4" w14:textId="62789D25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2.1.2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Atendimento via WhatSapp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_Toc73736198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94B23C6" w14:textId="2CB547E5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2.1.3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Verificar a disponibilidade de peças antes de realizar a venda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_Toc73736199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2A85367" w14:textId="57CCAA85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2.1.4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Inserir pedido na lista de separação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_Toc73736200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E943C2F" w14:textId="60C7F81D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Regras para separação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_Toc73736201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7D59F88" w14:textId="7046FE5B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2.2.1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Separação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_Toc73736202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95607B1" w14:textId="4E8988B7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2.2.2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Organização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_Toc73736203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71B843" w14:textId="6C661F14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2.3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Regras para logística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_Toc73736204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9B6CD90" w14:textId="5333B118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2.3.1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Sub- regiões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_Toc73736205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4F8E461" w14:textId="58D229FA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2.3.2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Rotas de entrega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_Toc73736206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B5E399F" w14:textId="2D3849A3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2.3.3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Designação dos entregadores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_Toc73736207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8D5878B" w14:textId="44AA0502" w:rsidR="00B049F7" w:rsidRPr="00BC3626" w:rsidRDefault="00B049F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2.4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Regras para as entregas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_Toc73736208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2BD9FDC" w14:textId="0FD10DC3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2.4.1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Saidas</w:t>
      </w:r>
      <w:r w:rsidRPr="00B049F7">
        <w:rPr>
          <w:noProof/>
          <w:lang w:val="pt-BR"/>
        </w:rPr>
        <w:tab/>
      </w:r>
      <w:r>
        <w:rPr>
          <w:noProof/>
        </w:rPr>
        <w:fldChar w:fldCharType="begin"/>
      </w:r>
      <w:r w:rsidRPr="00B049F7">
        <w:rPr>
          <w:noProof/>
          <w:lang w:val="pt-BR"/>
        </w:rPr>
        <w:instrText xml:space="preserve"> PAGEREF _Toc73736209 \h </w:instrText>
      </w:r>
      <w:r>
        <w:rPr>
          <w:noProof/>
        </w:rPr>
      </w:r>
      <w:r>
        <w:rPr>
          <w:noProof/>
        </w:rPr>
        <w:fldChar w:fldCharType="separate"/>
      </w:r>
      <w:r w:rsidRPr="00B049F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FAA95E2" w14:textId="1E1AD3E4" w:rsidR="00B049F7" w:rsidRPr="00BC3626" w:rsidRDefault="00B049F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5258D">
        <w:rPr>
          <w:noProof/>
          <w:lang w:val="pt-BR"/>
        </w:rPr>
        <w:t>2.4.2</w:t>
      </w:r>
      <w:r w:rsidRPr="00BC362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5258D">
        <w:rPr>
          <w:noProof/>
          <w:lang w:val="pt-BR"/>
        </w:rPr>
        <w:t>Entregas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_Toc73736210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A48B8F" w14:textId="5E44EC92" w:rsidR="00AA6FC6" w:rsidRDefault="00BC3626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D8AC631" w14:textId="77777777" w:rsidR="00AA6FC6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373619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1FE20617" w14:textId="77777777" w:rsidR="00AA6FC6" w:rsidRDefault="00BC3626">
      <w:pPr>
        <w:pStyle w:val="InfoBlue"/>
        <w:rPr>
          <w:lang w:val="pt-BR"/>
        </w:rPr>
      </w:pPr>
      <w:r>
        <w:rPr>
          <w:lang w:val="pt-BR"/>
        </w:rPr>
        <w:t xml:space="preserve">[A introdução das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Salve este documento em um arquivo denominado Regras de Negócios.]</w:t>
      </w:r>
    </w:p>
    <w:p w14:paraId="3D10745A" w14:textId="77777777" w:rsidR="00AA6FC6" w:rsidRDefault="00BC3626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3736191"/>
      <w:r>
        <w:rPr>
          <w:lang w:val="pt-BR"/>
        </w:rPr>
        <w:t>Finalidade</w:t>
      </w:r>
      <w:bookmarkEnd w:id="3"/>
      <w:bookmarkEnd w:id="4"/>
      <w:bookmarkEnd w:id="5"/>
    </w:p>
    <w:p w14:paraId="3B4C6BED" w14:textId="630FB16B" w:rsidR="00AA6FC6" w:rsidRDefault="00BC3626">
      <w:pPr>
        <w:pStyle w:val="InfoBlue"/>
        <w:rPr>
          <w:lang w:val="pt-BR"/>
        </w:rPr>
      </w:pPr>
      <w:r>
        <w:rPr>
          <w:lang w:val="pt-BR"/>
        </w:rPr>
        <w:t>[Especifique a finalidade deste documento.]</w:t>
      </w:r>
    </w:p>
    <w:p w14:paraId="6C163CAC" w14:textId="1C95751E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Este documento tem como finalidade descrever as regras de negócio</w:t>
      </w:r>
      <w:r w:rsidR="00F13A2B">
        <w:rPr>
          <w:lang w:val="pt-BR"/>
        </w:rPr>
        <w:t xml:space="preserve"> e todo o processo, desde o pedido realizado até a efetivação da entrega.</w:t>
      </w:r>
    </w:p>
    <w:p w14:paraId="7DD524A8" w14:textId="77777777" w:rsidR="00AA6FC6" w:rsidRDefault="00BC3626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3736192"/>
      <w:r>
        <w:rPr>
          <w:lang w:val="pt-BR"/>
        </w:rPr>
        <w:t>Escopo</w:t>
      </w:r>
      <w:bookmarkEnd w:id="6"/>
      <w:bookmarkEnd w:id="7"/>
      <w:bookmarkEnd w:id="8"/>
    </w:p>
    <w:p w14:paraId="74EC3EC2" w14:textId="3920A4A7" w:rsidR="00AA6FC6" w:rsidRDefault="00BC3626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; o(s) Projeto(s) ao(s) qual(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>) ele está associado e tudo o que é afetado ou influenciado por este documento.]</w:t>
      </w:r>
    </w:p>
    <w:p w14:paraId="34595C88" w14:textId="338212D8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 xml:space="preserve">O escopo desse documento é o projeto </w:t>
      </w:r>
      <w:proofErr w:type="spellStart"/>
      <w:r>
        <w:rPr>
          <w:lang w:val="pt-BR"/>
        </w:rPr>
        <w:t>Right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Rout</w:t>
      </w:r>
      <w:proofErr w:type="spellEnd"/>
      <w:r>
        <w:rPr>
          <w:lang w:val="pt-BR"/>
        </w:rPr>
        <w:t>.</w:t>
      </w:r>
    </w:p>
    <w:p w14:paraId="263090E3" w14:textId="77777777" w:rsidR="00AA6FC6" w:rsidRDefault="00BC3626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3736193"/>
      <w:r>
        <w:rPr>
          <w:lang w:val="pt-BR"/>
        </w:rPr>
        <w:t>Referências</w:t>
      </w:r>
      <w:bookmarkEnd w:id="9"/>
      <w:bookmarkEnd w:id="10"/>
      <w:bookmarkEnd w:id="11"/>
    </w:p>
    <w:p w14:paraId="30332A69" w14:textId="77777777" w:rsidR="00AA6FC6" w:rsidRDefault="00BC3626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35EEBEBC" w14:textId="77777777" w:rsidR="00AA6FC6" w:rsidRDefault="00BC3626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3736194"/>
      <w:r>
        <w:rPr>
          <w:lang w:val="pt-BR"/>
        </w:rPr>
        <w:t>Visão Geral</w:t>
      </w:r>
      <w:bookmarkEnd w:id="12"/>
      <w:bookmarkEnd w:id="13"/>
      <w:bookmarkEnd w:id="14"/>
    </w:p>
    <w:p w14:paraId="2317FBCE" w14:textId="2019AA1C" w:rsidR="00AA6FC6" w:rsidRDefault="00BC3626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14:paraId="139FAC25" w14:textId="055B22F0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O restante do documento apresenta as regras de negócio de acordo com processo.</w:t>
      </w:r>
    </w:p>
    <w:p w14:paraId="6A23C894" w14:textId="77777777" w:rsidR="00AA6FC6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3736195"/>
      <w:r>
        <w:rPr>
          <w:sz w:val="20"/>
          <w:szCs w:val="20"/>
          <w:lang w:val="pt-BR"/>
        </w:rPr>
        <w:t>Definições</w:t>
      </w:r>
      <w:bookmarkEnd w:id="15"/>
    </w:p>
    <w:p w14:paraId="79D2BF30" w14:textId="77777777" w:rsidR="00AA6FC6" w:rsidRDefault="00BC3626">
      <w:pPr>
        <w:pStyle w:val="InfoBlue"/>
        <w:rPr>
          <w:lang w:val="pt-BR"/>
        </w:rPr>
      </w:pPr>
      <w:r>
        <w:rPr>
          <w:lang w:val="pt-BR"/>
        </w:rPr>
        <w:t>[Os termos definidos aqui formam a parte essencial do documento. Eles podem ser definidos na ordem desejada, mas geralmente a ordem alfabética proporciona maior acessibilidade.]</w:t>
      </w:r>
    </w:p>
    <w:p w14:paraId="6E675885" w14:textId="6D12989D" w:rsidR="00AA6FC6" w:rsidRDefault="00512670">
      <w:pPr>
        <w:pStyle w:val="Ttulo2"/>
        <w:widowControl/>
        <w:rPr>
          <w:lang w:val="pt-BR"/>
        </w:rPr>
      </w:pPr>
      <w:bookmarkStart w:id="16" w:name="_Toc73736196"/>
      <w:r>
        <w:rPr>
          <w:lang w:val="pt-BR"/>
        </w:rPr>
        <w:t xml:space="preserve">Regras </w:t>
      </w:r>
      <w:r w:rsidR="00A21F63">
        <w:rPr>
          <w:lang w:val="pt-BR"/>
        </w:rPr>
        <w:t>para</w:t>
      </w:r>
      <w:r>
        <w:rPr>
          <w:lang w:val="pt-BR"/>
        </w:rPr>
        <w:t xml:space="preserve"> atendimento</w:t>
      </w:r>
      <w:bookmarkEnd w:id="16"/>
    </w:p>
    <w:p w14:paraId="0DBBCD1F" w14:textId="77777777" w:rsidR="00AA6FC6" w:rsidRDefault="00BC3626">
      <w:pPr>
        <w:pStyle w:val="InfoBlue"/>
        <w:rPr>
          <w:lang w:val="pt-BR"/>
        </w:rPr>
      </w:pPr>
      <w:proofErr w:type="gramStart"/>
      <w:r>
        <w:rPr>
          <w:lang w:val="pt-BR"/>
        </w:rPr>
        <w:t>[Às</w:t>
      </w:r>
      <w:proofErr w:type="gramEnd"/>
      <w:r>
        <w:rPr>
          <w:lang w:val="pt-BR"/>
        </w:rPr>
        <w:t xml:space="preserve"> vezes é útil organizar as Regras de Negócios em grupos para melhorar a leitura. Por exemplo, se o domínio de problema contém Regras de Negócios relacionadas a contabilidade e construção civil (como seria o caso se estivéssemos desenvolvendo um sistema para gerenciar projetos de construção), a apresentação das Regras de Negócios dos dois subdomínios diferentes pode ser confusa para o leitor. Para resolver esse problema, utilizamos grupos de Regras de Negócios. Ao apresentar os grupos de Regras de Negócios, forneça uma pequena descrição que ajude o leitor a entender o que 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 representa. As Regras de Negócios apresentadas no grupo são organizadas em ordem alfabética para facilitar o acesso.]</w:t>
      </w:r>
    </w:p>
    <w:p w14:paraId="78B8D9D4" w14:textId="6682DD93" w:rsidR="00AA6FC6" w:rsidRDefault="00512670">
      <w:pPr>
        <w:pStyle w:val="Ttulo3"/>
        <w:widowControl/>
        <w:rPr>
          <w:lang w:val="pt-BR"/>
        </w:rPr>
      </w:pPr>
      <w:bookmarkStart w:id="17" w:name="_Toc73736197"/>
      <w:r>
        <w:rPr>
          <w:lang w:val="pt-BR"/>
        </w:rPr>
        <w:t>Atendimento por telefone</w:t>
      </w:r>
      <w:bookmarkEnd w:id="17"/>
    </w:p>
    <w:p w14:paraId="6689835D" w14:textId="457B4DE8" w:rsidR="00AA6FC6" w:rsidRDefault="00BC362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2668A0A3" w14:textId="18C85463" w:rsidR="00512670" w:rsidRPr="00512670" w:rsidRDefault="007C6EDF" w:rsidP="00512670">
      <w:pPr>
        <w:pStyle w:val="Corpodetexto"/>
        <w:rPr>
          <w:lang w:val="pt-BR"/>
        </w:rPr>
      </w:pPr>
      <w:r>
        <w:rPr>
          <w:lang w:val="pt-BR"/>
        </w:rPr>
        <w:t xml:space="preserve">RN001 - </w:t>
      </w:r>
      <w:r w:rsidR="00512670">
        <w:rPr>
          <w:lang w:val="pt-BR"/>
        </w:rPr>
        <w:t xml:space="preserve">O atendimento por telefone deve ocorrer de maneira </w:t>
      </w:r>
      <w:r w:rsidR="001E703E">
        <w:rPr>
          <w:lang w:val="pt-BR"/>
        </w:rPr>
        <w:t>cortes</w:t>
      </w:r>
      <w:r w:rsidR="00512670">
        <w:rPr>
          <w:lang w:val="pt-BR"/>
        </w:rPr>
        <w:t xml:space="preserve"> e educada </w:t>
      </w:r>
      <w:r w:rsidR="001E703E">
        <w:rPr>
          <w:lang w:val="pt-BR"/>
        </w:rPr>
        <w:t>a fim</w:t>
      </w:r>
      <w:r w:rsidR="00512670">
        <w:rPr>
          <w:lang w:val="pt-BR"/>
        </w:rPr>
        <w:t xml:space="preserve"> de </w:t>
      </w:r>
      <w:r w:rsidR="001E703E">
        <w:rPr>
          <w:lang w:val="pt-BR"/>
        </w:rPr>
        <w:t>fidelizar o cliente.</w:t>
      </w:r>
    </w:p>
    <w:p w14:paraId="44816F9C" w14:textId="5E476A8F" w:rsidR="00AA6FC6" w:rsidRDefault="001E703E">
      <w:pPr>
        <w:pStyle w:val="Ttulo3"/>
        <w:widowControl/>
        <w:rPr>
          <w:lang w:val="pt-BR"/>
        </w:rPr>
      </w:pPr>
      <w:bookmarkStart w:id="18" w:name="_Toc73736198"/>
      <w:r>
        <w:rPr>
          <w:lang w:val="pt-BR"/>
        </w:rPr>
        <w:lastRenderedPageBreak/>
        <w:t xml:space="preserve">Atendimento via </w:t>
      </w:r>
      <w:proofErr w:type="spellStart"/>
      <w:r>
        <w:rPr>
          <w:lang w:val="pt-BR"/>
        </w:rPr>
        <w:t>WhatSapp</w:t>
      </w:r>
      <w:bookmarkEnd w:id="18"/>
      <w:proofErr w:type="spellEnd"/>
    </w:p>
    <w:p w14:paraId="34A391EF" w14:textId="74CFC630" w:rsidR="00AA6FC6" w:rsidRDefault="00BC362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0EA0E1CD" w14:textId="1B81D162" w:rsidR="001E703E" w:rsidRDefault="007C6EDF" w:rsidP="001E703E">
      <w:pPr>
        <w:pStyle w:val="Corpodetexto"/>
        <w:rPr>
          <w:lang w:val="pt-BR"/>
        </w:rPr>
      </w:pPr>
      <w:r>
        <w:rPr>
          <w:lang w:val="pt-BR"/>
        </w:rPr>
        <w:t xml:space="preserve">RN002 - </w:t>
      </w:r>
      <w:r w:rsidR="001E703E">
        <w:rPr>
          <w:lang w:val="pt-BR"/>
        </w:rPr>
        <w:t>O cliente deve ter sua mensagem respondida no máximo em 5 minutos.</w:t>
      </w:r>
    </w:p>
    <w:p w14:paraId="07CC6228" w14:textId="5AED4871" w:rsidR="001E703E" w:rsidRDefault="001E703E" w:rsidP="001E703E">
      <w:pPr>
        <w:pStyle w:val="Ttulo3"/>
        <w:widowControl/>
        <w:rPr>
          <w:lang w:val="pt-BR"/>
        </w:rPr>
      </w:pPr>
      <w:bookmarkStart w:id="19" w:name="_Toc73736199"/>
      <w:r>
        <w:rPr>
          <w:lang w:val="pt-BR"/>
        </w:rPr>
        <w:t>Verificar a disponibilidade de peças antes de realizar a venda</w:t>
      </w:r>
      <w:bookmarkEnd w:id="19"/>
    </w:p>
    <w:p w14:paraId="5C010A97" w14:textId="0E809C49" w:rsidR="001E703E" w:rsidRDefault="007C6EDF" w:rsidP="001E703E">
      <w:pPr>
        <w:ind w:left="720"/>
        <w:rPr>
          <w:lang w:val="pt-BR"/>
        </w:rPr>
      </w:pPr>
      <w:r>
        <w:rPr>
          <w:lang w:val="pt-BR"/>
        </w:rPr>
        <w:t xml:space="preserve">RN003 - </w:t>
      </w:r>
      <w:r w:rsidR="001E703E">
        <w:rPr>
          <w:lang w:val="pt-BR"/>
        </w:rPr>
        <w:t>Antes de realizar qualquer venda o atendente deve consultar se há disponibilidade da peça/ acessório solicitado no estoque, na consulta deve gerar resposta no máximo em 1 minuto.</w:t>
      </w:r>
    </w:p>
    <w:p w14:paraId="27068909" w14:textId="40C3EF1E" w:rsidR="001E703E" w:rsidRDefault="001E703E" w:rsidP="001E703E">
      <w:pPr>
        <w:ind w:left="720"/>
        <w:rPr>
          <w:lang w:val="pt-BR"/>
        </w:rPr>
      </w:pPr>
    </w:p>
    <w:p w14:paraId="3D61D064" w14:textId="1F5DB711" w:rsidR="001E703E" w:rsidRDefault="001E703E" w:rsidP="001E703E">
      <w:pPr>
        <w:pStyle w:val="Ttulo3"/>
        <w:widowControl/>
        <w:rPr>
          <w:lang w:val="pt-BR"/>
        </w:rPr>
      </w:pPr>
      <w:bookmarkStart w:id="20" w:name="_Toc73736200"/>
      <w:r>
        <w:rPr>
          <w:lang w:val="pt-BR"/>
        </w:rPr>
        <w:t>Inserir pedido na lista de separação</w:t>
      </w:r>
      <w:bookmarkEnd w:id="20"/>
    </w:p>
    <w:p w14:paraId="6944C61D" w14:textId="049ED1C2" w:rsidR="001E703E" w:rsidRPr="001E703E" w:rsidRDefault="007C6EDF" w:rsidP="001E703E">
      <w:pPr>
        <w:ind w:left="720"/>
        <w:rPr>
          <w:lang w:val="pt-BR"/>
        </w:rPr>
      </w:pPr>
      <w:r>
        <w:rPr>
          <w:lang w:val="pt-BR"/>
        </w:rPr>
        <w:t xml:space="preserve">RN004 - </w:t>
      </w:r>
      <w:r w:rsidR="001E703E">
        <w:rPr>
          <w:lang w:val="pt-BR"/>
        </w:rPr>
        <w:t>Ao concluir um pedido o atendente deve registrar no sistema Mundo Azul a baixa do produto no estoque e ao mesmo tempo sinalizar ao setor de separação a compra realizada.</w:t>
      </w:r>
    </w:p>
    <w:p w14:paraId="37B92B5D" w14:textId="77777777" w:rsidR="001E703E" w:rsidRPr="001E703E" w:rsidRDefault="001E703E" w:rsidP="001E703E">
      <w:pPr>
        <w:ind w:left="720"/>
        <w:rPr>
          <w:lang w:val="pt-BR"/>
        </w:rPr>
      </w:pPr>
    </w:p>
    <w:p w14:paraId="022244A3" w14:textId="2268213A" w:rsidR="00AA6FC6" w:rsidRDefault="00A21F63">
      <w:pPr>
        <w:pStyle w:val="Ttulo2"/>
        <w:rPr>
          <w:lang w:val="pt-BR"/>
        </w:rPr>
      </w:pPr>
      <w:bookmarkStart w:id="21" w:name="_Toc73736201"/>
      <w:r>
        <w:rPr>
          <w:lang w:val="pt-BR"/>
        </w:rPr>
        <w:t>Regras para separação</w:t>
      </w:r>
      <w:bookmarkEnd w:id="21"/>
    </w:p>
    <w:p w14:paraId="77AFC746" w14:textId="4D1A0B7A" w:rsidR="00AA6FC6" w:rsidRDefault="00A21F63">
      <w:pPr>
        <w:pStyle w:val="Ttulo3"/>
        <w:widowControl/>
        <w:rPr>
          <w:lang w:val="pt-BR"/>
        </w:rPr>
      </w:pPr>
      <w:bookmarkStart w:id="22" w:name="_Toc73736202"/>
      <w:r>
        <w:rPr>
          <w:lang w:val="pt-BR"/>
        </w:rPr>
        <w:t>Separação</w:t>
      </w:r>
      <w:bookmarkEnd w:id="22"/>
    </w:p>
    <w:p w14:paraId="2D7CD320" w14:textId="7B372F64" w:rsidR="00AA6FC6" w:rsidRDefault="00BC362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0F221AFF" w14:textId="4734B0E4" w:rsidR="00A21F63" w:rsidRPr="00A21F63" w:rsidRDefault="007C6EDF" w:rsidP="00A21F63">
      <w:pPr>
        <w:pStyle w:val="Corpodetexto"/>
        <w:rPr>
          <w:lang w:val="pt-BR"/>
        </w:rPr>
      </w:pPr>
      <w:r>
        <w:rPr>
          <w:lang w:val="pt-BR"/>
        </w:rPr>
        <w:t xml:space="preserve">RN005 - </w:t>
      </w:r>
      <w:r w:rsidR="00A21F63">
        <w:rPr>
          <w:lang w:val="pt-BR"/>
        </w:rPr>
        <w:t xml:space="preserve">Os pedidos devem ser separados, conferidos e acondicionados em embalagem adequada para o transporte.  </w:t>
      </w:r>
    </w:p>
    <w:p w14:paraId="28BC456C" w14:textId="21DCB9C5" w:rsidR="00AA6FC6" w:rsidRDefault="00A21F63">
      <w:pPr>
        <w:pStyle w:val="Ttulo3"/>
        <w:widowControl/>
        <w:rPr>
          <w:lang w:val="pt-BR"/>
        </w:rPr>
      </w:pPr>
      <w:bookmarkStart w:id="23" w:name="_Toc73736203"/>
      <w:r>
        <w:rPr>
          <w:lang w:val="pt-BR"/>
        </w:rPr>
        <w:t>Organização</w:t>
      </w:r>
      <w:bookmarkEnd w:id="23"/>
    </w:p>
    <w:p w14:paraId="59C00F0F" w14:textId="2BCF76E3" w:rsidR="00AA6FC6" w:rsidRDefault="00BC362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51109E68" w14:textId="356C87B6" w:rsidR="00A21F63" w:rsidRDefault="007C6EDF" w:rsidP="00A21F63">
      <w:pPr>
        <w:pStyle w:val="Corpodetexto"/>
        <w:rPr>
          <w:lang w:val="pt-BR"/>
        </w:rPr>
      </w:pPr>
      <w:r>
        <w:rPr>
          <w:lang w:val="pt-BR"/>
        </w:rPr>
        <w:t xml:space="preserve">RN006 - </w:t>
      </w:r>
      <w:r w:rsidR="00A21F63">
        <w:rPr>
          <w:lang w:val="pt-BR"/>
        </w:rPr>
        <w:t>O montante de pedidos deve ser organizado de acordo com a região dos clientes, separando-os em 4 montantes de acordo com as sub-regiões cobertas pelo negócio.</w:t>
      </w:r>
    </w:p>
    <w:p w14:paraId="48E9B7B7" w14:textId="77777777" w:rsidR="00A21F63" w:rsidRPr="00A21F63" w:rsidRDefault="00A21F63" w:rsidP="00A21F63">
      <w:pPr>
        <w:pStyle w:val="Corpodetexto"/>
        <w:rPr>
          <w:lang w:val="pt-BR"/>
        </w:rPr>
      </w:pPr>
    </w:p>
    <w:p w14:paraId="314B72D5" w14:textId="4A3E524D" w:rsidR="00A21F63" w:rsidRDefault="00A21F63" w:rsidP="00A21F63">
      <w:pPr>
        <w:pStyle w:val="Ttulo2"/>
        <w:rPr>
          <w:lang w:val="pt-BR"/>
        </w:rPr>
      </w:pPr>
      <w:bookmarkStart w:id="24" w:name="_Toc73736204"/>
      <w:r>
        <w:rPr>
          <w:lang w:val="pt-BR"/>
        </w:rPr>
        <w:t>Regras para logística</w:t>
      </w:r>
      <w:bookmarkEnd w:id="24"/>
    </w:p>
    <w:p w14:paraId="36812EFE" w14:textId="0BAAE898" w:rsidR="00A21F63" w:rsidRDefault="00A21F63" w:rsidP="00A21F63">
      <w:pPr>
        <w:pStyle w:val="Ttulo3"/>
        <w:widowControl/>
        <w:rPr>
          <w:lang w:val="pt-BR"/>
        </w:rPr>
      </w:pPr>
      <w:bookmarkStart w:id="25" w:name="_Toc73736205"/>
      <w:r>
        <w:rPr>
          <w:lang w:val="pt-BR"/>
        </w:rPr>
        <w:t>Sub- regiões</w:t>
      </w:r>
      <w:bookmarkEnd w:id="25"/>
    </w:p>
    <w:p w14:paraId="14F4A968" w14:textId="77777777" w:rsidR="00A21F63" w:rsidRDefault="00A21F63" w:rsidP="00A21F63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0913BA2D" w14:textId="5E802AD0" w:rsidR="00A21F63" w:rsidRPr="00A21F63" w:rsidRDefault="007C6EDF" w:rsidP="00A21F63">
      <w:pPr>
        <w:pStyle w:val="Corpodetexto"/>
        <w:rPr>
          <w:lang w:val="pt-BR"/>
        </w:rPr>
      </w:pPr>
      <w:r>
        <w:rPr>
          <w:lang w:val="pt-BR"/>
        </w:rPr>
        <w:t xml:space="preserve">RN007 - </w:t>
      </w:r>
      <w:r w:rsidR="00A21F63">
        <w:rPr>
          <w:lang w:val="pt-BR"/>
        </w:rPr>
        <w:t xml:space="preserve">Os pedidos devem ser divididos em 4 sub-regiões de acordo com a localização dos clientes, sendo estas regiões </w:t>
      </w:r>
      <w:r w:rsidR="00FB6F01">
        <w:rPr>
          <w:lang w:val="pt-BR"/>
        </w:rPr>
        <w:t>denominadas: MOGI, FERRAZ, ITAIM e CENTRO.</w:t>
      </w:r>
    </w:p>
    <w:p w14:paraId="54D9F716" w14:textId="0A46D168" w:rsidR="00A21F63" w:rsidRDefault="00FB6F01" w:rsidP="00A21F63">
      <w:pPr>
        <w:pStyle w:val="Ttulo3"/>
        <w:widowControl/>
        <w:rPr>
          <w:lang w:val="pt-BR"/>
        </w:rPr>
      </w:pPr>
      <w:bookmarkStart w:id="26" w:name="_Toc73736206"/>
      <w:r>
        <w:rPr>
          <w:lang w:val="pt-BR"/>
        </w:rPr>
        <w:t>Rotas de entrega</w:t>
      </w:r>
      <w:bookmarkEnd w:id="26"/>
    </w:p>
    <w:p w14:paraId="380E8F96" w14:textId="00623E65" w:rsidR="00512670" w:rsidRDefault="00A21F63" w:rsidP="00FB6F01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540061DC" w14:textId="2C559F10" w:rsidR="00FB6F01" w:rsidRDefault="00FB6F01" w:rsidP="00FB6F01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  <w:r w:rsidR="007C6EDF">
        <w:rPr>
          <w:lang w:val="pt-BR"/>
        </w:rPr>
        <w:t xml:space="preserve">RN008 - </w:t>
      </w:r>
      <w:r>
        <w:rPr>
          <w:lang w:val="pt-BR"/>
        </w:rPr>
        <w:t>O itinerário deve ser elaborado levando em conta a posição geográfica dos clientes, com o intuito de traçar a rota mais curta e sem redundâncias no trajeto.</w:t>
      </w:r>
    </w:p>
    <w:p w14:paraId="191225D7" w14:textId="010527B2" w:rsidR="00FB6F01" w:rsidRDefault="00FB6F01" w:rsidP="00FB6F01">
      <w:pPr>
        <w:pStyle w:val="Ttulo3"/>
        <w:widowControl/>
        <w:rPr>
          <w:lang w:val="pt-BR"/>
        </w:rPr>
      </w:pPr>
      <w:bookmarkStart w:id="27" w:name="_Toc73736207"/>
      <w:r>
        <w:rPr>
          <w:lang w:val="pt-BR"/>
        </w:rPr>
        <w:t>Designação dos entregadores</w:t>
      </w:r>
      <w:bookmarkEnd w:id="27"/>
    </w:p>
    <w:p w14:paraId="3DD09255" w14:textId="793BC57C" w:rsidR="00FB6F01" w:rsidRPr="00FB6F01" w:rsidRDefault="007C6EDF" w:rsidP="00FB6F01">
      <w:pPr>
        <w:ind w:left="720"/>
        <w:rPr>
          <w:lang w:val="pt-BR"/>
        </w:rPr>
      </w:pPr>
      <w:r>
        <w:rPr>
          <w:lang w:val="pt-BR"/>
        </w:rPr>
        <w:t xml:space="preserve">RN008 - </w:t>
      </w:r>
      <w:r w:rsidR="00FB6F01">
        <w:rPr>
          <w:lang w:val="pt-BR"/>
        </w:rPr>
        <w:t>Os entregadores devem ser designados para a entrega assim que o pedido estiver pronto para sair</w:t>
      </w:r>
      <w:r>
        <w:rPr>
          <w:lang w:val="pt-BR"/>
        </w:rPr>
        <w:t>. Cada motoboy deve receber um itinerário escrito em folheto com todos os pontos de parada que precisam fazer a cada saída.</w:t>
      </w:r>
    </w:p>
    <w:p w14:paraId="6F44CC88" w14:textId="7F504F90" w:rsidR="007C6EDF" w:rsidRDefault="007C6EDF" w:rsidP="007C6EDF">
      <w:pPr>
        <w:pStyle w:val="Ttulo2"/>
        <w:rPr>
          <w:lang w:val="pt-BR"/>
        </w:rPr>
      </w:pPr>
      <w:bookmarkStart w:id="28" w:name="_Toc73736208"/>
      <w:r>
        <w:rPr>
          <w:lang w:val="pt-BR"/>
        </w:rPr>
        <w:lastRenderedPageBreak/>
        <w:t>Regras para as entregas</w:t>
      </w:r>
      <w:bookmarkEnd w:id="28"/>
    </w:p>
    <w:p w14:paraId="3D677704" w14:textId="6FD2C8F6" w:rsidR="007C6EDF" w:rsidRDefault="007C6EDF" w:rsidP="007C6EDF">
      <w:pPr>
        <w:pStyle w:val="Ttulo3"/>
        <w:widowControl/>
        <w:rPr>
          <w:lang w:val="pt-BR"/>
        </w:rPr>
      </w:pPr>
      <w:bookmarkStart w:id="29" w:name="_Toc73736209"/>
      <w:proofErr w:type="spellStart"/>
      <w:r>
        <w:rPr>
          <w:lang w:val="pt-BR"/>
        </w:rPr>
        <w:t>Saidas</w:t>
      </w:r>
      <w:bookmarkEnd w:id="29"/>
      <w:proofErr w:type="spellEnd"/>
    </w:p>
    <w:p w14:paraId="454DA6CD" w14:textId="77777777" w:rsidR="007C6EDF" w:rsidRDefault="007C6EDF" w:rsidP="007C6EDF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4F04D1DA" w14:textId="6A6AD858" w:rsidR="007C6EDF" w:rsidRPr="00A21F63" w:rsidRDefault="007C6EDF" w:rsidP="007C6EDF">
      <w:pPr>
        <w:pStyle w:val="Corpodetexto"/>
        <w:rPr>
          <w:lang w:val="pt-BR"/>
        </w:rPr>
      </w:pPr>
      <w:r>
        <w:rPr>
          <w:lang w:val="pt-BR"/>
        </w:rPr>
        <w:t xml:space="preserve">Os pedidos devem sair para a entrega no máximo 1 hora após ter sido registrado o pedido. </w:t>
      </w:r>
    </w:p>
    <w:p w14:paraId="06F367B3" w14:textId="2AE6ED93" w:rsidR="007C6EDF" w:rsidRDefault="007C6EDF" w:rsidP="007C6EDF">
      <w:pPr>
        <w:pStyle w:val="Ttulo3"/>
        <w:widowControl/>
        <w:rPr>
          <w:lang w:val="pt-BR"/>
        </w:rPr>
      </w:pPr>
      <w:bookmarkStart w:id="30" w:name="_Toc73736210"/>
      <w:r>
        <w:rPr>
          <w:lang w:val="pt-BR"/>
        </w:rPr>
        <w:t>Entregas</w:t>
      </w:r>
      <w:bookmarkEnd w:id="30"/>
    </w:p>
    <w:p w14:paraId="42DDE6CA" w14:textId="77777777" w:rsidR="007C6EDF" w:rsidRDefault="007C6EDF" w:rsidP="007C6EDF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55EBA607" w14:textId="7C132F26" w:rsidR="007C6EDF" w:rsidRDefault="007C6EDF" w:rsidP="007C6EDF">
      <w:pPr>
        <w:pStyle w:val="Corpodetexto"/>
        <w:ind w:left="0"/>
        <w:rPr>
          <w:lang w:val="pt-BR"/>
        </w:rPr>
      </w:pPr>
      <w:r>
        <w:rPr>
          <w:lang w:val="pt-BR"/>
        </w:rPr>
        <w:tab/>
        <w:t xml:space="preserve">Todas as entregas devem ser feitas no prazo máximo de 24 horas, a contar do registro do pedido. </w:t>
      </w:r>
    </w:p>
    <w:p w14:paraId="25B482FF" w14:textId="77777777" w:rsidR="00FB6F01" w:rsidRPr="00FB6F01" w:rsidRDefault="00FB6F01" w:rsidP="00FB6F01">
      <w:pPr>
        <w:pStyle w:val="Corpodetexto"/>
        <w:ind w:left="0"/>
        <w:rPr>
          <w:lang w:val="pt-BR"/>
        </w:rPr>
      </w:pPr>
    </w:p>
    <w:sectPr w:rsidR="00FB6F01" w:rsidRPr="00FB6F0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D56B" w14:textId="77777777" w:rsidR="00F656BA" w:rsidRDefault="00F656BA">
      <w:pPr>
        <w:spacing w:line="240" w:lineRule="auto"/>
      </w:pPr>
      <w:r>
        <w:separator/>
      </w:r>
    </w:p>
  </w:endnote>
  <w:endnote w:type="continuationSeparator" w:id="0">
    <w:p w14:paraId="3972CCF0" w14:textId="77777777" w:rsidR="00F656BA" w:rsidRDefault="00F65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6FC6" w14:paraId="2F44F4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46382" w14:textId="77777777" w:rsidR="00AA6FC6" w:rsidRDefault="00BC3626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5A2806" w14:textId="26D389A2" w:rsidR="00AA6FC6" w:rsidRDefault="00BC3626">
          <w:pPr>
            <w:jc w:val="center"/>
          </w:pPr>
          <w:r>
            <w:sym w:font="Symbol" w:char="F0D3"/>
          </w:r>
          <w:fldSimple w:instr=" DOCPROPERTY &quot;Company&quot;  \* MERGEFORMAT ">
            <w:r w:rsidR="007C6EDF">
              <w:t>I</w:t>
            </w:r>
            <w:r w:rsidR="00B049F7">
              <w:t>ntegrative Solutions</w:t>
            </w:r>
            <w:r w:rsidR="00512670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13A2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BE580E" w14:textId="77777777" w:rsidR="00AA6FC6" w:rsidRDefault="00BC3626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70C6B4" w14:textId="77777777" w:rsidR="00AA6FC6" w:rsidRDefault="00AA6F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FC9C" w14:textId="77777777" w:rsidR="00F656BA" w:rsidRDefault="00F656BA">
      <w:pPr>
        <w:spacing w:line="240" w:lineRule="auto"/>
      </w:pPr>
      <w:r>
        <w:separator/>
      </w:r>
    </w:p>
  </w:footnote>
  <w:footnote w:type="continuationSeparator" w:id="0">
    <w:p w14:paraId="1E8DCC0E" w14:textId="77777777" w:rsidR="00F656BA" w:rsidRDefault="00F656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126" w14:textId="77777777" w:rsidR="00AA6FC6" w:rsidRDefault="00AA6FC6">
    <w:pPr>
      <w:rPr>
        <w:sz w:val="24"/>
        <w:szCs w:val="24"/>
      </w:rPr>
    </w:pPr>
  </w:p>
  <w:p w14:paraId="168967DB" w14:textId="77777777" w:rsidR="00AA6FC6" w:rsidRDefault="00AA6FC6">
    <w:pPr>
      <w:pBdr>
        <w:top w:val="single" w:sz="6" w:space="1" w:color="auto"/>
      </w:pBdr>
      <w:rPr>
        <w:sz w:val="24"/>
        <w:szCs w:val="24"/>
      </w:rPr>
    </w:pPr>
  </w:p>
  <w:p w14:paraId="3C0DEF3B" w14:textId="050ACB48" w:rsidR="00AA6FC6" w:rsidRDefault="00512670">
    <w:pPr>
      <w:pBdr>
        <w:bottom w:val="single" w:sz="6" w:space="1" w:color="auto"/>
      </w:pBdr>
      <w:jc w:val="right"/>
      <w:rPr>
        <w:sz w:val="24"/>
        <w:szCs w:val="24"/>
      </w:rPr>
    </w:pPr>
    <w:r w:rsidRPr="00512670">
      <w:rPr>
        <w:rFonts w:ascii="Arial" w:hAnsi="Arial"/>
        <w:b/>
        <w:bCs/>
        <w:sz w:val="36"/>
        <w:szCs w:val="36"/>
      </w:rPr>
      <w:t>Integrative Solutions</w:t>
    </w:r>
  </w:p>
  <w:p w14:paraId="7D9F77FB" w14:textId="77777777" w:rsidR="00AA6FC6" w:rsidRDefault="00AA6F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A6FC6" w14:paraId="370A511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D93FEB" w14:textId="30D00A94" w:rsidR="00AA6FC6" w:rsidRDefault="00F656BA">
          <w:r>
            <w:fldChar w:fldCharType="begin"/>
          </w:r>
          <w:r>
            <w:instrText xml:space="preserve"> SUBJECT  "Right Rout"  \* MERGEFORMAT </w:instrText>
          </w:r>
          <w:r>
            <w:fldChar w:fldCharType="separate"/>
          </w:r>
          <w:r w:rsidR="007C6EDF">
            <w:t>Right Rout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75DF75" w14:textId="08570B5E" w:rsidR="00AA6FC6" w:rsidRDefault="00BC362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AA6FC6" w14:paraId="35995F9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69590" w14:textId="77777777" w:rsidR="00AA6FC6" w:rsidRDefault="00BC362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12670">
            <w:t>Regras</w:t>
          </w:r>
          <w:proofErr w:type="spellEnd"/>
          <w:r w:rsidR="00512670">
            <w:t xml:space="preserve"> de </w:t>
          </w:r>
          <w:proofErr w:type="spellStart"/>
          <w:r w:rsidR="0051267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34687D" w14:textId="77777777" w:rsidR="00AA6FC6" w:rsidRDefault="00BC3626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AA6FC6" w14:paraId="525DD6B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F44DE9" w14:textId="56B789B2" w:rsidR="00AA6FC6" w:rsidRDefault="007C6EDF">
          <w:r>
            <w:rPr>
              <w:lang w:val="pt-BR"/>
            </w:rPr>
            <w:t>RN001</w:t>
          </w:r>
        </w:p>
      </w:tc>
    </w:tr>
  </w:tbl>
  <w:p w14:paraId="7503C422" w14:textId="77777777" w:rsidR="00AA6FC6" w:rsidRDefault="00AA6FC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09B44E2"/>
    <w:multiLevelType w:val="multilevel"/>
    <w:tmpl w:val="C7800B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2670"/>
    <w:rsid w:val="001E703E"/>
    <w:rsid w:val="00512670"/>
    <w:rsid w:val="007C6EDF"/>
    <w:rsid w:val="00A21F63"/>
    <w:rsid w:val="00AA6FC6"/>
    <w:rsid w:val="00B049F7"/>
    <w:rsid w:val="00BB39E1"/>
    <w:rsid w:val="00BC3626"/>
    <w:rsid w:val="00F13A2B"/>
    <w:rsid w:val="00F656BA"/>
    <w:rsid w:val="00FB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FFE10"/>
  <w15:chartTrackingRefBased/>
  <w15:docId w15:val="{49785A84-8678-4969-A3F5-8CF4B015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cuments\GitHub\Projeto_EngenhariaSoftware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AF56-07F5-48D4-ADD2-098DCE35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modelo-regras_negocio.dot</Template>
  <TotalTime>83</TotalTime>
  <Pages>1</Pages>
  <Words>1198</Words>
  <Characters>6471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Right Rout</dc:subject>
  <dc:creator>Anderson</dc:creator>
  <cp:keywords/>
  <dc:description/>
  <cp:lastModifiedBy>Donizeti Batista</cp:lastModifiedBy>
  <cp:revision>3</cp:revision>
  <cp:lastPrinted>2001-09-13T12:41:00Z</cp:lastPrinted>
  <dcterms:created xsi:type="dcterms:W3CDTF">2021-06-04T23:40:00Z</dcterms:created>
  <dcterms:modified xsi:type="dcterms:W3CDTF">2021-06-05T16:20:00Z</dcterms:modified>
</cp:coreProperties>
</file>