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07759B" w:rsidP="4A07759B" w:rsidRDefault="4A07759B" w14:paraId="5D999833" w14:textId="66CEA0EB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O Samba oferece também um recurso de geração de log. Ele pode ser ativado adicionando as opções abaixo na seção [global]do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smb.conf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</w:t>
      </w:r>
    </w:p>
    <w:p w:rsidR="4A07759B" w:rsidP="4A07759B" w:rsidRDefault="4A07759B" w14:paraId="65DD2B4E" w14:textId="55F8DDE6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log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level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1</w:t>
      </w:r>
      <w:r>
        <w:br/>
      </w: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 file = /var/log/samba.log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max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log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size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1000</w:t>
      </w:r>
    </w:p>
    <w:p w:rsidR="4A07759B" w:rsidP="4A07759B" w:rsidRDefault="4A07759B" w14:paraId="22214BBD" w14:textId="688162B5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A opção “log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level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 indica o nível das mensagens (de 0 a 10), sendo que o nível 0 mostra apenas mensagens críticas, o nível 1 mostra alguns detalhes sobre os acessos e os demais mostram diversos níveis de informações de debug, úteis a desenvolvedores. A opção “log file” indica o arquivo onde ele será gerado e a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max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log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size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” indica o tamanho máximo, em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kbytes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.</w:t>
      </w:r>
    </w:p>
    <w:p w:rsidR="4A07759B" w:rsidP="4A07759B" w:rsidRDefault="4A07759B" w14:paraId="619951D6" w14:textId="2F648DE1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A partir do Samba 3.04 foi incluído um módulo de auditoria, que permite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logar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os acessos e as modificações feitas de uma forma muito mais completa que o log tradicional. Isso é feito através do módulo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”, que (do ponto de vista técnico) funciona de forma similar ao módulo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recycle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 usado pela lixeira.</w:t>
      </w:r>
    </w:p>
    <w:p w:rsidR="4A07759B" w:rsidP="4A07759B" w:rsidRDefault="4A07759B" w14:noSpellErr="1" w14:paraId="25FC8861" w14:textId="26BC918F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 primeiro passo é ativar o módulo, o que é feito através da linha abaixo:</w:t>
      </w:r>
    </w:p>
    <w:p w:rsidR="4A07759B" w:rsidP="4A07759B" w:rsidRDefault="4A07759B" w14:paraId="76149DB1" w14:textId="11789890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vfs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objects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</w:t>
      </w:r>
      <w:proofErr w:type="spellEnd"/>
    </w:p>
    <w:p w:rsidR="4A07759B" w:rsidP="4A07759B" w:rsidRDefault="4A07759B" w14:paraId="52DBBF36" w14:textId="41219486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O próximo passo é definir quais operações devem ser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logadas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através da opção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full_audit:success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”, como em:</w:t>
      </w:r>
    </w:p>
    <w:p w:rsidR="4A07759B" w:rsidP="4A07759B" w:rsidRDefault="4A07759B" w14:paraId="619A3EB5" w14:textId="7059C350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full_audit:success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open,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opendir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write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unlink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rename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mkdir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rmdir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chmod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chown</w:t>
      </w:r>
      <w:proofErr w:type="spellEnd"/>
      <w:r>
        <w:br/>
      </w: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(as opções formam uma única linha)</w:t>
      </w:r>
    </w:p>
    <w:p w:rsidR="4A07759B" w:rsidP="4A07759B" w:rsidRDefault="4A07759B" w14:paraId="3485DEDD" w14:textId="4C1FD148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As opções que incluí no exemplo são open (ler um arquivo),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opendir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(ver os arquivos dentro de uma pasta),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write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(alterar um arquivo),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unlink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(deletar um arquivo),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rename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(renomear um arquivo),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mkdir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(criar um diretório),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rmdir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(remover um diretório),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chmod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(alterar as permissões de acesso de um arquivo) e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chown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(mudar o dono de um arquivo).</w:t>
      </w:r>
    </w:p>
    <w:p w:rsidR="4A07759B" w:rsidP="4A07759B" w:rsidRDefault="4A07759B" w14:paraId="0A8AED0D" w14:textId="47D3C53B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Você pode remover algumas destas opções, deixando apenas as opções desejadas, ou ver uma lista completa das opções que podem ser incluídas no manual do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vfs_full_audit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, disponível no:</w:t>
      </w:r>
      <w:r>
        <w:br/>
      </w:r>
      <w:hyperlink r:id="R4baea672a2184df3">
        <w:r w:rsidRPr="4A07759B" w:rsidR="4A07759B">
          <w:rPr>
            <w:rStyle w:val="Hyperlink"/>
            <w:rFonts w:ascii="Open Sans" w:hAnsi="Open Sans" w:eastAsia="Open Sans" w:cs="Open Sans"/>
            <w:noProof w:val="0"/>
            <w:color w:val="606569"/>
            <w:sz w:val="22"/>
            <w:szCs w:val="22"/>
            <w:lang w:val="pt-BR"/>
          </w:rPr>
          <w:t>http://samba.org/samba/docs/man/manpages-3/vfs_full_audit.8.html</w:t>
        </w:r>
      </w:hyperlink>
    </w:p>
    <w:p w:rsidR="4A07759B" w:rsidP="4A07759B" w:rsidRDefault="4A07759B" w14:paraId="59A2E1C7" w14:textId="6D9B8F9E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Continuando a configuração, especificamos as informações que desejamos que sejam incluídas no log, usando a opção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full_audit:prefix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”. Aqui podemos utilizar as variáveis que mostrei no tópico sobre o compartilhamento [homes], como a “%u” (o nome do usuário), “%I” (o IP da máquina) e “%S” (o nome do compartilhamento onde foi feito o acesso ou a alteração). Não é necessário incluir a variável referente ao nome da máquina, pois o nome é incluído automaticamente:</w:t>
      </w:r>
    </w:p>
    <w:p w:rsidR="4A07759B" w:rsidP="4A07759B" w:rsidRDefault="4A07759B" w14:paraId="66594E06" w14:textId="4D17E90F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full_audit:prefix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%u|%I|%S</w:t>
      </w:r>
    </w:p>
    <w:p w:rsidR="4A07759B" w:rsidP="4A07759B" w:rsidRDefault="4A07759B" w14:paraId="37256DE5" w14:textId="10D6C7D9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Por padrão, o módulo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loga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não apenas os acessos e modificações, mas também um grande volume de mensagens de alerta e erros gerados durante a operação. A opção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full_audit:failure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none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” evita que estas mensagens sejam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logadas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, fazendo com que o log fique muito mais limpo e seja mais fácil encontrar as opções que realmente interessam:</w:t>
      </w:r>
    </w:p>
    <w:p w:rsidR="4A07759B" w:rsidP="4A07759B" w:rsidRDefault="4A07759B" w14:paraId="08C42395" w14:textId="60E3B0A4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full_audit:failure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none</w:t>
      </w:r>
      <w:proofErr w:type="spellEnd"/>
    </w:p>
    <w:p w:rsidR="4A07759B" w:rsidP="4A07759B" w:rsidRDefault="4A07759B" w14:paraId="6B91CA7E" w14:textId="6583A508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Concluindo, especificamos o nível dos alertas, entre os suportados pelo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syslog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, como em:</w:t>
      </w:r>
    </w:p>
    <w:p w:rsidR="4A07759B" w:rsidP="4A07759B" w:rsidRDefault="4A07759B" w14:paraId="694982BF" w14:textId="5AA95FB6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full_audit:facility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local5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full_audit:priority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notice</w:t>
      </w:r>
      <w:proofErr w:type="spellEnd"/>
    </w:p>
    <w:p w:rsidR="4A07759B" w:rsidP="4A07759B" w:rsidRDefault="4A07759B" w14:noSpellErr="1" w14:paraId="4117B0B2" w14:textId="75BC4573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Juntando tudo, temos:</w:t>
      </w:r>
    </w:p>
    <w:p w:rsidR="4A07759B" w:rsidP="4A07759B" w:rsidRDefault="4A07759B" w14:paraId="4D4E22CE" w14:textId="56BE5AF3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vfs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objects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</w:t>
      </w:r>
      <w:proofErr w:type="spellEnd"/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full_audit:success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open,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opendir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write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unlink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rename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mkdir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rmdir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chmod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,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chown</w:t>
      </w:r>
      <w:proofErr w:type="spellEnd"/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full_audit:prefix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%u|%I|%S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full_audit:failure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none</w:t>
      </w:r>
      <w:proofErr w:type="spellEnd"/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full_audit:facility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local5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full_audit:priority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=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notice</w:t>
      </w:r>
      <w:proofErr w:type="spellEnd"/>
    </w:p>
    <w:p w:rsidR="4A07759B" w:rsidP="4A07759B" w:rsidRDefault="4A07759B" w14:noSpellErr="1" w14:paraId="3A8FB5B6" w14:textId="78C36E82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Esta configuração pode ser tanto incluída dentro da seção [global</w:t>
      </w:r>
      <w:proofErr w:type="gram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](</w:t>
      </w:r>
      <w:proofErr w:type="gram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de forma que o log inclua os acessos e as alterações feitas em todos os compartilhamentos) quanto ser incluída apenas na configuração de um compartilhamento específico.</w:t>
      </w:r>
    </w:p>
    <w:p w:rsidR="4A07759B" w:rsidP="4A07759B" w:rsidRDefault="4A07759B" w14:paraId="520B3635" w14:textId="13E61E82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Com isso, o Samba vai passar a gerar os eventos referentes aos acessos. Falta agora configurar 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sysklogd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(o serviço responsável pela geração dos logs do sistema), para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logar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os eventos, gerando o arquivo de log que poderá ser consultado. Para isso, abra o arquivo “</w:t>
      </w:r>
      <w:r w:rsidRPr="4A07759B" w:rsidR="4A07759B">
        <w:rPr>
          <w:rFonts w:ascii="Open Sans" w:hAnsi="Open Sans" w:eastAsia="Open Sans" w:cs="Open Sans"/>
          <w:b w:val="1"/>
          <w:bCs w:val="1"/>
          <w:noProof w:val="0"/>
          <w:color w:val="606569"/>
          <w:sz w:val="22"/>
          <w:szCs w:val="22"/>
          <w:lang w:val="pt-BR"/>
        </w:rPr>
        <w:t>/</w:t>
      </w:r>
      <w:proofErr w:type="spellStart"/>
      <w:r w:rsidRPr="4A07759B" w:rsidR="4A07759B">
        <w:rPr>
          <w:rFonts w:ascii="Open Sans" w:hAnsi="Open Sans" w:eastAsia="Open Sans" w:cs="Open Sans"/>
          <w:b w:val="1"/>
          <w:bCs w:val="1"/>
          <w:noProof w:val="0"/>
          <w:color w:val="606569"/>
          <w:sz w:val="22"/>
          <w:szCs w:val="22"/>
          <w:lang w:val="pt-BR"/>
        </w:rPr>
        <w:t>etc</w:t>
      </w:r>
      <w:proofErr w:type="spellEnd"/>
      <w:r w:rsidRPr="4A07759B" w:rsidR="4A07759B">
        <w:rPr>
          <w:rFonts w:ascii="Open Sans" w:hAnsi="Open Sans" w:eastAsia="Open Sans" w:cs="Open Sans"/>
          <w:b w:val="1"/>
          <w:bCs w:val="1"/>
          <w:noProof w:val="0"/>
          <w:color w:val="606569"/>
          <w:sz w:val="22"/>
          <w:szCs w:val="22"/>
          <w:lang w:val="pt-BR"/>
        </w:rPr>
        <w:t>/</w:t>
      </w:r>
      <w:proofErr w:type="spellStart"/>
      <w:r w:rsidRPr="4A07759B" w:rsidR="4A07759B">
        <w:rPr>
          <w:rFonts w:ascii="Open Sans" w:hAnsi="Open Sans" w:eastAsia="Open Sans" w:cs="Open Sans"/>
          <w:b w:val="1"/>
          <w:bCs w:val="1"/>
          <w:noProof w:val="0"/>
          <w:color w:val="606569"/>
          <w:sz w:val="22"/>
          <w:szCs w:val="22"/>
          <w:lang w:val="pt-BR"/>
        </w:rPr>
        <w:t>syslog.conf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 e adicione a linha abaixo:</w:t>
      </w:r>
    </w:p>
    <w:p w:rsidR="4A07759B" w:rsidP="4A07759B" w:rsidRDefault="4A07759B" w14:noSpellErr="1" w14:paraId="21D6199B" w14:textId="48F13508">
      <w:pPr>
        <w:jc w:val="both"/>
      </w:pPr>
      <w:r w:rsidRPr="4A07759B" w:rsidR="4A07759B">
        <w:rPr>
          <w:rFonts w:ascii="Open Sans" w:hAnsi="Open Sans" w:eastAsia="Open Sans" w:cs="Open Sans"/>
          <w:b w:val="1"/>
          <w:bCs w:val="1"/>
          <w:noProof w:val="0"/>
          <w:color w:val="606569"/>
          <w:sz w:val="22"/>
          <w:szCs w:val="22"/>
          <w:lang w:val="pt-BR"/>
        </w:rPr>
        <w:t>local5.notice /var/log/samba-full_audit.log</w:t>
      </w:r>
    </w:p>
    <w:p w:rsidR="4A07759B" w:rsidP="4A07759B" w:rsidRDefault="4A07759B" w14:paraId="1C0C63A9" w14:textId="4A082372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Note que o “local5.notice” corresponde aos valores informados nas opções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full_audit:facility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 e “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full_audit:priority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”, enquanto o “/var/log/samba-full_audit.log” é o arquivo de log que será gerado.</w:t>
      </w:r>
    </w:p>
    <w:p w:rsidR="4A07759B" w:rsidP="4A07759B" w:rsidRDefault="4A07759B" w14:noSpellErr="1" w14:paraId="1B7C98FE" w14:textId="000BC48A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Depois de concluída a configuração, reinicie os serviços e o log passará a ser gerado imediatamente:</w:t>
      </w:r>
    </w:p>
    <w:p w:rsidR="4A07759B" w:rsidP="4A07759B" w:rsidRDefault="4A07759B" w14:paraId="0778A106" w14:textId="37A7F5C6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# 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etc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init.d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/samba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restart</w:t>
      </w:r>
      <w:proofErr w:type="spellEnd"/>
      <w:r>
        <w:br/>
      </w: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# 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etc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init.d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sysklogd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restart</w:t>
      </w:r>
      <w:proofErr w:type="spellEnd"/>
    </w:p>
    <w:p w:rsidR="4A07759B" w:rsidP="4A07759B" w:rsidRDefault="4A07759B" w14:noSpellErr="1" w14:paraId="6A073889" w14:textId="30530996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Dentro do arquivo, você verá entradas contendo a data e hora, o nome da máquina, o usuário, o IP da máquina, o nome do compartilhamento, a operação realizada e o nome do arquivo ou pasta onde ela foi realizada, como em:</w:t>
      </w:r>
    </w:p>
    <w:p w:rsidR="4A07759B" w:rsidP="4A07759B" w:rsidRDefault="4A07759B" w14:paraId="17439DA3" w14:textId="2C8789F9">
      <w:pPr>
        <w:jc w:val="both"/>
      </w:pP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15:21:15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joao|192.168.1.23|arquivos|opendir|ok|.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15:21:29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joao|192.168.1.23|arquivos|open|ok|r|addr.txt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15:21:34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joao|192.168.1.23|arquivos|mkdir|ok|trabalho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15:21:36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joao|192.168.1.23|arquivos|opendir|ok|trabalho</w:t>
      </w:r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15:21:43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joao|192.168.1.23|arquivos|open|ok|w|trabalho/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Samba.sxw</w:t>
      </w:r>
      <w:proofErr w:type="spellEnd"/>
      <w:r>
        <w:br/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Nov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18 15:21:44 m5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smbd_audit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: joao|192.168.1.23|arquivos|open|ok|w|trabalho/foto.jpg</w:t>
      </w:r>
    </w:p>
    <w:p w:rsidR="4A07759B" w:rsidP="4A07759B" w:rsidRDefault="4A07759B" w14:paraId="1FB2ACFB" w14:textId="21536682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O log conterá entradas referentes a todos os usuários e máquinas, mas é fácil ver apenas as entradas referentes a um determinado usuário, compartilhamento, endereço IP ou outro parâmetro qualquer ao listar o arquivo pelo terminal usando 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grep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, que permite mostrar apenas as linhas contendo determinados trechos de texto, como em:</w:t>
      </w:r>
    </w:p>
    <w:p w:rsidR="4A07759B" w:rsidP="4A07759B" w:rsidRDefault="4A07759B" w14:paraId="0A5AFFE8" w14:textId="67907ADF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#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cat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/var/log/samba-full_audit.log |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grep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“joao|192.168.1.23”</w:t>
      </w:r>
    </w:p>
    <w:p w:rsidR="4A07759B" w:rsidP="4A07759B" w:rsidRDefault="4A07759B" w14:paraId="51BE030F" w14:textId="0A899040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(mostra os acessos provenientes do usuário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joao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, feitos a partir do endereço 192.168.1.23)</w:t>
      </w:r>
    </w:p>
    <w:p w:rsidR="4A07759B" w:rsidP="4A07759B" w:rsidRDefault="4A07759B" w14:paraId="7295C174" w14:textId="44CFA793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#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cat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/var/log/samba-full_audit.log |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grep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“|arquivos|”</w:t>
      </w:r>
    </w:p>
    <w:p w:rsidR="4A07759B" w:rsidP="4A07759B" w:rsidRDefault="4A07759B" w14:noSpellErr="1" w14:paraId="51BA9630" w14:textId="059A87A4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(acessos feitos ao compartilhamento “arquivos”, por parte de qualquer usuário)</w:t>
      </w:r>
    </w:p>
    <w:p w:rsidR="4A07759B" w:rsidP="4A07759B" w:rsidRDefault="4A07759B" w14:noSpellErr="1" w14:paraId="19C4C1C0" w14:textId="7EDE1DDB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… e assim por diante. Você pode também direcionar a saída para um novo arquivo (ao invés de tentar lê-la pelo próprio terminal), como em:</w:t>
      </w:r>
    </w:p>
    <w:p w:rsidR="4A07759B" w:rsidP="4A07759B" w:rsidRDefault="4A07759B" w14:paraId="73EEA8A3" w14:textId="61F0C86C">
      <w:pPr>
        <w:jc w:val="both"/>
      </w:pPr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#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cat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/var/log/samba-full_audit.log | </w:t>
      </w:r>
      <w:proofErr w:type="spellStart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>grep</w:t>
      </w:r>
      <w:proofErr w:type="spellEnd"/>
      <w:r w:rsidRPr="4A07759B" w:rsidR="4A07759B">
        <w:rPr>
          <w:rFonts w:ascii="Open Sans" w:hAnsi="Open Sans" w:eastAsia="Open Sans" w:cs="Open Sans"/>
          <w:noProof w:val="0"/>
          <w:color w:val="606569"/>
          <w:sz w:val="22"/>
          <w:szCs w:val="22"/>
          <w:lang w:val="pt-BR"/>
        </w:rPr>
        <w:t xml:space="preserve"> “|arquivos|” &gt; arquivos.log</w:t>
      </w:r>
    </w:p>
    <w:p w:rsidR="4A07759B" w:rsidP="4A07759B" w:rsidRDefault="4A07759B" w14:paraId="54FFDD34" w14:textId="1A3DFD71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52EF58"/>
  <w15:docId w15:val="{7851b6b4-db64-4b7b-857f-062dcd2a900b}"/>
  <w:rsids>
    <w:rsidRoot w:val="4A07759B"/>
    <w:rsid w:val="4A077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samba.org/samba/docs/man/manpages-3/vfs_full_audit.8.html" TargetMode="External" Id="R4baea672a218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2018-10-27T12:27:39.5171210Z</dcterms:modified>
  <lastModifiedBy>Anderson Messias</lastModifiedBy>
</coreProperties>
</file>