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C5F2D"/>
          <w:sz w:val="72"/>
          <w:szCs w:val="72"/>
        </w:rPr>
        <w:t xml:space="preserve">PLUMAR</w:t>
      </w:r>
    </w:p>
    <w:p>
      <w:pPr>
        <w:spacing w:after="100"/>
        <w:jc w:val="center"/>
      </w:pPr>
      <w:r>
        <w:rPr>
          <w:rFonts w:ascii="Arial" w:cs="Arial" w:eastAsia="Arial" w:hAnsi="Arial"/>
          <w:color w:val="1A3A1C"/>
          <w:sz w:val="32"/>
          <w:szCs w:val="32"/>
        </w:rPr>
        <w:t xml:space="preserve">Sistema de Gestão de Criatório</w:t>
      </w:r>
    </w:p>
    <w:p>
      <w:pPr>
        <w:pBdr>
          <w:bottom w:val="single" w:color="2C5F2D" w:sz="6" w:space="1"/>
        </w:pBdr>
        <w:spacing w:after="600"/>
        <w:jc w:val="center"/>
      </w:pPr>
    </w:p>
    <w:p>
      <w:pPr>
        <w:spacing w:after="200"/>
        <w:jc w:val="center"/>
      </w:pPr>
      <w:r>
        <w:rPr>
          <w:rFonts w:ascii="Arial" w:cs="Arial" w:eastAsia="Arial" w:hAnsi="Arial"/>
          <w:b/>
          <w:bCs/>
          <w:color w:val="1A3A1C"/>
          <w:sz w:val="44"/>
          <w:szCs w:val="44"/>
        </w:rPr>
        <w:t xml:space="preserve">PLANO ESTRATÉGICO DE MARKETING</w:t>
      </w:r>
    </w:p>
    <w:p>
      <w:pPr>
        <w:spacing w:after="100"/>
        <w:jc w:val="center"/>
      </w:pPr>
      <w:r>
        <w:rPr>
          <w:rFonts w:ascii="Arial" w:cs="Arial" w:eastAsia="Arial" w:hAnsi="Arial"/>
          <w:color w:val="666666"/>
          <w:sz w:val="28"/>
          <w:szCs w:val="28"/>
        </w:rPr>
        <w:t xml:space="preserve">Campanha de Lançamento — Abril 2026</w:t>
      </w:r>
    </w:p>
    <w:p>
      <w:pPr>
        <w:spacing w:before="2400"/>
      </w:pPr>
    </w:p>
    <w:p>
      <w:pPr>
        <w:jc w:val="center"/>
      </w:pPr>
      <w:r>
        <w:rPr>
          <w:rFonts w:ascii="Arial" w:cs="Arial" w:eastAsia="Arial" w:hAnsi="Arial"/>
          <w:i/>
          <w:iCs/>
          <w:color w:val="666666"/>
          <w:sz w:val="20"/>
          <w:szCs w:val="20"/>
        </w:rPr>
        <w:t xml:space="preserve">Confidencial — Uso Interno</w:t>
      </w:r>
    </w:p>
    <w:p>
      <w:pPr>
        <w:sectPr>
          <w:pgSz w:w="12240" w:h="15840" w:orient="portrait"/>
          <w:pgMar w:top="1440" w:right="1440" w:bottom="1440" w:left="1440" w:header="708" w:footer="708" w:gutter="0"/>
          <w:pgNumType/>
          <w:docGrid w:linePitch="360"/>
        </w:sectPr>
      </w:pPr>
    </w:p>
    <w:p>
      <w:pPr>
        <w:pStyle w:val="Heading1"/>
      </w:pPr>
      <w:r>
        <w:t xml:space="preserve">1. Sumário Executivo</w:t>
      </w:r>
    </w:p>
    <w:p>
      <w:pPr>
        <w:spacing w:after="200"/>
      </w:pPr>
      <w:r>
        <w:rPr>
          <w:rFonts w:ascii="Arial" w:cs="Arial" w:eastAsia="Arial" w:hAnsi="Arial"/>
          <w:sz w:val="22"/>
          <w:szCs w:val="22"/>
        </w:rPr>
        <w:t xml:space="preserve">O PLUMAR é um sistema web de gestão de criatório desenvolvido para criadores de aves ornamentais e silvestres. Substitui controles manuais em planilhas e cadernos por uma plataforma digital completa, com gestão de plantel, ciclos reprodutivos, genética, finanças e controle de anilhas.</w:t>
      </w:r>
    </w:p>
    <w:p>
      <w:pPr>
        <w:spacing w:after="200"/>
      </w:pPr>
      <w:r>
        <w:rPr>
          <w:rFonts w:ascii="Arial" w:cs="Arial" w:eastAsia="Arial" w:hAnsi="Arial"/>
          <w:sz w:val="22"/>
          <w:szCs w:val="22"/>
        </w:rPr>
        <w:t xml:space="preserve">Este documento apresenta o plano estratégico de marketing para o lançamento do MVP v0.1, com foco em aquisição orgânica de usuários através de redes sociais, comunidades de criadores e marketing de conteúdo. O público-alvo principal são criadores de aves ornamentais (canários, calopsitas, agapornis, ringnecks) e criadores de silvestres registrados no IBAMA/SISPASS.</w:t>
      </w:r>
    </w:p>
    <w:p>
      <w:pPr>
        <w:spacing w:after="200"/>
      </w:pPr>
      <w:r>
        <w:rPr>
          <w:rFonts w:ascii="Arial" w:cs="Arial" w:eastAsia="Arial" w:hAnsi="Arial"/>
          <w:b/>
          <w:bCs/>
          <w:sz w:val="22"/>
          <w:szCs w:val="22"/>
        </w:rPr>
        <w:t xml:space="preserve">Diferenciais competitivos: </w:t>
      </w:r>
      <w:r>
        <w:rPr>
          <w:rFonts w:ascii="Arial" w:cs="Arial" w:eastAsia="Arial" w:hAnsi="Arial"/>
          <w:sz w:val="22"/>
          <w:szCs w:val="22"/>
        </w:rPr>
        <w:t xml:space="preserve">simulador genético de mutações (exclusivo no mercado), suporte multi-criatório, controle de anilhas integrado, e migração facilitada de dados de Power Apps/planilhas.</w:t>
      </w:r>
    </w:p>
    <w:p>
      <w:pPr>
        <w:pStyle w:val="Heading1"/>
      </w:pPr>
      <w:r>
        <w:t xml:space="preserve">2. Análise de Mercado</w:t>
      </w:r>
    </w:p>
    <w:p>
      <w:pPr>
        <w:pStyle w:val="Heading2"/>
      </w:pPr>
      <w:r>
        <w:t xml:space="preserve">2.1. Cenário Atual</w:t>
      </w:r>
    </w:p>
    <w:p>
      <w:pPr>
        <w:spacing w:after="200"/>
      </w:pPr>
      <w:r>
        <w:rPr>
          <w:rFonts w:ascii="Arial" w:cs="Arial" w:eastAsia="Arial" w:hAnsi="Arial"/>
          <w:sz w:val="22"/>
          <w:szCs w:val="22"/>
        </w:rPr>
        <w:t xml:space="preserve">O mercado brasileiro de criação de aves é amplo e fragmentado. Segundo dados do IBAMA, existem mais de 60.000 criadores registrados no SISPASS. Além desses, há um universo ainda maior de criadores de espécies domésticas (não regulamentadas) que não necessitam de registro. A maioria opera com controles manuais, planilhas Excel improvisadas ou cadernos físicos.</w:t>
      </w:r>
    </w:p>
    <w:p>
      <w:pPr>
        <w:spacing w:after="200"/>
      </w:pPr>
      <w:r>
        <w:rPr>
          <w:rFonts w:ascii="Arial" w:cs="Arial" w:eastAsia="Arial" w:hAnsi="Arial"/>
          <w:sz w:val="22"/>
          <w:szCs w:val="22"/>
        </w:rPr>
        <w:t xml:space="preserve">As soluções digitais existentes são escassas, genéricas (voltadas para pecuária em geral) ou têm interface datada. Nenhuma oferece simulação genética de mutações, que é uma necessidade central para criadores de ornamentais.</w:t>
      </w:r>
    </w:p>
    <w:p>
      <w:pPr>
        <w:pStyle w:val="Heading2"/>
      </w:pPr>
      <w:r>
        <w:t xml:space="preserve">2.2. Dores do Público-Alvo</w:t>
      </w:r>
    </w:p>
    <w:p>
      <w:pPr>
        <w:pStyle w:val="ListParagraph"/>
        <w:numPr>
          <w:ilvl w:val="0"/>
          <w:numId w:val="2"/>
        </w:numPr>
        <w:spacing w:after="80"/>
      </w:pPr>
      <w:r>
        <w:rPr>
          <w:rFonts w:ascii="Arial" w:cs="Arial" w:eastAsia="Arial" w:hAnsi="Arial"/>
          <w:sz w:val="22"/>
          <w:szCs w:val="22"/>
        </w:rPr>
        <w:t xml:space="preserve">Perda de dados genéticos por falta de registro centralizado</w:t>
      </w:r>
    </w:p>
    <w:p>
      <w:pPr>
        <w:pStyle w:val="ListParagraph"/>
        <w:numPr>
          <w:ilvl w:val="0"/>
          <w:numId w:val="2"/>
        </w:numPr>
        <w:spacing w:after="80"/>
      </w:pPr>
      <w:r>
        <w:rPr>
          <w:rFonts w:ascii="Arial" w:cs="Arial" w:eastAsia="Arial" w:hAnsi="Arial"/>
          <w:sz w:val="22"/>
          <w:szCs w:val="22"/>
        </w:rPr>
        <w:t xml:space="preserve">Dificuldade em rastrear linhagens e prever resultados de cruzamentos</w:t>
      </w:r>
    </w:p>
    <w:p>
      <w:pPr>
        <w:pStyle w:val="ListParagraph"/>
        <w:numPr>
          <w:ilvl w:val="0"/>
          <w:numId w:val="2"/>
        </w:numPr>
        <w:spacing w:after="80"/>
      </w:pPr>
      <w:r>
        <w:rPr>
          <w:rFonts w:ascii="Arial" w:cs="Arial" w:eastAsia="Arial" w:hAnsi="Arial"/>
          <w:sz w:val="22"/>
          <w:szCs w:val="22"/>
        </w:rPr>
        <w:t xml:space="preserve">Controle manual de anilhas propenso a erros e perda</w:t>
      </w:r>
    </w:p>
    <w:p>
      <w:pPr>
        <w:pStyle w:val="ListParagraph"/>
        <w:numPr>
          <w:ilvl w:val="0"/>
          <w:numId w:val="2"/>
        </w:numPr>
        <w:spacing w:after="80"/>
      </w:pPr>
      <w:r>
        <w:rPr>
          <w:rFonts w:ascii="Arial" w:cs="Arial" w:eastAsia="Arial" w:hAnsi="Arial"/>
          <w:sz w:val="22"/>
          <w:szCs w:val="22"/>
        </w:rPr>
        <w:t xml:space="preserve">Ausência de visão financeira do criatório (custos vs. receitas)</w:t>
      </w:r>
    </w:p>
    <w:p>
      <w:pPr>
        <w:pStyle w:val="ListParagraph"/>
        <w:numPr>
          <w:ilvl w:val="0"/>
          <w:numId w:val="2"/>
        </w:numPr>
        <w:spacing w:after="200"/>
      </w:pPr>
      <w:r>
        <w:rPr>
          <w:rFonts w:ascii="Arial" w:cs="Arial" w:eastAsia="Arial" w:hAnsi="Arial"/>
          <w:sz w:val="22"/>
          <w:szCs w:val="22"/>
        </w:rPr>
        <w:t xml:space="preserve">Risco de não conformidade com exigências do IBAMA/SISPASS</w:t>
      </w:r>
    </w:p>
    <w:p>
      <w:pPr>
        <w:pStyle w:val="Heading1"/>
      </w:pPr>
      <w:r>
        <w:t xml:space="preserve">3. Personas</w:t>
      </w:r>
    </w:p>
    <w:p>
      <w:pPr>
        <w:pStyle w:val="Heading2"/>
      </w:pPr>
      <w:r>
        <w:t xml:space="preserve">3.1. Carlos — Criador de Ornamentais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656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Descrição</w:t>
            </w:r>
          </w:p>
        </w:tc>
      </w:tr>
      <w:tr>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Perfil</w:t>
            </w:r>
          </w:p>
        </w:tc>
        <w:tc>
          <w:tcPr>
            <w:tcW w:type="dxa" w:w="6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Homem, 35-55 anos, interior de MG/SP/PR</w:t>
            </w:r>
          </w:p>
        </w:tc>
      </w:tr>
      <w:tr>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Espécies</w:t>
            </w:r>
          </w:p>
        </w:tc>
        <w:tc>
          <w:tcPr>
            <w:tcW w:type="dxa" w:w="6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Canários de cor e porte, calopsitas, agapornis</w:t>
            </w:r>
          </w:p>
        </w:tc>
      </w:tr>
      <w:tr>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Plantel</w:t>
            </w:r>
          </w:p>
        </w:tc>
        <w:tc>
          <w:tcPr>
            <w:tcW w:type="dxa" w:w="6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 a 300 aves</w:t>
            </w:r>
          </w:p>
        </w:tc>
      </w:tr>
      <w:tr>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Problema</w:t>
            </w:r>
          </w:p>
        </w:tc>
        <w:tc>
          <w:tcPr>
            <w:tcW w:type="dxa" w:w="6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Usa planilha Excel para controle, já perdeu dados genéticos importantes. Não consegue simular cruzamentos.</w:t>
            </w:r>
          </w:p>
        </w:tc>
      </w:tr>
      <w:tr>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Motivação</w:t>
            </w:r>
          </w:p>
        </w:tc>
        <w:tc>
          <w:tcPr>
            <w:tcW w:type="dxa" w:w="6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Quer melhorar a qualidade genética do plantel e se profissionalizar</w:t>
            </w:r>
          </w:p>
        </w:tc>
      </w:tr>
      <w:tr>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Canal</w:t>
            </w:r>
          </w:p>
        </w:tc>
        <w:tc>
          <w:tcPr>
            <w:tcW w:type="dxa" w:w="6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Grupos de WhatsApp, Instagram, YouTube, fóruns de criadores</w:t>
            </w:r>
          </w:p>
        </w:tc>
      </w:tr>
    </w:tbl>
    <w:p>
      <w:pPr>
        <w:spacing w:after="200"/>
      </w:pPr>
    </w:p>
    <w:p>
      <w:pPr>
        <w:pStyle w:val="Heading2"/>
      </w:pPr>
      <w:r>
        <w:t xml:space="preserve">3.2. Roberto — Criador de Silvestres (SISPASS)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656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Descrição</w:t>
            </w:r>
          </w:p>
        </w:tc>
      </w:tr>
      <w:tr>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Perfil</w:t>
            </w:r>
          </w:p>
        </w:tc>
        <w:tc>
          <w:tcPr>
            <w:tcW w:type="dxa" w:w="6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Homem, 40-60 anos, registrado IBAMA/SISPASS</w:t>
            </w:r>
          </w:p>
        </w:tc>
      </w:tr>
      <w:tr>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Espécies</w:t>
            </w:r>
          </w:p>
        </w:tc>
        <w:tc>
          <w:tcPr>
            <w:tcW w:type="dxa" w:w="6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Curiós, trinca-ferros, coleiros, bicudos</w:t>
            </w:r>
          </w:p>
        </w:tc>
      </w:tr>
      <w:tr>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Plantel</w:t>
            </w:r>
          </w:p>
        </w:tc>
        <w:tc>
          <w:tcPr>
            <w:tcW w:type="dxa" w:w="6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 a 150 aves</w:t>
            </w:r>
          </w:p>
        </w:tc>
      </w:tr>
      <w:tr>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Problema</w:t>
            </w:r>
          </w:p>
        </w:tc>
        <w:tc>
          <w:tcPr>
            <w:tcW w:type="dxa" w:w="6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Precisa manter registros impecáveis para fiscalização. Controle de anilhas é crítico e feito em caderno.</w:t>
            </w:r>
          </w:p>
        </w:tc>
      </w:tr>
      <w:tr>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Motivação</w:t>
            </w:r>
          </w:p>
        </w:tc>
        <w:tc>
          <w:tcPr>
            <w:tcW w:type="dxa" w:w="6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Segurança documental, conformidade legal, rastreabilidade</w:t>
            </w:r>
          </w:p>
        </w:tc>
      </w:tr>
      <w:tr>
        <w:tc>
          <w:tcPr>
            <w:tcW w:type="dxa" w:w="2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Canal</w:t>
            </w:r>
          </w:p>
        </w:tc>
        <w:tc>
          <w:tcPr>
            <w:tcW w:type="dxa" w:w="65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Grupos de WhatsApp específicos, clubes/associações, torneios</w:t>
            </w:r>
          </w:p>
        </w:tc>
      </w:tr>
    </w:tbl>
    <w:p>
      <w:pPr>
        <w:spacing w:after="200"/>
      </w:pPr>
    </w:p>
    <w:p>
      <w:pPr>
        <w:pStyle w:val="Heading1"/>
      </w:pPr>
      <w:r>
        <w:t xml:space="preserve">4. Posicionamento e Proposta de Valor</w:t>
      </w:r>
    </w:p>
    <w:p>
      <w:pPr>
        <w:pStyle w:val="Heading2"/>
      </w:pPr>
      <w:r>
        <w:t xml:space="preserve">4.1. Proposta de Valor Central</w:t>
      </w:r>
    </w:p>
    <w:p>
      <w:pPr>
        <w:spacing w:after="200"/>
        <w:jc w:val="center"/>
      </w:pPr>
      <w:r>
        <w:rPr>
          <w:rFonts w:ascii="Arial" w:cs="Arial" w:eastAsia="Arial" w:hAnsi="Arial"/>
          <w:b/>
          <w:bCs/>
          <w:i/>
          <w:iCs/>
          <w:color w:val="2C5F2D"/>
          <w:sz w:val="26"/>
          <w:szCs w:val="26"/>
        </w:rPr>
        <w:t xml:space="preserve">“O PLUMAR é o primeiro sistema de gestão de criatório com simulador genético integrado, projetado por quem entende a rotina do criador brasileiro.”</w:t>
      </w:r>
    </w:p>
    <w:p>
      <w:pPr>
        <w:pStyle w:val="Heading2"/>
      </w:pPr>
      <w:r>
        <w:t xml:space="preserve">4.2. Pilares de Comunicação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Pilar</w:t>
            </w:r>
          </w:p>
        </w:tc>
        <w:tc>
          <w:tcPr>
            <w:tcW w:type="dxa" w:w="624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Mensagem</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Genética Inteligente</w:t>
            </w:r>
          </w:p>
        </w:tc>
        <w:tc>
          <w:tcPr>
            <w:tcW w:type="dxa" w:w="62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Simule cruzamentos antes de fazer. Veja mutações possíveis, probabilidades e resultados esperados.</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Controle Total</w:t>
            </w:r>
          </w:p>
        </w:tc>
        <w:tc>
          <w:tcPr>
            <w:tcW w:type="dxa" w:w="62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Plantel, gaiolas, anilhas, filhotes, ciclos reprodutivos — tudo em um lugar só, acessível do celular.</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Conformidade Legal</w:t>
            </w:r>
          </w:p>
        </w:tc>
        <w:tc>
          <w:tcPr>
            <w:tcW w:type="dxa" w:w="62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Registros organizados para fiscalização IBAMA/SISPASS. Nunca mais perca um documento.</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Visão Financeira</w:t>
            </w:r>
          </w:p>
        </w:tc>
        <w:tc>
          <w:tcPr>
            <w:tcW w:type="dxa" w:w="62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Saiba exatamente quanto seu criatório custa e quanto gera. Tome decisões baseadas em dados.</w:t>
            </w:r>
          </w:p>
        </w:tc>
      </w:tr>
    </w:tbl>
    <w:p>
      <w:pPr>
        <w:spacing w:after="200"/>
      </w:pPr>
    </w:p>
    <w:p>
      <w:pPr>
        <w:pStyle w:val="Heading2"/>
      </w:pPr>
      <w:r>
        <w:t xml:space="preserve">4.3. Taglines para Campanha</w:t>
      </w:r>
    </w:p>
    <w:p>
      <w:pPr>
        <w:pStyle w:val="ListParagraph"/>
        <w:numPr>
          <w:ilvl w:val="0"/>
          <w:numId w:val="2"/>
        </w:numPr>
        <w:spacing w:after="80"/>
      </w:pPr>
      <w:r>
        <w:rPr>
          <w:rFonts w:ascii="Arial" w:cs="Arial" w:eastAsia="Arial" w:hAnsi="Arial"/>
          <w:i/>
          <w:iCs/>
          <w:sz w:val="22"/>
          <w:szCs w:val="22"/>
        </w:rPr>
        <w:t xml:space="preserve">"PLUMAR — Seu criatório na palma da mão"</w:t>
      </w:r>
    </w:p>
    <w:p>
      <w:pPr>
        <w:pStyle w:val="ListParagraph"/>
        <w:numPr>
          <w:ilvl w:val="0"/>
          <w:numId w:val="2"/>
        </w:numPr>
        <w:spacing w:after="80"/>
      </w:pPr>
      <w:r>
        <w:rPr>
          <w:rFonts w:ascii="Arial" w:cs="Arial" w:eastAsia="Arial" w:hAnsi="Arial"/>
          <w:i/>
          <w:iCs/>
          <w:sz w:val="22"/>
          <w:szCs w:val="22"/>
        </w:rPr>
        <w:t xml:space="preserve">"Crie com inteligência. Crie com PLUMAR."</w:t>
      </w:r>
    </w:p>
    <w:p>
      <w:pPr>
        <w:pStyle w:val="ListParagraph"/>
        <w:numPr>
          <w:ilvl w:val="0"/>
          <w:numId w:val="2"/>
        </w:numPr>
        <w:spacing w:after="200"/>
      </w:pPr>
      <w:r>
        <w:rPr>
          <w:rFonts w:ascii="Arial" w:cs="Arial" w:eastAsia="Arial" w:hAnsi="Arial"/>
          <w:i/>
          <w:iCs/>
          <w:sz w:val="22"/>
          <w:szCs w:val="22"/>
        </w:rPr>
        <w:t xml:space="preserve">"Da genética ao financeiro — o controle que seu criatório merece."</w:t>
      </w:r>
    </w:p>
    <w:p>
      <w:r>
        <w:br w:type="page"/>
      </w:r>
    </w:p>
    <w:p>
      <w:pPr>
        <w:pStyle w:val="Heading1"/>
      </w:pPr>
      <w:r>
        <w:t xml:space="preserve">5. Estratégia de Canais (100% Orgânico)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252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Objetivo</w:t>
            </w:r>
          </w:p>
        </w:tc>
        <w:tc>
          <w:tcPr>
            <w:tcW w:type="dxa" w:w="252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Formato</w:t>
            </w:r>
          </w:p>
        </w:tc>
        <w:tc>
          <w:tcPr>
            <w:tcW w:type="dxa" w:w="252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Frequência</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Instagram</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Awareness e engajamento visual</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Reels, carroséis educativos, stories</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5x/semana</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YouTube</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Autoridade e demos do sistema</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Tutoriais, demos, depoimentos</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1x/semana</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WhatsApp</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Conversão direta em comunidades</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Conteúdo útil + convites</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3x/semana</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Facebook</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Alcance em grupos de criadores</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Posts educativos, enquetes</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3x/semana</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SEO/Blog</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Tráfego orgânico de busca</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Artigos técnicos sobre criação</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2x/mês</w:t>
            </w:r>
          </w:p>
        </w:tc>
      </w:tr>
      <w:tr>
        <w:tc>
          <w:tcPr>
            <w:tcW w:type="dxa" w:w="18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Email</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Nurturing e conversão</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Sequência automatizada</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Automático</w:t>
            </w:r>
          </w:p>
        </w:tc>
      </w:tr>
    </w:tbl>
    <w:p>
      <w:pPr>
        <w:spacing w:after="200"/>
      </w:pPr>
    </w:p>
    <w:p>
      <w:pPr>
        <w:pStyle w:val="Heading1"/>
      </w:pPr>
      <w:r>
        <w:t xml:space="preserve">6. Funil de Conversão</w:t>
      </w:r>
    </w:p>
    <w:p>
      <w:pPr>
        <w:pStyle w:val="Heading2"/>
      </w:pPr>
      <w:r>
        <w:t xml:space="preserve">6.1. Jornada do Usuário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20"/>
        <w:gridCol w:w="2720"/>
        <w:gridCol w:w="2520"/>
      </w:tblGrid>
      <w:tr>
        <w:tc>
          <w:tcPr>
            <w:tcW w:type="dxa" w:w="160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252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Ação</w:t>
            </w:r>
          </w:p>
        </w:tc>
        <w:tc>
          <w:tcPr>
            <w:tcW w:type="dxa" w:w="272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Conteúdo</w:t>
            </w:r>
          </w:p>
        </w:tc>
        <w:tc>
          <w:tcPr>
            <w:tcW w:type="dxa" w:w="252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Métrica</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Descoberta</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Vê post/vídeo nas redes</w:t>
            </w:r>
          </w:p>
        </w:tc>
        <w:tc>
          <w:tcPr>
            <w:tcW w:type="dxa" w:w="27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Reels genética, dicas de manejo</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Alcance, visualizações</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Interesse</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Acessa landing page</w:t>
            </w:r>
          </w:p>
        </w:tc>
        <w:tc>
          <w:tcPr>
            <w:tcW w:type="dxa" w:w="27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Landing page com trial 7 dias</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Cliques no link</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Cadastro</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Cria conta e testa</w:t>
            </w:r>
          </w:p>
        </w:tc>
        <w:tc>
          <w:tcPr>
            <w:tcW w:type="dxa" w:w="27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de boas-vindas + guia</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Conversão de trial</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Ativação</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Cadastra 10+ aves</w:t>
            </w:r>
          </w:p>
        </w:tc>
        <w:tc>
          <w:tcPr>
            <w:tcW w:type="dxa" w:w="27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Emails de onboarding</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Ativação em 48h</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Conversão</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Assina plano pago</w:t>
            </w:r>
          </w:p>
        </w:tc>
        <w:tc>
          <w:tcPr>
            <w:tcW w:type="dxa" w:w="27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de fim de trial + oferta</w:t>
            </w:r>
          </w:p>
        </w:tc>
        <w:tc>
          <w:tcPr>
            <w:tcW w:type="dxa" w:w="25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Taxa de conversão</w:t>
            </w:r>
          </w:p>
        </w:tc>
      </w:tr>
    </w:tbl>
    <w:p>
      <w:pPr>
        <w:spacing w:after="200"/>
      </w:pPr>
    </w:p>
    <w:p>
      <w:pPr>
        <w:pStyle w:val="Heading1"/>
      </w:pPr>
      <w:r>
        <w:t xml:space="preserve">7. Calendário Editorial — Primeiros 30 Dias</w:t>
      </w:r>
    </w:p>
    <w:p>
      <w:pPr>
        <w:pStyle w:val="Heading2"/>
      </w:pPr>
      <w:r>
        <w:t xml:space="preserve">Semana 1: Teasers e Pré-lançamento</w:t>
      </w:r>
    </w:p>
    <w:p>
      <w:pPr>
        <w:pStyle w:val="ListParagraph"/>
        <w:numPr>
          <w:ilvl w:val="0"/>
          <w:numId w:val="2"/>
        </w:numPr>
        <w:spacing w:after="80"/>
      </w:pPr>
      <w:r>
        <w:rPr>
          <w:rFonts w:ascii="Arial" w:cs="Arial" w:eastAsia="Arial" w:hAnsi="Arial"/>
          <w:b/>
          <w:bCs/>
          <w:sz w:val="22"/>
          <w:szCs w:val="22"/>
        </w:rPr>
        <w:t xml:space="preserve">Dia 1-2: </w:t>
      </w:r>
      <w:r>
        <w:rPr>
          <w:rFonts w:ascii="Arial" w:cs="Arial" w:eastAsia="Arial" w:hAnsi="Arial"/>
          <w:sz w:val="22"/>
          <w:szCs w:val="22"/>
        </w:rPr>
        <w:t xml:space="preserve">Posts teaser — "Algo novo está chegando para o criador brasileiro" (imagem com logo PLUMAR parcialmente revelado)</w:t>
      </w:r>
    </w:p>
    <w:p>
      <w:pPr>
        <w:pStyle w:val="ListParagraph"/>
        <w:numPr>
          <w:ilvl w:val="0"/>
          <w:numId w:val="2"/>
        </w:numPr>
        <w:spacing w:after="80"/>
      </w:pPr>
      <w:r>
        <w:rPr>
          <w:rFonts w:ascii="Arial" w:cs="Arial" w:eastAsia="Arial" w:hAnsi="Arial"/>
          <w:b/>
          <w:bCs/>
          <w:sz w:val="22"/>
          <w:szCs w:val="22"/>
        </w:rPr>
        <w:t xml:space="preserve">Dia 3: </w:t>
      </w:r>
      <w:r>
        <w:rPr>
          <w:rFonts w:ascii="Arial" w:cs="Arial" w:eastAsia="Arial" w:hAnsi="Arial"/>
          <w:sz w:val="22"/>
          <w:szCs w:val="22"/>
        </w:rPr>
        <w:t xml:space="preserve">Reel — "5 problemas que todo criador tem" (dor → solução PLUMAR)</w:t>
      </w:r>
    </w:p>
    <w:p>
      <w:pPr>
        <w:pStyle w:val="ListParagraph"/>
        <w:numPr>
          <w:ilvl w:val="0"/>
          <w:numId w:val="2"/>
        </w:numPr>
        <w:spacing w:after="80"/>
      </w:pPr>
      <w:r>
        <w:rPr>
          <w:rFonts w:ascii="Arial" w:cs="Arial" w:eastAsia="Arial" w:hAnsi="Arial"/>
          <w:b/>
          <w:bCs/>
          <w:sz w:val="22"/>
          <w:szCs w:val="22"/>
        </w:rPr>
        <w:t xml:space="preserve">Dia 4: </w:t>
      </w:r>
      <w:r>
        <w:rPr>
          <w:rFonts w:ascii="Arial" w:cs="Arial" w:eastAsia="Arial" w:hAnsi="Arial"/>
          <w:sz w:val="22"/>
          <w:szCs w:val="22"/>
        </w:rPr>
        <w:t xml:space="preserve">Carrossel — "Como a genética impacta seu criatório" (educativo, CTA no final)</w:t>
      </w:r>
    </w:p>
    <w:p>
      <w:pPr>
        <w:pStyle w:val="ListParagraph"/>
        <w:numPr>
          <w:ilvl w:val="0"/>
          <w:numId w:val="2"/>
        </w:numPr>
        <w:spacing w:after="80"/>
      </w:pPr>
      <w:r>
        <w:rPr>
          <w:rFonts w:ascii="Arial" w:cs="Arial" w:eastAsia="Arial" w:hAnsi="Arial"/>
          <w:b/>
          <w:bCs/>
          <w:sz w:val="22"/>
          <w:szCs w:val="22"/>
        </w:rPr>
        <w:t xml:space="preserve">Dia 5: </w:t>
      </w:r>
      <w:r>
        <w:rPr>
          <w:rFonts w:ascii="Arial" w:cs="Arial" w:eastAsia="Arial" w:hAnsi="Arial"/>
          <w:sz w:val="22"/>
          <w:szCs w:val="22"/>
        </w:rPr>
        <w:t xml:space="preserve">Story interativo — Enquete: "Como você controla seu plantel hoje?"</w:t>
      </w:r>
    </w:p>
    <w:p>
      <w:pPr>
        <w:pStyle w:val="ListParagraph"/>
        <w:numPr>
          <w:ilvl w:val="0"/>
          <w:numId w:val="2"/>
        </w:numPr>
        <w:spacing w:after="200"/>
      </w:pPr>
      <w:r>
        <w:rPr>
          <w:rFonts w:ascii="Arial" w:cs="Arial" w:eastAsia="Arial" w:hAnsi="Arial"/>
          <w:b/>
          <w:bCs/>
          <w:sz w:val="22"/>
          <w:szCs w:val="22"/>
        </w:rPr>
        <w:t xml:space="preserve">Dia 6-7: </w:t>
      </w:r>
      <w:r>
        <w:rPr>
          <w:rFonts w:ascii="Arial" w:cs="Arial" w:eastAsia="Arial" w:hAnsi="Arial"/>
          <w:sz w:val="22"/>
          <w:szCs w:val="22"/>
        </w:rPr>
        <w:t xml:space="preserve">Reveal oficial — Post de lançamento + link landing page + Stories em sequência</w:t>
      </w:r>
    </w:p>
    <w:p>
      <w:pPr>
        <w:pStyle w:val="Heading2"/>
      </w:pPr>
      <w:r>
        <w:t xml:space="preserve">Semana 2: Lançamento e Educação</w:t>
      </w:r>
    </w:p>
    <w:p>
      <w:pPr>
        <w:pStyle w:val="ListParagraph"/>
        <w:numPr>
          <w:ilvl w:val="0"/>
          <w:numId w:val="2"/>
        </w:numPr>
        <w:spacing w:after="80"/>
      </w:pPr>
      <w:r>
        <w:rPr>
          <w:rFonts w:ascii="Arial" w:cs="Arial" w:eastAsia="Arial" w:hAnsi="Arial"/>
          <w:b/>
          <w:bCs/>
          <w:sz w:val="22"/>
          <w:szCs w:val="22"/>
        </w:rPr>
        <w:t xml:space="preserve">YouTube: </w:t>
      </w:r>
      <w:r>
        <w:rPr>
          <w:rFonts w:ascii="Arial" w:cs="Arial" w:eastAsia="Arial" w:hAnsi="Arial"/>
          <w:sz w:val="22"/>
          <w:szCs w:val="22"/>
        </w:rPr>
        <w:t xml:space="preserve">Vídeo demo completo — "Conheça o PLUMAR: tour pelo sistema" (5-8 min)</w:t>
      </w:r>
    </w:p>
    <w:p>
      <w:pPr>
        <w:pStyle w:val="ListParagraph"/>
        <w:numPr>
          <w:ilvl w:val="0"/>
          <w:numId w:val="2"/>
        </w:numPr>
        <w:spacing w:after="80"/>
      </w:pPr>
      <w:r>
        <w:rPr>
          <w:rFonts w:ascii="Arial" w:cs="Arial" w:eastAsia="Arial" w:hAnsi="Arial"/>
          <w:b/>
          <w:bCs/>
          <w:sz w:val="22"/>
          <w:szCs w:val="22"/>
        </w:rPr>
        <w:t xml:space="preserve">Instagram: </w:t>
      </w:r>
      <w:r>
        <w:rPr>
          <w:rFonts w:ascii="Arial" w:cs="Arial" w:eastAsia="Arial" w:hAnsi="Arial"/>
          <w:sz w:val="22"/>
          <w:szCs w:val="22"/>
        </w:rPr>
        <w:t xml:space="preserve">Reel do simulador genético em ação + carrossel "Antes vs Depois" (planilha vs PLUMAR)</w:t>
      </w:r>
    </w:p>
    <w:p>
      <w:pPr>
        <w:pStyle w:val="ListParagraph"/>
        <w:numPr>
          <w:ilvl w:val="0"/>
          <w:numId w:val="2"/>
        </w:numPr>
        <w:spacing w:after="80"/>
      </w:pPr>
      <w:r>
        <w:rPr>
          <w:rFonts w:ascii="Arial" w:cs="Arial" w:eastAsia="Arial" w:hAnsi="Arial"/>
          <w:b/>
          <w:bCs/>
          <w:sz w:val="22"/>
          <w:szCs w:val="22"/>
        </w:rPr>
        <w:t xml:space="preserve">WhatsApp: </w:t>
      </w:r>
      <w:r>
        <w:rPr>
          <w:rFonts w:ascii="Arial" w:cs="Arial" w:eastAsia="Arial" w:hAnsi="Arial"/>
          <w:sz w:val="22"/>
          <w:szCs w:val="22"/>
        </w:rPr>
        <w:t xml:space="preserve">Mensagem nos grupos — convite para teste gratuito de 7 dias</w:t>
      </w:r>
    </w:p>
    <w:p>
      <w:pPr>
        <w:pStyle w:val="ListParagraph"/>
        <w:numPr>
          <w:ilvl w:val="0"/>
          <w:numId w:val="2"/>
        </w:numPr>
        <w:spacing w:after="200"/>
      </w:pPr>
      <w:r>
        <w:rPr>
          <w:rFonts w:ascii="Arial" w:cs="Arial" w:eastAsia="Arial" w:hAnsi="Arial"/>
          <w:b/>
          <w:bCs/>
          <w:sz w:val="22"/>
          <w:szCs w:val="22"/>
        </w:rPr>
        <w:t xml:space="preserve">Facebook: </w:t>
      </w:r>
      <w:r>
        <w:rPr>
          <w:rFonts w:ascii="Arial" w:cs="Arial" w:eastAsia="Arial" w:hAnsi="Arial"/>
          <w:sz w:val="22"/>
          <w:szCs w:val="22"/>
        </w:rPr>
        <w:t xml:space="preserve">Post em grupos de criadores + artigo "Por que digitalizar seu criatório"</w:t>
      </w:r>
    </w:p>
    <w:p>
      <w:pPr>
        <w:pStyle w:val="Heading2"/>
      </w:pPr>
      <w:r>
        <w:t xml:space="preserve">Semana 3: Prova Social e Aprofundamento</w:t>
      </w:r>
    </w:p>
    <w:p>
      <w:pPr>
        <w:pStyle w:val="ListParagraph"/>
        <w:numPr>
          <w:ilvl w:val="0"/>
          <w:numId w:val="2"/>
        </w:numPr>
        <w:spacing w:after="80"/>
      </w:pPr>
      <w:r>
        <w:rPr>
          <w:rFonts w:ascii="Arial" w:cs="Arial" w:eastAsia="Arial" w:hAnsi="Arial"/>
          <w:b/>
          <w:bCs/>
          <w:sz w:val="22"/>
          <w:szCs w:val="22"/>
        </w:rPr>
        <w:t xml:space="preserve">Instagram: </w:t>
      </w:r>
      <w:r>
        <w:rPr>
          <w:rFonts w:ascii="Arial" w:cs="Arial" w:eastAsia="Arial" w:hAnsi="Arial"/>
          <w:sz w:val="22"/>
          <w:szCs w:val="22"/>
        </w:rPr>
        <w:t xml:space="preserve">Carrossel "Como usar o simulador genético" (tutorial visual passo-a-passo)</w:t>
      </w:r>
    </w:p>
    <w:p>
      <w:pPr>
        <w:pStyle w:val="ListParagraph"/>
        <w:numPr>
          <w:ilvl w:val="0"/>
          <w:numId w:val="2"/>
        </w:numPr>
        <w:spacing w:after="80"/>
      </w:pPr>
      <w:r>
        <w:rPr>
          <w:rFonts w:ascii="Arial" w:cs="Arial" w:eastAsia="Arial" w:hAnsi="Arial"/>
          <w:b/>
          <w:bCs/>
          <w:sz w:val="22"/>
          <w:szCs w:val="22"/>
        </w:rPr>
        <w:t xml:space="preserve">YouTube: </w:t>
      </w:r>
      <w:r>
        <w:rPr>
          <w:rFonts w:ascii="Arial" w:cs="Arial" w:eastAsia="Arial" w:hAnsi="Arial"/>
          <w:sz w:val="22"/>
          <w:szCs w:val="22"/>
        </w:rPr>
        <w:t xml:space="preserve">Tutorial "Cadastrando seu plantel no PLUMAR em 10 minutos"</w:t>
      </w:r>
    </w:p>
    <w:p>
      <w:pPr>
        <w:pStyle w:val="ListParagraph"/>
        <w:numPr>
          <w:ilvl w:val="0"/>
          <w:numId w:val="2"/>
        </w:numPr>
        <w:spacing w:after="80"/>
      </w:pPr>
      <w:r>
        <w:rPr>
          <w:rFonts w:ascii="Arial" w:cs="Arial" w:eastAsia="Arial" w:hAnsi="Arial"/>
          <w:b/>
          <w:bCs/>
          <w:sz w:val="22"/>
          <w:szCs w:val="22"/>
        </w:rPr>
        <w:t xml:space="preserve">Reel: </w:t>
      </w:r>
      <w:r>
        <w:rPr>
          <w:rFonts w:ascii="Arial" w:cs="Arial" w:eastAsia="Arial" w:hAnsi="Arial"/>
          <w:sz w:val="22"/>
          <w:szCs w:val="22"/>
        </w:rPr>
        <w:t xml:space="preserve">"3 funcionalidades que você não sabia que precisava" (quick cuts)</w:t>
      </w:r>
    </w:p>
    <w:p>
      <w:pPr>
        <w:pStyle w:val="ListParagraph"/>
        <w:numPr>
          <w:ilvl w:val="0"/>
          <w:numId w:val="2"/>
        </w:numPr>
        <w:spacing w:after="200"/>
      </w:pPr>
      <w:r>
        <w:rPr>
          <w:rFonts w:ascii="Arial" w:cs="Arial" w:eastAsia="Arial" w:hAnsi="Arial"/>
          <w:b/>
          <w:bCs/>
          <w:sz w:val="22"/>
          <w:szCs w:val="22"/>
        </w:rPr>
        <w:t xml:space="preserve">Blog: </w:t>
      </w:r>
      <w:r>
        <w:rPr>
          <w:rFonts w:ascii="Arial" w:cs="Arial" w:eastAsia="Arial" w:hAnsi="Arial"/>
          <w:sz w:val="22"/>
          <w:szCs w:val="22"/>
        </w:rPr>
        <w:t xml:space="preserve">Artigo SEO — "Guia completo de gestão de criatório de aves"</w:t>
      </w:r>
    </w:p>
    <w:p>
      <w:pPr>
        <w:pStyle w:val="Heading2"/>
      </w:pPr>
      <w:r>
        <w:t xml:space="preserve">Semana 4: Conversão e Engajamento</w:t>
      </w:r>
    </w:p>
    <w:p>
      <w:pPr>
        <w:pStyle w:val="ListParagraph"/>
        <w:numPr>
          <w:ilvl w:val="0"/>
          <w:numId w:val="2"/>
        </w:numPr>
        <w:spacing w:after="80"/>
      </w:pPr>
      <w:r>
        <w:rPr>
          <w:rFonts w:ascii="Arial" w:cs="Arial" w:eastAsia="Arial" w:hAnsi="Arial"/>
          <w:b/>
          <w:bCs/>
          <w:sz w:val="22"/>
          <w:szCs w:val="22"/>
        </w:rPr>
        <w:t xml:space="preserve">Instagram: </w:t>
      </w:r>
      <w:r>
        <w:rPr>
          <w:rFonts w:ascii="Arial" w:cs="Arial" w:eastAsia="Arial" w:hAnsi="Arial"/>
          <w:sz w:val="22"/>
          <w:szCs w:val="22"/>
        </w:rPr>
        <w:t xml:space="preserve">Carrossel "5 motivos para abandonar a planilha" + Reel de depoimento (beta tester)</w:t>
      </w:r>
    </w:p>
    <w:p>
      <w:pPr>
        <w:pStyle w:val="ListParagraph"/>
        <w:numPr>
          <w:ilvl w:val="0"/>
          <w:numId w:val="2"/>
        </w:numPr>
        <w:spacing w:after="80"/>
      </w:pPr>
      <w:r>
        <w:rPr>
          <w:rFonts w:ascii="Arial" w:cs="Arial" w:eastAsia="Arial" w:hAnsi="Arial"/>
          <w:b/>
          <w:bCs/>
          <w:sz w:val="22"/>
          <w:szCs w:val="22"/>
        </w:rPr>
        <w:t xml:space="preserve">YouTube: </w:t>
      </w:r>
      <w:r>
        <w:rPr>
          <w:rFonts w:ascii="Arial" w:cs="Arial" w:eastAsia="Arial" w:hAnsi="Arial"/>
          <w:sz w:val="22"/>
          <w:szCs w:val="22"/>
        </w:rPr>
        <w:t xml:space="preserve">"Controlando anilhas e documentação SISPASS com PLUMAR"</w:t>
      </w:r>
    </w:p>
    <w:p>
      <w:pPr>
        <w:pStyle w:val="ListParagraph"/>
        <w:numPr>
          <w:ilvl w:val="0"/>
          <w:numId w:val="2"/>
        </w:numPr>
        <w:spacing w:after="80"/>
      </w:pPr>
      <w:r>
        <w:rPr>
          <w:rFonts w:ascii="Arial" w:cs="Arial" w:eastAsia="Arial" w:hAnsi="Arial"/>
          <w:b/>
          <w:bCs/>
          <w:sz w:val="22"/>
          <w:szCs w:val="22"/>
        </w:rPr>
        <w:t xml:space="preserve">Email: </w:t>
      </w:r>
      <w:r>
        <w:rPr>
          <w:rFonts w:ascii="Arial" w:cs="Arial" w:eastAsia="Arial" w:hAnsi="Arial"/>
          <w:sz w:val="22"/>
          <w:szCs w:val="22"/>
        </w:rPr>
        <w:t xml:space="preserve">Sequência de conversão para leads que não converteram no trial</w:t>
      </w:r>
    </w:p>
    <w:p>
      <w:pPr>
        <w:pStyle w:val="ListParagraph"/>
        <w:numPr>
          <w:ilvl w:val="0"/>
          <w:numId w:val="2"/>
        </w:numPr>
        <w:spacing w:after="200"/>
      </w:pPr>
      <w:r>
        <w:rPr>
          <w:rFonts w:ascii="Arial" w:cs="Arial" w:eastAsia="Arial" w:hAnsi="Arial"/>
          <w:b/>
          <w:bCs/>
          <w:sz w:val="22"/>
          <w:szCs w:val="22"/>
        </w:rPr>
        <w:t xml:space="preserve">WhatsApp: </w:t>
      </w:r>
      <w:r>
        <w:rPr>
          <w:rFonts w:ascii="Arial" w:cs="Arial" w:eastAsia="Arial" w:hAnsi="Arial"/>
          <w:sz w:val="22"/>
          <w:szCs w:val="22"/>
        </w:rPr>
        <w:t xml:space="preserve">Conteúdo exclusivo — "Dicas genéticas da semana" + soft CTA para cadastro</w:t>
      </w:r>
    </w:p>
    <w:p>
      <w:r>
        <w:br w:type="page"/>
      </w:r>
    </w:p>
    <w:p>
      <w:pPr>
        <w:pStyle w:val="Heading1"/>
      </w:pPr>
      <w:r>
        <w:t xml:space="preserve">8. KPIs e Metas — Primeiros 90 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208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30 dias</w:t>
            </w:r>
          </w:p>
        </w:tc>
        <w:tc>
          <w:tcPr>
            <w:tcW w:type="dxa" w:w="208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60 dias</w:t>
            </w:r>
          </w:p>
        </w:tc>
        <w:tc>
          <w:tcPr>
            <w:tcW w:type="dxa" w:w="208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90 dias</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Cadastros (trial)</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150</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Conversão para pago</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Seguidores Instagram</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500</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1.500</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3.000</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Inscritos YouTube</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400</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800</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Visitantes landing page</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1.000</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3.000</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7.000</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Taxa de ativação (10+ aves)</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60%</w:t>
            </w:r>
          </w:p>
        </w:tc>
      </w:tr>
    </w:tbl>
    <w:p>
      <w:pPr>
        <w:spacing w:after="200"/>
      </w:pPr>
    </w:p>
    <w:p>
      <w:pPr>
        <w:pStyle w:val="Heading1"/>
      </w:pPr>
      <w:r>
        <w:t xml:space="preserve">9. Cronograma de Execução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Período</w:t>
            </w:r>
          </w:p>
        </w:tc>
        <w:tc>
          <w:tcPr>
            <w:tcW w:type="dxa" w:w="468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Ação</w:t>
            </w:r>
          </w:p>
        </w:tc>
        <w:tc>
          <w:tcPr>
            <w:tcW w:type="dxa" w:w="234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Semana 1</w:t>
            </w:r>
          </w:p>
        </w:tc>
        <w:tc>
          <w:tcPr>
            <w:tcW w:type="dxa" w:w="46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Teasers, reveal, landing page no ar, perfis sociais ativos</w:t>
            </w:r>
          </w:p>
        </w:tc>
        <w:tc>
          <w:tcPr>
            <w:tcW w:type="dxa" w:w="23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CC0000"/>
                <w:sz w:val="20"/>
                <w:szCs w:val="20"/>
              </w:rPr>
              <w:t xml:space="preserve">Prioritário</w:t>
            </w:r>
          </w:p>
        </w:tc>
      </w:tr>
      <w:tr>
        <w:tc>
          <w:tcPr>
            <w:tcW w:type="dxa" w:w="23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Semana 2</w:t>
            </w:r>
          </w:p>
        </w:tc>
        <w:tc>
          <w:tcPr>
            <w:tcW w:type="dxa" w:w="46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Vídeo demo, posts de lançamento, entrada em grupos</w:t>
            </w:r>
          </w:p>
        </w:tc>
        <w:tc>
          <w:tcPr>
            <w:tcW w:type="dxa" w:w="23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CC0000"/>
                <w:sz w:val="20"/>
                <w:szCs w:val="20"/>
              </w:rPr>
              <w:t xml:space="preserve">Prioritário</w:t>
            </w:r>
          </w:p>
        </w:tc>
      </w:tr>
      <w:tr>
        <w:tc>
          <w:tcPr>
            <w:tcW w:type="dxa" w:w="23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Semana 3</w:t>
            </w:r>
          </w:p>
        </w:tc>
        <w:tc>
          <w:tcPr>
            <w:tcW w:type="dxa" w:w="46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Tutoriais, conteúdo educativo, artigo SEO</w:t>
            </w:r>
          </w:p>
        </w:tc>
        <w:tc>
          <w:tcPr>
            <w:tcW w:type="dxa" w:w="23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CC8800"/>
                <w:sz w:val="20"/>
                <w:szCs w:val="20"/>
              </w:rPr>
              <w:t xml:space="preserve">Planejado</w:t>
            </w:r>
          </w:p>
        </w:tc>
      </w:tr>
      <w:tr>
        <w:tc>
          <w:tcPr>
            <w:tcW w:type="dxa" w:w="23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Semana 4</w:t>
            </w:r>
          </w:p>
        </w:tc>
        <w:tc>
          <w:tcPr>
            <w:tcW w:type="dxa" w:w="46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Depoimentos, conversão, sequência email</w:t>
            </w:r>
          </w:p>
        </w:tc>
        <w:tc>
          <w:tcPr>
            <w:tcW w:type="dxa" w:w="23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CC8800"/>
                <w:sz w:val="20"/>
                <w:szCs w:val="20"/>
              </w:rPr>
              <w:t xml:space="preserve">Planejado</w:t>
            </w:r>
          </w:p>
        </w:tc>
      </w:tr>
      <w:tr>
        <w:tc>
          <w:tcPr>
            <w:tcW w:type="dxa" w:w="23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Mês 2-3</w:t>
            </w:r>
          </w:p>
        </w:tc>
        <w:tc>
          <w:tcPr>
            <w:tcW w:type="dxa" w:w="46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Contínuo: conteúdo semanal, otimização baseada em dados, parcerias com clubes</w:t>
            </w:r>
          </w:p>
        </w:tc>
        <w:tc>
          <w:tcPr>
            <w:tcW w:type="dxa" w:w="234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666666"/>
                <w:sz w:val="20"/>
                <w:szCs w:val="20"/>
              </w:rPr>
              <w:t xml:space="preserve">Futuro</w:t>
            </w:r>
          </w:p>
        </w:tc>
      </w:tr>
    </w:tbl>
    <w:p>
      <w:pPr>
        <w:spacing w:after="200"/>
      </w:pPr>
    </w:p>
    <w:p>
      <w:pPr>
        <w:pStyle w:val="Heading1"/>
      </w:pPr>
      <w:r>
        <w:t xml:space="preserve">10. Riscos e Mitigações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Risco</w:t>
            </w:r>
          </w:p>
        </w:tc>
        <w:tc>
          <w:tcPr>
            <w:tcW w:type="dxa" w:w="208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Probabilidade</w:t>
            </w:r>
          </w:p>
        </w:tc>
        <w:tc>
          <w:tcPr>
            <w:tcW w:type="dxa" w:w="4160"/>
            <w:tcBorders>
              <w:top w:val="single" w:color="E8E8E8" w:sz="1"/>
              <w:left w:val="single" w:color="E8E8E8" w:sz="1"/>
              <w:bottom w:val="single" w:color="E8E8E8" w:sz="1"/>
              <w:right w:val="single" w:color="E8E8E8" w:sz="1"/>
            </w:tcBorders>
            <w:shd w:fill="2C5F2D" w:val="clear"/>
            <w:tcMar>
              <w:top w:type="dxa" w:w="80"/>
              <w:left w:type="dxa" w:w="120"/>
              <w:bottom w:type="dxa" w:w="80"/>
              <w:right w:type="dxa" w:w="120"/>
            </w:tcMar>
          </w:tcPr>
          <w:p>
            <w:r>
              <w:rPr>
                <w:rFonts w:ascii="Arial" w:cs="Arial" w:eastAsia="Arial" w:hAnsi="Arial"/>
                <w:b/>
                <w:bCs/>
                <w:color w:val="FFFFFF"/>
                <w:sz w:val="20"/>
                <w:szCs w:val="20"/>
              </w:rPr>
              <w:t xml:space="preserve">Mitigação</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Baixa adesão inicial</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CC8800"/>
                <w:sz w:val="20"/>
                <w:szCs w:val="20"/>
              </w:rPr>
              <w:t xml:space="preserve">Média</w:t>
            </w:r>
          </w:p>
        </w:tc>
        <w:tc>
          <w:tcPr>
            <w:tcW w:type="dxa" w:w="4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Intensificar presença em grupos, oferecer onboarding assistido</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Resistência a sistema digital</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Alta</w:t>
            </w:r>
          </w:p>
        </w:tc>
        <w:tc>
          <w:tcPr>
            <w:tcW w:type="dxa" w:w="4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Conteúdo educativo "antes vs depois", depoimentos de beta testers</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Bugs no MVP afetando experiência</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CC8800"/>
                <w:sz w:val="20"/>
                <w:szCs w:val="20"/>
              </w:rPr>
              <w:t xml:space="preserve">Média</w:t>
            </w:r>
          </w:p>
        </w:tc>
        <w:tc>
          <w:tcPr>
            <w:tcW w:type="dxa" w:w="4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Canal direto de feedback (WhatsApp), sprints de correção rápidos</w:t>
            </w:r>
          </w:p>
        </w:tc>
      </w:tr>
      <w:tr>
        <w:tc>
          <w:tcPr>
            <w:tcW w:type="dxa" w:w="312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Concorrente lançar produto similar</w:t>
            </w:r>
          </w:p>
        </w:tc>
        <w:tc>
          <w:tcPr>
            <w:tcW w:type="dxa" w:w="208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bCs/>
                <w:color w:val="2C5F2D"/>
                <w:sz w:val="20"/>
                <w:szCs w:val="20"/>
              </w:rPr>
              <w:t xml:space="preserve">Baixa</w:t>
            </w:r>
          </w:p>
        </w:tc>
        <w:tc>
          <w:tcPr>
            <w:tcW w:type="dxa" w:w="4160"/>
            <w:tcBorders>
              <w:top w:val="single" w:color="E8E8E8" w:sz="1"/>
              <w:left w:val="single" w:color="E8E8E8" w:sz="1"/>
              <w:bottom w:val="single" w:color="E8E8E8" w:sz="1"/>
              <w:right w:val="single" w:color="E8E8E8"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Diferencial genético é barreira técnica alta. Manter velocidade de inovação</w:t>
            </w:r>
          </w:p>
        </w:tc>
      </w:tr>
    </w:tbl>
    <w:p>
      <w:pPr>
        <w:spacing w:after="400"/>
      </w:pPr>
    </w:p>
    <w:p>
      <w:pPr>
        <w:pBdr>
          <w:top w:val="single" w:color="2C5F2D" w:sz="2" w:space="8"/>
        </w:pBdr>
        <w:spacing w:before="400"/>
        <w:jc w:val="center"/>
      </w:pPr>
      <w:r>
        <w:rPr>
          <w:rFonts w:ascii="Arial" w:cs="Arial" w:eastAsia="Arial" w:hAnsi="Arial"/>
          <w:i/>
          <w:iCs/>
          <w:color w:val="666666"/>
          <w:sz w:val="20"/>
          <w:szCs w:val="20"/>
        </w:rPr>
        <w:t xml:space="preserve">Documento preparado para Anderson Assis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2D" w:sz="2" w:space="4"/>
      </w:pBdr>
    </w:pPr>
    <w:r>
      <w:rPr>
        <w:rFonts w:ascii="Arial" w:cs="Arial" w:eastAsia="Arial" w:hAnsi="Arial"/>
        <w:b/>
        <w:bCs/>
        <w:color w:val="2C5F2D"/>
        <w:sz w:val="18"/>
        <w:szCs w:val="18"/>
      </w:rPr>
      <w:t xml:space="preserve">PLUMAR</w:t>
    </w:r>
    <w:r>
      <w:rPr>
        <w:rFonts w:ascii="Arial" w:cs="Arial" w:eastAsia="Arial" w:hAnsi="Arial"/>
        <w:color w:val="666666"/>
        <w:sz w:val="18"/>
        <w:szCs w:val="18"/>
      </w:rPr>
      <w:t xml:space="preserve">  |  Plano de Marketing — Lançamento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5F2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3A1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5F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2026-04-15T10:25:11.696Z</dcterms:created>
  <dcterms:modified xsi:type="dcterms:W3CDTF">2026-04-15T10:25:11.696Z</dcterms:modified>
</cp:coreProperties>
</file>

<file path=docProps/custom.xml><?xml version="1.0" encoding="utf-8"?>
<Properties xmlns="http://schemas.openxmlformats.org/officeDocument/2006/custom-properties" xmlns:vt="http://schemas.openxmlformats.org/officeDocument/2006/docPropsVTypes"/>
</file>