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6"/>
          <w:szCs w:val="36"/>
          <w:lang w:val="en-US" w:eastAsia="zh-CN"/>
        </w:rPr>
        <w:t>Project 13：Passive Buzzer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spacing w:before="156" w:beforeLines="50" w:after="156" w:afterLines="50"/>
        <w:jc w:val="left"/>
        <w:outlineLvl w:val="2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Introduction</w:t>
      </w:r>
    </w:p>
    <w:p>
      <w:pPr>
        <w:bidi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In this project, we will learn the passive buzzer and use the Plus control board to control the passive buzzer to play a song. Unlike an active buzzer, a passive buzzer can emit sounds of different frequencies. </w:t>
      </w:r>
    </w:p>
    <w:p>
      <w:pPr>
        <w:bidi w:val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Components Required</w:t>
      </w:r>
    </w:p>
    <w:tbl>
      <w:tblPr>
        <w:tblStyle w:val="7"/>
        <w:tblW w:w="8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2737"/>
        <w:gridCol w:w="2175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</w:trPr>
        <w:tc>
          <w:tcPr>
            <w:tcW w:w="4838" w:type="dxa"/>
            <w:gridSpan w:val="2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2171065" cy="864235"/>
                  <wp:effectExtent l="0" t="0" r="635" b="12065"/>
                  <wp:docPr id="7" name="图片 7" descr="17a6d7f241a04d4e932cb06b758197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7a6d7f241a04d4e932cb06b758197c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7112" t="26315" r="18067" b="27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  <w:gridSpan w:val="2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1527175" cy="1174750"/>
                  <wp:effectExtent l="0" t="0" r="15875" b="6350"/>
                  <wp:docPr id="21" name="图片 21" descr="_DSC2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_DSC255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3914" t="2794" r="5360" b="69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17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838" w:type="dxa"/>
            <w:gridSpan w:val="2"/>
            <w:vAlign w:val="top"/>
          </w:tcPr>
          <w:p>
            <w:pPr>
              <w:bidi w:val="0"/>
              <w:ind w:firstLine="1155" w:firstLineChars="55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</w:t>
            </w:r>
            <w:bookmarkEnd w:id="0"/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*1</w:t>
            </w:r>
          </w:p>
        </w:tc>
        <w:tc>
          <w:tcPr>
            <w:tcW w:w="4032" w:type="dxa"/>
            <w:gridSpan w:val="2"/>
            <w:vAlign w:val="top"/>
          </w:tcPr>
          <w:p>
            <w:pPr>
              <w:bidi w:val="0"/>
              <w:ind w:firstLine="840" w:firstLineChars="40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 Expansion Board*1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01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b w:val="0"/>
                <w:bCs w:val="0"/>
                <w:color w:val="auto"/>
                <w:kern w:val="0"/>
                <w:sz w:val="28"/>
                <w:szCs w:val="28"/>
              </w:rPr>
              <w:drawing>
                <wp:inline distT="0" distB="0" distL="114300" distR="114300">
                  <wp:extent cx="605155" cy="726440"/>
                  <wp:effectExtent l="0" t="0" r="4445" b="16510"/>
                  <wp:docPr id="9" name="图片 102" descr="H4QG0GNSDN2S4]TSS)6UP4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02" descr="H4QG0GNSDN2S4]TSS)6UP4J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55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7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drawing>
                <wp:inline distT="0" distB="0" distL="114300" distR="114300">
                  <wp:extent cx="634365" cy="1555750"/>
                  <wp:effectExtent l="0" t="0" r="6350" b="1333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1252" r="2027" b="206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4365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drawing>
                <wp:inline distT="0" distB="0" distL="114300" distR="114300">
                  <wp:extent cx="711200" cy="683895"/>
                  <wp:effectExtent l="0" t="0" r="12700" b="19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3613" t="3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968375" cy="518160"/>
                  <wp:effectExtent l="0" t="0" r="3175" b="15240"/>
                  <wp:docPr id="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375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01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Passive Buzzer*1</w:t>
            </w:r>
          </w:p>
        </w:tc>
        <w:tc>
          <w:tcPr>
            <w:tcW w:w="2737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Breadboard*1</w:t>
            </w:r>
          </w:p>
        </w:tc>
        <w:tc>
          <w:tcPr>
            <w:tcW w:w="2175" w:type="dxa"/>
            <w:vAlign w:val="top"/>
          </w:tcPr>
          <w:p>
            <w:pPr>
              <w:bidi w:val="0"/>
              <w:ind w:firstLine="210" w:firstLineChars="10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Jumper Wires</w:t>
            </w:r>
          </w:p>
        </w:tc>
        <w:tc>
          <w:tcPr>
            <w:tcW w:w="1857" w:type="dxa"/>
            <w:vAlign w:val="top"/>
          </w:tcPr>
          <w:p>
            <w:pPr>
              <w:bidi w:val="0"/>
              <w:ind w:firstLine="210" w:firstLineChars="10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USB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Cable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*1</w:t>
            </w:r>
          </w:p>
        </w:tc>
      </w:tr>
    </w:tbl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3. Component Knowledge</w:t>
      </w:r>
    </w:p>
    <w:p>
      <w:pPr>
        <w:bidi w:val="0"/>
        <w:rPr>
          <w:rFonts w:hint="eastAsia" w:cs="Times New Roman"/>
        </w:rPr>
      </w:pPr>
      <w:r>
        <w:rPr>
          <w:rFonts w:hint="eastAsia" w:cs="Times New Roman"/>
          <w:lang w:val="en-US" w:eastAsia="zh-CN"/>
        </w:rPr>
        <w:t xml:space="preserve">   </w:t>
      </w:r>
      <w:r>
        <w:rPr>
          <w:rFonts w:hint="eastAsia" w:cs="Times New Roman"/>
        </w:rPr>
        <w:drawing>
          <wp:inline distT="0" distB="0" distL="114300" distR="114300">
            <wp:extent cx="3082925" cy="1408430"/>
            <wp:effectExtent l="0" t="0" r="3175" b="1270"/>
            <wp:docPr id="8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5"/>
                    <pic:cNvPicPr>
                      <a:picLocks noChangeAspect="1"/>
                    </pic:cNvPicPr>
                  </pic:nvPicPr>
                  <pic:blipFill>
                    <a:blip r:embed="rId11"/>
                    <a:srcRect t="18480" b="15410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 passive buzzer is an integrated electronic buzzer with no internal vibration source. It must be driven by 2K to 5K square wave, not a DC signal. The two buzzers are very similar in appearance, but one buzzer with a green circuit board is a passive buzzer, while the other with black tape is an active buzzer. Passive buzzers cannot distinguish between positive polarity while active buzzers can.</w:t>
      </w:r>
    </w:p>
    <w:p>
      <w:pPr>
        <w:widowControl w:val="0"/>
        <w:autoSpaceDE w:val="0"/>
        <w:autoSpaceDN w:val="0"/>
        <w:adjustRightInd w:val="0"/>
        <w:spacing w:line="288" w:lineRule="auto"/>
        <w:jc w:val="both"/>
        <w:textAlignment w:val="center"/>
        <w:rPr>
          <w:rFonts w:hint="default" w:ascii="Meiryo" w:hAnsi="Meiryo" w:eastAsia="Meiryo" w:cs="Meiryo"/>
          <w:color w:val="auto"/>
          <w:kern w:val="2"/>
          <w:sz w:val="28"/>
          <w:szCs w:val="28"/>
          <w:lang w:val="en-US" w:eastAsia="zh-CN" w:bidi="ar-SA"/>
        </w:rPr>
      </w:pPr>
    </w:p>
    <w:p>
      <w:pPr>
        <w:pStyle w:val="9"/>
        <w:jc w:val="center"/>
        <w:rPr>
          <w:rFonts w:hint="eastAsia" w:ascii="Meiryo" w:hAnsi="Meiryo" w:eastAsia="Meiryo" w:cs="Meiryo"/>
          <w:color w:val="auto"/>
          <w:sz w:val="28"/>
          <w:szCs w:val="28"/>
        </w:rPr>
      </w:pPr>
      <w:r>
        <w:rPr>
          <w:rFonts w:hint="eastAsia" w:ascii="AdobeSongStd-Light" w:hAnsi="AdobeSongStd-Light" w:eastAsia="AdobeSongStd-Light" w:cs="Times New Roman"/>
          <w:color w:val="000000"/>
          <w:sz w:val="24"/>
          <w:lang w:val="zh-CN" w:eastAsia="zh-CN" w:bidi="ar-SA"/>
        </w:rPr>
        <w:drawing>
          <wp:inline distT="0" distB="0" distL="114300" distR="114300">
            <wp:extent cx="2434590" cy="880745"/>
            <wp:effectExtent l="0" t="0" r="3810" b="146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outlineLvl w:val="2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Circuit Diagram and Wiring Diagram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outlineLvl w:val="9"/>
        <w:rPr>
          <w:rFonts w:hint="eastAsia" w:ascii="Meiryo" w:hAnsi="Meiryo" w:eastAsia="Meiryo" w:cs="Meiryo"/>
          <w:b/>
          <w:bCs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81425" cy="431482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hint="eastAsia" w:ascii="Meiryo" w:hAnsi="Meiryo" w:eastAsia="Meiryo" w:cs="Meiryo"/>
          <w:color w:val="auto"/>
          <w:sz w:val="28"/>
          <w:szCs w:val="28"/>
          <w:lang w:eastAsia="zh-CN"/>
        </w:rPr>
      </w:pPr>
      <w:r>
        <w:drawing>
          <wp:inline distT="0" distB="0" distL="114300" distR="114300">
            <wp:extent cx="5991225" cy="58674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jc w:val="left"/>
        <w:outlineLvl w:val="2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4. Test Code：</w:t>
      </w:r>
    </w:p>
    <w:p>
      <w:pPr>
        <w:pStyle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You can open the code we provide: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Go to the folde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  <w:t>r KS3020 Keyestudio Raspberry Pi Pico Learning Kit Ultimate Edition\2. Windows  System\2. C_Tutorial\2. Projects\Project 13：Passive Buzzer</w:t>
      </w:r>
      <w:r>
        <w:rPr>
          <w:rFonts w:hint="default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  <w:t>\Project_13_Passive_Buzzer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  <w:t>.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</w:pPr>
    </w:p>
    <w:p>
      <w:pPr>
        <w:rPr>
          <w:rFonts w:hint="default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2CC" w:themeFill="accent4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shd w:val="clear" w:color="auto" w:fill="FEF2CC" w:themeFill="accent4" w:themeFillTint="3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bookmarkStart w:id="1" w:name="OLE_LINK8"/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//**********************************************************************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/*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Filename    : Passive Buzzer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Description : Passive Buzzer sounds the alarm.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Auther      : http//www.keyestudio.com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*/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#define PIN_BUZZER 16   //define buzzer pins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setup()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pinMode(PIN_BUZZER, OUTPUT);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loop()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alert();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alert()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float sinVal;         // Define a variable to save sine value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int toneVal;          // Define a variable to save sound frequency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for (int x = 0; x &lt; 360; x += 10) {     // X from 0 degree-&gt;360 degree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sinVal = sin(x * (PI / 180));       // Calculate the sine of x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toneVal = 2000 + sinVal * 500;      // Calculate sound frequency according to the sine of x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freq(PIN_BUZZER, toneVal, 10);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freq(int PIN, int freqs, int times)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if (freqs == 0)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digitalWrite(PIN, LOW);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else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for (int i = 0; i &lt; times * freqs / 1000; i ++)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  digitalWrite(PIN, HIGH);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  delayMicroseconds(1000000 / freqs / 2);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  digitalWrite(PIN, LOW);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  delayMicroseconds(1000000 / freqs / 2);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//**********************************************************************</w:t>
            </w:r>
          </w:p>
        </w:tc>
      </w:tr>
      <w:bookmarkEnd w:id="1"/>
    </w:tbl>
    <w:p>
      <w:pPr>
        <w:pStyle w:val="9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bookmarkStart w:id="2" w:name="_Toc17883"/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Before uploading Test Code to Raspberry Pi Pico, please check the configuration of Arduino IDE. </w:t>
      </w:r>
    </w:p>
    <w:p>
      <w:pPr>
        <w:pStyle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Click "Tools"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to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confirm that the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board type and ports.</w:t>
      </w:r>
    </w:p>
    <w:p>
      <w:pPr>
        <w:spacing w:before="156" w:beforeLines="50" w:after="156" w:afterLines="50"/>
        <w:jc w:val="left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420995" cy="5692775"/>
            <wp:effectExtent l="0" t="0" r="8255" b="3175"/>
            <wp:docPr id="3" name="图片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Click 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257175" cy="247650"/>
            <wp:effectExtent l="0" t="0" r="9525" b="0"/>
            <wp:docPr id="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 to upload the test code to the Raspberry Pi Pico board</w:t>
      </w:r>
    </w:p>
    <w:p>
      <w:pPr>
        <w:spacing w:before="156" w:beforeLines="50" w:after="156" w:afterLines="50"/>
        <w:jc w:val="left"/>
        <w:outlineLvl w:val="2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24500" cy="57721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524500" cy="577215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>
      <w:pPr>
        <w:pStyle w:val="9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2"/>
        </w:numPr>
        <w:spacing w:before="156" w:beforeLines="50" w:after="156" w:afterLines="50"/>
        <w:ind w:left="0" w:leftChars="0" w:firstLine="0" w:firstLineChars="0"/>
        <w:jc w:val="left"/>
        <w:outlineLvl w:val="2"/>
        <w:rPr>
          <w:rFonts w:hint="default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Result</w:t>
      </w:r>
    </w:p>
    <w:p>
      <w:pPr>
        <w:outlineLvl w:val="9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kern w:val="2"/>
          <w:sz w:val="28"/>
          <w:szCs w:val="28"/>
          <w:lang w:val="en-US" w:eastAsia="zh-CN" w:bidi="ar-SA"/>
        </w:rPr>
        <w:t>Upload the project code, wire up and power on, then the passive buzzer will alarm</w:t>
      </w:r>
    </w:p>
    <w:p>
      <w:pPr>
        <w:pStyle w:val="9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bookmarkStart w:id="3" w:name="_GoBack"/>
      <w:bookmarkEnd w:id="3"/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sz w:val="18"/>
        <w:szCs w:val="18"/>
        <w:lang w:val="en-US" w:eastAsia="zh-CN"/>
      </w:rPr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315595</wp:posOffset>
          </wp:positionH>
          <wp:positionV relativeFrom="paragraph">
            <wp:posOffset>-216535</wp:posOffset>
          </wp:positionV>
          <wp:extent cx="461645" cy="377190"/>
          <wp:effectExtent l="0" t="0" r="0" b="3810"/>
          <wp:wrapSquare wrapText="bothSides"/>
          <wp:docPr id="115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r>
      <w:rPr>
        <w:rFonts w:hint="eastAsia"/>
        <w:sz w:val="18"/>
        <w:szCs w:val="18"/>
        <w:lang w:val="en-US" w:eastAsia="zh-CN"/>
      </w:rPr>
      <w:t>www.keyestudio.com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1A36F2"/>
    <w:multiLevelType w:val="singleLevel"/>
    <w:tmpl w:val="641A36F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3879FAF"/>
    <w:multiLevelType w:val="singleLevel"/>
    <w:tmpl w:val="73879FAF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4A14A4"/>
    <w:rsid w:val="109F6B9C"/>
    <w:rsid w:val="13725057"/>
    <w:rsid w:val="1B8E2FD7"/>
    <w:rsid w:val="209907CA"/>
    <w:rsid w:val="2990032A"/>
    <w:rsid w:val="2A9E5DA6"/>
    <w:rsid w:val="2B1A3E39"/>
    <w:rsid w:val="31323509"/>
    <w:rsid w:val="319F1312"/>
    <w:rsid w:val="331369B3"/>
    <w:rsid w:val="384425F0"/>
    <w:rsid w:val="3BAB670C"/>
    <w:rsid w:val="3CEC7C15"/>
    <w:rsid w:val="4D4A20E3"/>
    <w:rsid w:val="503E4F88"/>
    <w:rsid w:val="570F0C2A"/>
    <w:rsid w:val="587046B9"/>
    <w:rsid w:val="58B7686D"/>
    <w:rsid w:val="5BFA1B9D"/>
    <w:rsid w:val="5DAD0C94"/>
    <w:rsid w:val="645B1B8C"/>
    <w:rsid w:val="694C702C"/>
    <w:rsid w:val="6A783017"/>
    <w:rsid w:val="6C16576B"/>
    <w:rsid w:val="7CA958C9"/>
    <w:rsid w:val="7CAE5DC6"/>
    <w:rsid w:val="7F8E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paragraph" w:customStyle="1" w:styleId="10">
    <w:name w:val="ordinary-output target-outpu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385</Words>
  <Characters>2018</Characters>
  <Lines>0</Lines>
  <Paragraphs>0</Paragraphs>
  <TotalTime>0</TotalTime>
  <ScaleCrop>false</ScaleCrop>
  <LinksUpToDate>false</LinksUpToDate>
  <CharactersWithSpaces>2471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2021-01-15T03:48:00Z</dcterms:created>
  <dc:creator>Administrator</dc:creator>
  <cp:lastModifiedBy>Administrator</cp:lastModifiedBy>
  <dcterms:modified xsi:type="dcterms:W3CDTF">2022-04-26T02:18:33Z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0C9C38D3B97C429ABD0C7851C48C67CD</vt:lpwstr>
  </property>
</Properties>
</file>