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Project 2</w:t>
      </w:r>
      <w:r>
        <w:rPr>
          <w:rFonts w:hint="default" w:ascii="微软雅黑" w:hAnsi="微软雅黑" w:eastAsia="微软雅黑" w:cs="微软雅黑"/>
          <w:b/>
          <w:bCs/>
          <w:sz w:val="36"/>
          <w:szCs w:val="36"/>
          <w:lang w:val="en-US" w:eastAsia="zh-CN"/>
        </w:rPr>
        <w:t>5</w:t>
      </w:r>
      <w:r>
        <w:rPr>
          <w:rFonts w:hint="eastAsia" w:ascii="微软雅黑" w:hAnsi="微软雅黑" w:eastAsia="微软雅黑" w:cs="微软雅黑"/>
          <w:b/>
          <w:bCs/>
          <w:sz w:val="36"/>
          <w:szCs w:val="36"/>
          <w:lang w:val="en-US" w:eastAsia="zh-CN"/>
        </w:rPr>
        <w:t>：</w:t>
      </w:r>
      <w:bookmarkStart w:id="0" w:name="OLE_LINK2"/>
      <w:r>
        <w:rPr>
          <w:rFonts w:hint="eastAsia" w:ascii="微软雅黑" w:hAnsi="微软雅黑" w:eastAsia="微软雅黑" w:cs="微软雅黑"/>
          <w:b/>
          <w:bCs/>
          <w:sz w:val="36"/>
          <w:szCs w:val="36"/>
          <w:lang w:val="en-US" w:eastAsia="zh-CN"/>
        </w:rPr>
        <w:t>Human Induction Lamp</w:t>
      </w:r>
      <w:bookmarkEnd w:id="0"/>
    </w:p>
    <w:p>
      <w:pPr>
        <w:pStyle w:val="2"/>
      </w:pPr>
    </w:p>
    <w:p>
      <w:pPr>
        <w:keepNext/>
        <w:keepLines/>
        <w:widowControl w:val="0"/>
        <w:numPr>
          <w:ilvl w:val="0"/>
          <w:numId w:val="1"/>
        </w:numPr>
        <w:bidi w:val="0"/>
        <w:spacing w:beforeLines="0" w:beforeAutospacing="0" w:afterLines="0" w:afterAutospacing="0" w:line="240" w:lineRule="auto"/>
        <w:ind w:left="0" w:leftChars="0"/>
        <w:jc w:val="both"/>
        <w:outlineLvl w:val="2"/>
        <w:rPr>
          <w:rFonts w:hint="eastAsia" w:ascii="微软雅黑" w:hAnsi="微软雅黑" w:eastAsia="微软雅黑" w:cs="微软雅黑"/>
          <w:b/>
          <w:kern w:val="2"/>
          <w:sz w:val="28"/>
          <w:szCs w:val="28"/>
          <w:lang w:val="en-US" w:eastAsia="zh-CN" w:bidi="ar-SA"/>
        </w:rPr>
      </w:pPr>
      <w:bookmarkStart w:id="1" w:name="_Toc14902"/>
      <w:bookmarkStart w:id="2" w:name="_Toc20181"/>
      <w:r>
        <w:rPr>
          <w:rFonts w:hint="eastAsia" w:ascii="微软雅黑" w:hAnsi="微软雅黑" w:eastAsia="微软雅黑" w:cs="微软雅黑"/>
          <w:b/>
          <w:kern w:val="2"/>
          <w:sz w:val="28"/>
          <w:szCs w:val="28"/>
          <w:lang w:val="en-US" w:eastAsia="zh-CN" w:bidi="ar-SA"/>
        </w:rPr>
        <w:t>Introduction</w:t>
      </w:r>
      <w:bookmarkEnd w:id="1"/>
      <w:bookmarkEnd w:id="2"/>
    </w:p>
    <w:p>
      <w:pPr>
        <w:keepNext/>
        <w:keepLines/>
        <w:widowControl w:val="0"/>
        <w:numPr>
          <w:ilvl w:val="0"/>
          <w:numId w:val="0"/>
        </w:numPr>
        <w:bidi w:val="0"/>
        <w:spacing w:beforeLines="0" w:beforeAutospacing="0" w:afterLines="0" w:afterAutospacing="0" w:line="240" w:lineRule="auto"/>
        <w:jc w:val="both"/>
        <w:outlineLvl w:val="2"/>
        <w:rPr>
          <w:rFonts w:hint="eastAsia" w:ascii="微软雅黑" w:hAnsi="微软雅黑" w:eastAsia="微软雅黑" w:cs="微软雅黑"/>
          <w:b w:val="0"/>
          <w:bCs/>
          <w:kern w:val="2"/>
          <w:sz w:val="28"/>
          <w:szCs w:val="28"/>
          <w:lang w:val="en-US" w:eastAsia="zh-CN" w:bidi="ar-SA"/>
        </w:rPr>
      </w:pPr>
      <w:r>
        <w:rPr>
          <w:rFonts w:hint="eastAsia" w:ascii="微软雅黑" w:hAnsi="微软雅黑" w:eastAsia="微软雅黑" w:cs="微软雅黑"/>
          <w:b w:val="0"/>
          <w:bCs/>
          <w:kern w:val="2"/>
          <w:sz w:val="28"/>
          <w:szCs w:val="28"/>
          <w:lang w:val="en-US" w:eastAsia="zh-CN" w:bidi="ar-SA"/>
        </w:rPr>
        <w:t>With the development of science and technology, the use of human induction lamp that usually used in the dark corridor area is very common in our real life, such as t</w:t>
      </w:r>
      <w:r>
        <w:rPr>
          <w:rFonts w:hint="default" w:ascii="微软雅黑" w:hAnsi="微软雅黑" w:eastAsia="微软雅黑" w:cs="微软雅黑"/>
          <w:b w:val="0"/>
          <w:bCs/>
          <w:kern w:val="2"/>
          <w:sz w:val="28"/>
          <w:szCs w:val="28"/>
          <w:lang w:val="en-US" w:eastAsia="zh-CN" w:bidi="ar-SA"/>
        </w:rPr>
        <w:t xml:space="preserve">he corridor of the community, the bedroom of the room, the garage of the dungeon, the bathroom and </w:t>
      </w:r>
      <w:r>
        <w:rPr>
          <w:rFonts w:hint="eastAsia" w:ascii="微软雅黑" w:hAnsi="微软雅黑" w:eastAsia="微软雅黑" w:cs="微软雅黑"/>
          <w:b w:val="0"/>
          <w:bCs/>
          <w:kern w:val="2"/>
          <w:sz w:val="28"/>
          <w:szCs w:val="28"/>
          <w:lang w:val="en-US" w:eastAsia="zh-CN" w:bidi="ar-SA"/>
        </w:rPr>
        <w:t>so on. The human induction lamp are generally composed of a PIR Motion Sensor, a lamp, a photoresistor sensor and so on. In this project, we will learn how to use a PIR Motion Sensor, LEDs, and a photoresistor to make a human induction lamp</w:t>
      </w:r>
      <w:r>
        <w:rPr>
          <w:rFonts w:hint="default" w:ascii="微软雅黑" w:hAnsi="微软雅黑" w:eastAsia="微软雅黑" w:cs="微软雅黑"/>
          <w:b w:val="0"/>
          <w:bCs/>
          <w:kern w:val="2"/>
          <w:sz w:val="28"/>
          <w:szCs w:val="28"/>
          <w:lang w:val="en-US" w:eastAsia="zh-CN" w:bidi="ar-SA"/>
        </w:rPr>
        <w:t> </w:t>
      </w:r>
      <w:r>
        <w:rPr>
          <w:rFonts w:hint="eastAsia" w:ascii="微软雅黑" w:hAnsi="微软雅黑" w:eastAsia="微软雅黑" w:cs="微软雅黑"/>
          <w:b w:val="0"/>
          <w:bCs/>
          <w:kern w:val="2"/>
          <w:sz w:val="28"/>
          <w:szCs w:val="28"/>
          <w:lang w:val="en-US" w:eastAsia="zh-CN" w:bidi="ar-SA"/>
        </w:rPr>
        <w:t>.</w:t>
      </w: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ascii="微软雅黑" w:hAnsi="微软雅黑" w:eastAsia="微软雅黑" w:cs="微软雅黑"/>
          <w:b w:val="0"/>
          <w:bCs/>
          <w:kern w:val="2"/>
          <w:sz w:val="28"/>
          <w:szCs w:val="28"/>
          <w:lang w:val="en-US" w:eastAsia="zh-CN" w:bidi="ar-SA"/>
        </w:rPr>
      </w:pPr>
    </w:p>
    <w:p>
      <w:pPr>
        <w:pStyle w:val="2"/>
        <w:rPr>
          <w:rFonts w:hint="eastAsia"/>
          <w:lang w:val="en-US" w:eastAsia="zh-CN"/>
        </w:rPr>
      </w:pPr>
    </w:p>
    <w:p>
      <w:pPr>
        <w:keepNext/>
        <w:keepLines/>
        <w:widowControl w:val="0"/>
        <w:numPr>
          <w:ilvl w:val="0"/>
          <w:numId w:val="1"/>
        </w:numPr>
        <w:bidi w:val="0"/>
        <w:spacing w:beforeLines="0" w:beforeAutospacing="0" w:afterLines="0" w:afterAutospacing="0" w:line="240" w:lineRule="auto"/>
        <w:ind w:left="0" w:leftChars="0"/>
        <w:jc w:val="both"/>
        <w:outlineLvl w:val="2"/>
        <w:rPr>
          <w:rFonts w:hint="eastAsia" w:ascii="微软雅黑" w:hAnsi="微软雅黑" w:eastAsia="微软雅黑" w:cs="微软雅黑"/>
          <w:b/>
          <w:kern w:val="2"/>
          <w:sz w:val="28"/>
          <w:szCs w:val="28"/>
          <w:lang w:val="en-US" w:eastAsia="zh-CN" w:bidi="ar-SA"/>
        </w:rPr>
      </w:pPr>
      <w:bookmarkStart w:id="3" w:name="_Toc21811"/>
      <w:bookmarkStart w:id="4" w:name="_Toc26071"/>
      <w:r>
        <w:rPr>
          <w:rFonts w:hint="eastAsia" w:ascii="微软雅黑" w:hAnsi="微软雅黑" w:eastAsia="微软雅黑" w:cs="微软雅黑"/>
          <w:b/>
          <w:kern w:val="2"/>
          <w:sz w:val="28"/>
          <w:szCs w:val="28"/>
          <w:lang w:val="en-US" w:eastAsia="zh-CN" w:bidi="ar-SA"/>
        </w:rPr>
        <w:t>Components Required</w:t>
      </w:r>
      <w:bookmarkEnd w:id="3"/>
      <w:bookmarkEnd w:id="4"/>
    </w:p>
    <w:p>
      <w:pPr>
        <w:pStyle w:val="2"/>
        <w:rPr>
          <w:rFonts w:hint="eastAsia"/>
        </w:rPr>
      </w:pPr>
    </w:p>
    <w:tbl>
      <w:tblPr>
        <w:tblStyle w:val="6"/>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1813"/>
        <w:gridCol w:w="1362"/>
        <w:gridCol w:w="1776"/>
        <w:gridCol w:w="1283"/>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6" w:hRule="atLeast"/>
        </w:trPr>
        <w:tc>
          <w:tcPr>
            <w:tcW w:w="2162" w:type="dxa"/>
            <w:vAlign w:val="top"/>
          </w:tcPr>
          <w:p>
            <w:pPr>
              <w:bidi w:val="0"/>
              <w:jc w:val="center"/>
              <w:rPr>
                <w:rFonts w:hint="eastAsia"/>
              </w:rPr>
            </w:pPr>
          </w:p>
          <w:p>
            <w:pPr>
              <w:pStyle w:val="2"/>
              <w:rPr>
                <w:rFonts w:hint="eastAsia"/>
              </w:rPr>
            </w:pPr>
            <w:r>
              <w:rPr>
                <w:rFonts w:hint="default" w:ascii="微软雅黑" w:hAnsi="微软雅黑" w:eastAsia="微软雅黑" w:cs="微软雅黑"/>
                <w:color w:val="auto"/>
                <w:kern w:val="2"/>
                <w:sz w:val="21"/>
                <w:szCs w:val="21"/>
                <w:lang w:val="en-US" w:eastAsia="zh-CN" w:bidi="ar-SA"/>
              </w:rPr>
              <w:drawing>
                <wp:inline distT="0" distB="0" distL="114300" distR="114300">
                  <wp:extent cx="1421130" cy="565785"/>
                  <wp:effectExtent l="0" t="0" r="7620" b="5715"/>
                  <wp:docPr id="10" name="图片 34"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17a6d7f241a04d4e932cb06b758197c4"/>
                          <pic:cNvPicPr>
                            <a:picLocks noChangeAspect="1"/>
                          </pic:cNvPicPr>
                        </pic:nvPicPr>
                        <pic:blipFill>
                          <a:blip r:embed="rId5"/>
                          <a:srcRect l="17113" t="26315" r="18066" b="27348"/>
                          <a:stretch>
                            <a:fillRect/>
                          </a:stretch>
                        </pic:blipFill>
                        <pic:spPr>
                          <a:xfrm>
                            <a:off x="0" y="0"/>
                            <a:ext cx="1421130" cy="565785"/>
                          </a:xfrm>
                          <a:prstGeom prst="rect">
                            <a:avLst/>
                          </a:prstGeom>
                          <a:noFill/>
                          <a:ln>
                            <a:noFill/>
                          </a:ln>
                        </pic:spPr>
                      </pic:pic>
                    </a:graphicData>
                  </a:graphic>
                </wp:inline>
              </w:drawing>
            </w:r>
          </w:p>
        </w:tc>
        <w:tc>
          <w:tcPr>
            <w:tcW w:w="3175"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6540" cy="1174750"/>
                  <wp:effectExtent l="0" t="0" r="16510" b="6350"/>
                  <wp:docPr id="14" name="图片 35"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5" descr="_DSC2552"/>
                          <pic:cNvPicPr>
                            <a:picLocks noChangeAspect="1"/>
                          </pic:cNvPicPr>
                        </pic:nvPicPr>
                        <pic:blipFill>
                          <a:blip r:embed="rId6"/>
                          <a:srcRect l="3914" t="2794" r="5360" b="6937"/>
                          <a:stretch>
                            <a:fillRect/>
                          </a:stretch>
                        </pic:blipFill>
                        <pic:spPr>
                          <a:xfrm>
                            <a:off x="0" y="0"/>
                            <a:ext cx="1526540" cy="1174750"/>
                          </a:xfrm>
                          <a:prstGeom prst="rect">
                            <a:avLst/>
                          </a:prstGeom>
                          <a:noFill/>
                          <a:ln>
                            <a:noFill/>
                          </a:ln>
                        </pic:spPr>
                      </pic:pic>
                    </a:graphicData>
                  </a:graphic>
                </wp:inline>
              </w:drawing>
            </w:r>
          </w:p>
        </w:tc>
        <w:tc>
          <w:tcPr>
            <w:tcW w:w="1776" w:type="dxa"/>
            <w:vAlign w:val="top"/>
          </w:tcPr>
          <w:p>
            <w:pPr>
              <w:bidi w:val="0"/>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drawing>
                <wp:inline distT="0" distB="0" distL="114300" distR="114300">
                  <wp:extent cx="174625" cy="1157605"/>
                  <wp:effectExtent l="0" t="0" r="15875" b="4445"/>
                  <wp:docPr id="15" name="图片 19"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37"/>
                          <pic:cNvPicPr>
                            <a:picLocks noChangeAspect="1"/>
                          </pic:cNvPicPr>
                        </pic:nvPicPr>
                        <pic:blipFill>
                          <a:blip r:embed="rId7"/>
                          <a:srcRect l="47421" r="8730" b="2910"/>
                          <a:stretch>
                            <a:fillRect/>
                          </a:stretch>
                        </pic:blipFill>
                        <pic:spPr>
                          <a:xfrm>
                            <a:off x="0" y="0"/>
                            <a:ext cx="174625" cy="1157605"/>
                          </a:xfrm>
                          <a:prstGeom prst="rect">
                            <a:avLst/>
                          </a:prstGeom>
                          <a:noFill/>
                          <a:ln>
                            <a:noFill/>
                          </a:ln>
                        </pic:spPr>
                      </pic:pic>
                    </a:graphicData>
                  </a:graphic>
                </wp:inline>
              </w:drawing>
            </w:r>
          </w:p>
        </w:tc>
        <w:tc>
          <w:tcPr>
            <w:tcW w:w="1283" w:type="dxa"/>
            <w:vAlign w:val="top"/>
          </w:tcPr>
          <w:p>
            <w:pPr>
              <w:bidi w:val="0"/>
              <w:jc w:val="center"/>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51460" cy="1073150"/>
                  <wp:effectExtent l="0" t="0" r="15240" b="12700"/>
                  <wp:docPr id="16" name="图片 16"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红 (4)"/>
                          <pic:cNvPicPr>
                            <a:picLocks noChangeAspect="1"/>
                          </pic:cNvPicPr>
                        </pic:nvPicPr>
                        <pic:blipFill>
                          <a:blip r:embed="rId8"/>
                          <a:stretch>
                            <a:fillRect/>
                          </a:stretch>
                        </pic:blipFill>
                        <pic:spPr>
                          <a:xfrm>
                            <a:off x="0" y="0"/>
                            <a:ext cx="251460" cy="1073150"/>
                          </a:xfrm>
                          <a:prstGeom prst="rect">
                            <a:avLst/>
                          </a:prstGeom>
                          <a:noFill/>
                          <a:ln>
                            <a:noFill/>
                          </a:ln>
                        </pic:spPr>
                      </pic:pic>
                    </a:graphicData>
                  </a:graphic>
                </wp:inline>
              </w:drawing>
            </w:r>
          </w:p>
        </w:tc>
        <w:tc>
          <w:tcPr>
            <w:tcW w:w="13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宋体"/>
                <w:b w:val="0"/>
                <w:bCs w:val="0"/>
                <w:kern w:val="0"/>
                <w:szCs w:val="21"/>
                <w:lang w:eastAsia="zh-CN"/>
              </w:rPr>
            </w:pPr>
            <w:r>
              <w:rPr>
                <w:rFonts w:hint="eastAsia" w:eastAsia="宋体"/>
                <w:lang w:eastAsia="zh-CN"/>
              </w:rPr>
              <w:drawing>
                <wp:inline distT="0" distB="0" distL="114300" distR="114300">
                  <wp:extent cx="192405" cy="864870"/>
                  <wp:effectExtent l="0" t="0" r="11430" b="17145"/>
                  <wp:docPr id="17" name="图片 9" descr="10k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10k欧"/>
                          <pic:cNvPicPr>
                            <a:picLocks noChangeAspect="1"/>
                          </pic:cNvPicPr>
                        </pic:nvPicPr>
                        <pic:blipFill>
                          <a:blip r:embed="rId9"/>
                          <a:srcRect l="45744" t="29128" r="48096" b="29494"/>
                          <a:stretch>
                            <a:fillRect/>
                          </a:stretch>
                        </pic:blipFill>
                        <pic:spPr>
                          <a:xfrm rot="-5400000">
                            <a:off x="0" y="0"/>
                            <a:ext cx="192405" cy="8648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trPr>
        <w:tc>
          <w:tcPr>
            <w:tcW w:w="216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3175" w:type="dxa"/>
            <w:gridSpan w:val="2"/>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1776"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Photoresistor*1</w:t>
            </w:r>
          </w:p>
        </w:tc>
        <w:tc>
          <w:tcPr>
            <w:tcW w:w="1283"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w:t>
            </w:r>
          </w:p>
        </w:tc>
        <w:tc>
          <w:tcPr>
            <w:tcW w:w="136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10KΩResistor*1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216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39750" cy="1322070"/>
                  <wp:effectExtent l="0" t="0" r="11430" b="1270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0"/>
                          <a:srcRect t="1253" r="2026" b="2069"/>
                          <a:stretch>
                            <a:fillRect/>
                          </a:stretch>
                        </pic:blipFill>
                        <pic:spPr>
                          <a:xfrm rot="5400000">
                            <a:off x="0" y="0"/>
                            <a:ext cx="539750" cy="1322070"/>
                          </a:xfrm>
                          <a:prstGeom prst="rect">
                            <a:avLst/>
                          </a:prstGeom>
                          <a:noFill/>
                          <a:ln>
                            <a:noFill/>
                          </a:ln>
                        </pic:spPr>
                      </pic:pic>
                    </a:graphicData>
                  </a:graphic>
                </wp:inline>
              </w:drawing>
            </w:r>
          </w:p>
        </w:tc>
        <w:tc>
          <w:tcPr>
            <w:tcW w:w="1813"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1146175" cy="860425"/>
                  <wp:effectExtent l="0" t="0" r="15875" b="15875"/>
                  <wp:docPr id="21"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1"/>
                          <pic:cNvPicPr>
                            <a:picLocks noChangeAspect="1"/>
                          </pic:cNvPicPr>
                        </pic:nvPicPr>
                        <pic:blipFill>
                          <a:blip r:embed="rId11"/>
                          <a:srcRect l="3093" t="3020" r="3867" b="6039"/>
                          <a:stretch>
                            <a:fillRect/>
                          </a:stretch>
                        </pic:blipFill>
                        <pic:spPr>
                          <a:xfrm>
                            <a:off x="0" y="0"/>
                            <a:ext cx="1146175" cy="860425"/>
                          </a:xfrm>
                          <a:prstGeom prst="rect">
                            <a:avLst/>
                          </a:prstGeom>
                          <a:noFill/>
                          <a:ln>
                            <a:noFill/>
                          </a:ln>
                        </pic:spPr>
                      </pic:pic>
                    </a:graphicData>
                  </a:graphic>
                </wp:inline>
              </w:drawing>
            </w:r>
          </w:p>
        </w:tc>
        <w:tc>
          <w:tcPr>
            <w:tcW w:w="1362" w:type="dxa"/>
            <w:vAlign w:val="top"/>
          </w:tcPr>
          <w:p>
            <w:pPr>
              <w:bidi w:val="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drawing>
                <wp:inline distT="0" distB="0" distL="114300" distR="114300">
                  <wp:extent cx="198755" cy="876300"/>
                  <wp:effectExtent l="0" t="0" r="10795" b="0"/>
                  <wp:docPr id="22" name="图片 4" descr="220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220欧"/>
                          <pic:cNvPicPr>
                            <a:picLocks noChangeAspect="1"/>
                          </pic:cNvPicPr>
                        </pic:nvPicPr>
                        <pic:blipFill>
                          <a:blip r:embed="rId12"/>
                          <a:srcRect l="45349" t="30949" r="48941" b="31444"/>
                          <a:stretch>
                            <a:fillRect/>
                          </a:stretch>
                        </pic:blipFill>
                        <pic:spPr>
                          <a:xfrm>
                            <a:off x="0" y="0"/>
                            <a:ext cx="198755" cy="876300"/>
                          </a:xfrm>
                          <a:prstGeom prst="rect">
                            <a:avLst/>
                          </a:prstGeom>
                          <a:noFill/>
                          <a:ln>
                            <a:noFill/>
                          </a:ln>
                        </pic:spPr>
                      </pic:pic>
                    </a:graphicData>
                  </a:graphic>
                </wp:inline>
              </w:drawing>
            </w:r>
          </w:p>
        </w:tc>
        <w:tc>
          <w:tcPr>
            <w:tcW w:w="177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781685" cy="666750"/>
                  <wp:effectExtent l="0" t="0" r="18415" b="0"/>
                  <wp:docPr id="23" name="图片 11" descr="杜邦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杜邦线-1"/>
                          <pic:cNvPicPr>
                            <a:picLocks noChangeAspect="1"/>
                          </pic:cNvPicPr>
                        </pic:nvPicPr>
                        <pic:blipFill>
                          <a:blip r:embed="rId13"/>
                          <a:srcRect l="24109" r="9958" b="15707"/>
                          <a:stretch>
                            <a:fillRect/>
                          </a:stretch>
                        </pic:blipFill>
                        <pic:spPr>
                          <a:xfrm>
                            <a:off x="0" y="0"/>
                            <a:ext cx="781685" cy="666750"/>
                          </a:xfrm>
                          <a:prstGeom prst="rect">
                            <a:avLst/>
                          </a:prstGeom>
                          <a:noFill/>
                          <a:ln>
                            <a:noFill/>
                          </a:ln>
                        </pic:spPr>
                      </pic:pic>
                    </a:graphicData>
                  </a:graphic>
                </wp:inline>
              </w:drawing>
            </w:r>
          </w:p>
        </w:tc>
        <w:tc>
          <w:tcPr>
            <w:tcW w:w="1283"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706120" cy="713105"/>
                  <wp:effectExtent l="0" t="0" r="17780" b="1079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4"/>
                          <a:srcRect l="13612" t="6261" r="6734"/>
                          <a:stretch>
                            <a:fillRect/>
                          </a:stretch>
                        </pic:blipFill>
                        <pic:spPr>
                          <a:xfrm>
                            <a:off x="0" y="0"/>
                            <a:ext cx="706120" cy="713105"/>
                          </a:xfrm>
                          <a:prstGeom prst="rect">
                            <a:avLst/>
                          </a:prstGeom>
                          <a:noFill/>
                          <a:ln>
                            <a:noFill/>
                          </a:ln>
                        </pic:spPr>
                      </pic:pic>
                    </a:graphicData>
                  </a:graphic>
                </wp:inline>
              </w:drawing>
            </w:r>
          </w:p>
        </w:tc>
        <w:tc>
          <w:tcPr>
            <w:tcW w:w="1361" w:type="dxa"/>
            <w:vAlign w:val="top"/>
          </w:tcPr>
          <w:p>
            <w:pPr>
              <w:bidi w:val="0"/>
              <w:jc w:val="center"/>
            </w:pPr>
            <w:r>
              <w:drawing>
                <wp:inline distT="0" distB="0" distL="114300" distR="114300">
                  <wp:extent cx="905510" cy="484505"/>
                  <wp:effectExtent l="0" t="0" r="10795" b="889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5"/>
                          <a:stretch>
                            <a:fillRect/>
                          </a:stretch>
                        </pic:blipFill>
                        <pic:spPr>
                          <a:xfrm rot="5400000">
                            <a:off x="0" y="0"/>
                            <a:ext cx="905510" cy="4845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atLeast"/>
        </w:trPr>
        <w:tc>
          <w:tcPr>
            <w:tcW w:w="2162"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Breadboard*1  </w:t>
            </w:r>
          </w:p>
        </w:tc>
        <w:tc>
          <w:tcPr>
            <w:tcW w:w="1813"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PIR Motion Sensor*1</w:t>
            </w:r>
          </w:p>
        </w:tc>
        <w:tc>
          <w:tcPr>
            <w:tcW w:w="136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220ΩResistor*1</w:t>
            </w:r>
          </w:p>
        </w:tc>
        <w:tc>
          <w:tcPr>
            <w:tcW w:w="177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F-F Dupont Wires</w:t>
            </w:r>
          </w:p>
        </w:tc>
        <w:tc>
          <w:tcPr>
            <w:tcW w:w="1283" w:type="dxa"/>
            <w:vAlign w:val="top"/>
          </w:tcPr>
          <w:p>
            <w:pPr>
              <w:bidi w:val="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c>
          <w:tcPr>
            <w:tcW w:w="136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r>
    </w:tbl>
    <w:p>
      <w:pPr>
        <w:pStyle w:val="2"/>
        <w:rPr>
          <w:rFonts w:hint="eastAsia"/>
        </w:rPr>
      </w:pPr>
    </w:p>
    <w:p>
      <w:pPr>
        <w:keepNext/>
        <w:keepLines/>
        <w:widowControl w:val="0"/>
        <w:numPr>
          <w:ilvl w:val="0"/>
          <w:numId w:val="1"/>
        </w:numPr>
        <w:bidi w:val="0"/>
        <w:spacing w:beforeLines="0" w:beforeAutospacing="0" w:afterLines="0" w:afterAutospacing="0" w:line="240" w:lineRule="auto"/>
        <w:ind w:left="0" w:leftChars="0"/>
        <w:jc w:val="both"/>
        <w:outlineLvl w:val="2"/>
        <w:rPr>
          <w:rFonts w:hint="default" w:ascii="微软雅黑" w:hAnsi="微软雅黑" w:eastAsia="微软雅黑" w:cs="微软雅黑"/>
          <w:b/>
          <w:kern w:val="2"/>
          <w:sz w:val="28"/>
          <w:szCs w:val="28"/>
          <w:lang w:val="en-US" w:eastAsia="zh-CN" w:bidi="ar-SA"/>
        </w:rPr>
      </w:pPr>
      <w:r>
        <w:rPr>
          <w:rFonts w:hint="eastAsia" w:ascii="微软雅黑" w:hAnsi="微软雅黑" w:eastAsia="微软雅黑" w:cs="微软雅黑"/>
          <w:b/>
          <w:kern w:val="2"/>
          <w:sz w:val="28"/>
          <w:szCs w:val="28"/>
          <w:lang w:val="en-US" w:eastAsia="zh-CN" w:bidi="ar-SA"/>
        </w:rPr>
        <w:t>Circuit Diagram and Wiring Diagram</w:t>
      </w:r>
    </w:p>
    <w:p>
      <w:pPr>
        <w:numPr>
          <w:ilvl w:val="0"/>
          <w:numId w:val="0"/>
        </w:numPr>
        <w:spacing w:before="156" w:beforeLines="50" w:after="156" w:afterLines="50"/>
        <w:ind w:leftChars="0"/>
        <w:jc w:val="left"/>
        <w:outlineLvl w:val="2"/>
      </w:pPr>
      <w:r>
        <w:drawing>
          <wp:inline distT="0" distB="0" distL="114300" distR="114300">
            <wp:extent cx="5143500" cy="4772025"/>
            <wp:effectExtent l="0" t="0" r="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5143500" cy="4772025"/>
                    </a:xfrm>
                    <a:prstGeom prst="rect">
                      <a:avLst/>
                    </a:prstGeom>
                    <a:noFill/>
                    <a:ln>
                      <a:noFill/>
                    </a:ln>
                  </pic:spPr>
                </pic:pic>
              </a:graphicData>
            </a:graphic>
          </wp:inline>
        </w:drawing>
      </w:r>
    </w:p>
    <w:p>
      <w:pPr>
        <w:numPr>
          <w:ilvl w:val="0"/>
          <w:numId w:val="0"/>
        </w:numPr>
        <w:spacing w:before="156" w:beforeLines="50" w:after="156" w:afterLines="50"/>
        <w:ind w:leftChars="0"/>
        <w:jc w:val="left"/>
        <w:outlineLvl w:val="2"/>
        <w:rPr>
          <w:rFonts w:hint="default"/>
          <w:lang w:val="en-US" w:eastAsia="zh-CN"/>
        </w:rPr>
      </w:pPr>
      <w:r>
        <w:drawing>
          <wp:inline distT="0" distB="0" distL="114300" distR="114300">
            <wp:extent cx="6076950" cy="583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6076950" cy="5838825"/>
                    </a:xfrm>
                    <a:prstGeom prst="rect">
                      <a:avLst/>
                    </a:prstGeom>
                    <a:noFill/>
                    <a:ln>
                      <a:noFill/>
                    </a:ln>
                  </pic:spPr>
                </pic:pic>
              </a:graphicData>
            </a:graphic>
          </wp:inline>
        </w:drawing>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You can open the code we provide:</w:t>
      </w:r>
    </w:p>
    <w:p>
      <w:pPr>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sz w:val="28"/>
          <w:szCs w:val="28"/>
          <w:lang w:val="en-US" w:eastAsia="zh-CN"/>
        </w:rPr>
        <w:t>Go to</w:t>
      </w:r>
      <w:r>
        <w:rPr>
          <w:rFonts w:hint="eastAsia" w:ascii="微软雅黑" w:hAnsi="微软雅黑" w:eastAsia="微软雅黑" w:cs="微软雅黑"/>
          <w:color w:val="000000"/>
          <w:kern w:val="0"/>
          <w:sz w:val="28"/>
          <w:szCs w:val="28"/>
          <w:lang w:val="en-US" w:eastAsia="zh-CN" w:bidi="ar-SA"/>
        </w:rPr>
        <w:t xml:space="preserve"> the folder KS3020 Keyestudio Raspberry Pi Pico Learning Kit Ultimate Edition\2. Windows  System\2. C_Tutorial\2. Projects\Project 25：Human Induction Lamp\Project_25_Human_Induction_Lamp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bookmarkStart w:id="5" w:name="OLE_LINK8"/>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Human Induction Lamp</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Controlling the LED by photosensitive sensor and PIR motion sensor.</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PIN_ADC0  26   //the pin of the photosensitive sensor</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PIN_LED1   16  // the pin of the External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PIN_LED2   25  // the pin of the built-in LED on the Pico board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pirPin   2     // the pin of the PIR motion sensor</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byte pirStat = 0;   // the state of the PIR motion sensor</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pinMode(PIN_LED1,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pinMode(PIN_LED2,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pinMode(PIN_ADC0, INPUT);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pinMode(pirPin, INPUT);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int adcVal = analogRead(PIN_ADC0); //read the ADC value of photosensitive sensor</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pirStat = digitalRead(pirPin); //read the value of PIR motion sensor</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if (adcVal &gt;= 500)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digitalWrite(PIN_LED2, HIGH); //turn on the built-in LED on the Pico board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if (pirStat == HIGH){</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digitalWrite(PIN_LED1, HIGH);//turn on the External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else{</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digitalWrite(PIN_LED1, LOW);//turn off the External LED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else{</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digitalWrite(PIN_LED1, LOW);//turn off the External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digitalWrite(PIN_LED2, LOW);//turn off the built-in LED on the Pico board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bookmarkEnd w:id="5"/>
    </w:tbl>
    <w:p>
      <w:pPr>
        <w:pStyle w:val="2"/>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6184900" cy="5683885"/>
            <wp:effectExtent l="0" t="0" r="6350" b="12065"/>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
                    <pic:cNvPicPr>
                      <a:picLocks noChangeAspect="1"/>
                    </pic:cNvPicPr>
                  </pic:nvPicPr>
                  <pic:blipFill>
                    <a:blip r:embed="rId18"/>
                    <a:stretch>
                      <a:fillRect/>
                    </a:stretch>
                  </pic:blipFill>
                  <pic:spPr>
                    <a:xfrm>
                      <a:off x="0" y="0"/>
                      <a:ext cx="6184900" cy="5683885"/>
                    </a:xfrm>
                    <a:prstGeom prst="rect">
                      <a:avLst/>
                    </a:prstGeom>
                  </pic:spPr>
                </pic:pic>
              </a:graphicData>
            </a:graphic>
          </wp:inline>
        </w:drawing>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9"/>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rPr>
          <w:rFonts w:hint="eastAsia" w:ascii="微软雅黑" w:hAnsi="微软雅黑" w:eastAsia="微软雅黑" w:cs="微软雅黑"/>
          <w:sz w:val="21"/>
          <w:szCs w:val="21"/>
          <w:lang w:val="en-US" w:eastAsia="zh-CN"/>
        </w:rPr>
      </w:pPr>
      <w:r>
        <w:drawing>
          <wp:inline distT="0" distB="0" distL="114300" distR="114300">
            <wp:extent cx="6182360" cy="5678805"/>
            <wp:effectExtent l="0" t="0" r="8890" b="171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6182360" cy="5678805"/>
                    </a:xfrm>
                    <a:prstGeom prst="rect">
                      <a:avLst/>
                    </a:prstGeom>
                    <a:noFill/>
                    <a:ln>
                      <a:noFill/>
                    </a:ln>
                  </pic:spPr>
                </pic:pic>
              </a:graphicData>
            </a:graphic>
          </wp:inline>
        </w:drawing>
      </w:r>
    </w:p>
    <w:p>
      <w:pPr>
        <w:rPr>
          <w:rFonts w:hint="eastAsia" w:ascii="微软雅黑" w:hAnsi="微软雅黑" w:eastAsia="微软雅黑" w:cs="微软雅黑"/>
          <w:sz w:val="21"/>
          <w:szCs w:val="21"/>
          <w:lang w:val="en-US" w:eastAsia="zh-CN"/>
        </w:rPr>
      </w:pPr>
      <w:r>
        <w:drawing>
          <wp:inline distT="0" distB="0" distL="114300" distR="114300">
            <wp:extent cx="6185535" cy="5682615"/>
            <wp:effectExtent l="0" t="0" r="5715" b="133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1"/>
                    <a:stretch>
                      <a:fillRect/>
                    </a:stretch>
                  </pic:blipFill>
                  <pic:spPr>
                    <a:xfrm>
                      <a:off x="0" y="0"/>
                      <a:ext cx="6185535" cy="5682615"/>
                    </a:xfrm>
                    <a:prstGeom prst="rect">
                      <a:avLst/>
                    </a:prstGeom>
                    <a:noFill/>
                    <a:ln>
                      <a:noFill/>
                    </a:ln>
                  </pic:spPr>
                </pic:pic>
              </a:graphicData>
            </a:graphic>
          </wp:inline>
        </w:drawing>
      </w:r>
    </w:p>
    <w:p>
      <w:pPr>
        <w:numPr>
          <w:ilvl w:val="0"/>
          <w:numId w:val="2"/>
        </w:numPr>
        <w:spacing w:before="156" w:beforeLines="50" w:after="156" w:afterLines="50"/>
        <w:ind w:left="0" w:leftChars="0" w:firstLine="0" w:firstLineChars="0"/>
        <w:jc w:val="left"/>
        <w:outlineLvl w:val="2"/>
        <w:rPr>
          <w:rFonts w:hint="eastAsia" w:ascii="微软雅黑" w:hAnsi="微软雅黑" w:eastAsia="微软雅黑" w:cs="微软雅黑"/>
          <w:b/>
          <w:bCs/>
          <w:kern w:val="0"/>
          <w:sz w:val="24"/>
          <w:szCs w:val="24"/>
          <w:lang w:eastAsia="zh-CN"/>
        </w:rPr>
      </w:pPr>
      <w:r>
        <w:rPr>
          <w:rFonts w:hint="eastAsia" w:ascii="微软雅黑" w:hAnsi="微软雅黑" w:eastAsia="微软雅黑" w:cs="微软雅黑"/>
          <w:b/>
          <w:bCs/>
          <w:sz w:val="24"/>
          <w:szCs w:val="24"/>
          <w:lang w:val="en-US" w:eastAsia="zh-CN"/>
        </w:rPr>
        <w:t>Test Result：</w:t>
      </w:r>
    </w:p>
    <w:p>
      <w:pPr>
        <w:rPr>
          <w:rFonts w:hint="default"/>
          <w:sz w:val="28"/>
          <w:szCs w:val="28"/>
          <w:lang w:val="en-US" w:eastAsia="zh-CN"/>
        </w:rPr>
      </w:pPr>
      <w:bookmarkStart w:id="6" w:name="_GoBack"/>
      <w:r>
        <w:rPr>
          <w:rFonts w:hint="eastAsia" w:ascii="微软雅黑" w:hAnsi="微软雅黑" w:eastAsia="微软雅黑" w:cs="微软雅黑"/>
          <w:sz w:val="28"/>
          <w:szCs w:val="28"/>
          <w:lang w:val="en-US" w:eastAsia="zh-CN"/>
        </w:rPr>
        <w:t>Upload the code and power up with a USB cable. If you cover the photoresistor, the light intensity will gets dim and the LED on the pico board will be on. If you wave your hand in front of the PIR motion sensor, the external LED will be on. Once you stop waving, the LED will be off.</w:t>
      </w:r>
    </w:p>
    <w:p>
      <w:pPr>
        <w:pStyle w:val="2"/>
        <w:rPr>
          <w:rFonts w:hint="default"/>
          <w:sz w:val="28"/>
          <w:szCs w:val="28"/>
          <w:lang w:val="en-US" w:eastAsia="zh-CN"/>
        </w:rPr>
      </w:pPr>
      <w:r>
        <w:rPr>
          <w:rFonts w:hint="eastAsia" w:ascii="微软雅黑" w:hAnsi="微软雅黑" w:eastAsia="微软雅黑" w:cs="微软雅黑"/>
          <w:sz w:val="28"/>
          <w:szCs w:val="28"/>
          <w:lang w:val="en-US" w:eastAsia="zh-CN"/>
        </w:rPr>
        <w:t>If the photoresistor is not covered, LED will be off and at this time, if you wave your hands in front of the PIR sensor, the external LED will be off.</w:t>
      </w:r>
    </w:p>
    <w:bookmarkEnd w:id="6"/>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156B9"/>
    <w:multiLevelType w:val="singleLevel"/>
    <w:tmpl w:val="839156B9"/>
    <w:lvl w:ilvl="0" w:tentative="0">
      <w:start w:val="1"/>
      <w:numFmt w:val="decimal"/>
      <w:suff w:val="space"/>
      <w:lvlText w:val="%1."/>
      <w:lvlJc w:val="left"/>
    </w:lvl>
  </w:abstractNum>
  <w:abstractNum w:abstractNumId="1">
    <w:nsid w:val="2768ABAC"/>
    <w:multiLevelType w:val="singleLevel"/>
    <w:tmpl w:val="2768ABA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17895"/>
    <w:rsid w:val="07353D87"/>
    <w:rsid w:val="0A2462DE"/>
    <w:rsid w:val="0FC51FB4"/>
    <w:rsid w:val="11913285"/>
    <w:rsid w:val="2F4512D8"/>
    <w:rsid w:val="30533925"/>
    <w:rsid w:val="35FC3AA2"/>
    <w:rsid w:val="47CB2F09"/>
    <w:rsid w:val="4FD05822"/>
    <w:rsid w:val="64C966CE"/>
    <w:rsid w:val="6EDB0E08"/>
    <w:rsid w:val="716443BE"/>
    <w:rsid w:val="7945570E"/>
    <w:rsid w:val="7BF51F9F"/>
    <w:rsid w:val="7C6054CE"/>
    <w:rsid w:val="7E9F3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711</Words>
  <Characters>1930</Characters>
  <Lines>0</Lines>
  <Paragraphs>0</Paragraphs>
  <TotalTime>2</TotalTime>
  <ScaleCrop>false</ScaleCrop>
  <LinksUpToDate>false</LinksUpToDate>
  <CharactersWithSpaces>2229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2021-11-24T09:10:00Z</dcterms:created>
  <dc:creator>Administrator</dc:creator>
  <cp:lastModifiedBy>Administrator</cp:lastModifiedBy>
  <dcterms:modified xsi:type="dcterms:W3CDTF">2022-04-22T08:35:13Z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06FA9ABE5E6A4F98949CD79B7C3C6372</vt:lpwstr>
  </property>
</Properties>
</file>