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A6CF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08E8F6F2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 xml:space="preserve">ILMO. SR. GERENTE DA AGÊNCIA DO INSTITUTO NACIONAL DO SEGURO SOCIAL DE 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>JARAGUÁ DO SUL</w:t>
      </w:r>
      <w:r>
        <w:rPr>
          <w:rFonts w:ascii="Calibri Light" w:hAnsi="Calibri Light" w:cs="Calibri Light"/>
          <w:b/>
          <w:sz w:val="28"/>
          <w:szCs w:val="28"/>
        </w:rPr>
        <w:t xml:space="preserve"> - 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>SANTA CATARINA</w:t>
      </w:r>
    </w:p>
    <w:p w14:paraId="6C5647AD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4508B22B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b/>
          <w:sz w:val="24"/>
          <w:szCs w:val="24"/>
        </w:rPr>
        <w:t xml:space="preserve">REF. REQUERIMENTO PARA CONCESSÃO DE AUXÍLIO ACIDENTE SEM PRÉVIA CONCESSÃO DE AUXÍLIO DOENÇA. </w:t>
      </w:r>
      <w:r>
        <w:rPr>
          <w:rFonts w:ascii="Calibri Light" w:hAnsi="Calibri Light" w:cs="Calibri Light"/>
          <w:b/>
          <w:sz w:val="28"/>
          <w:szCs w:val="28"/>
        </w:rPr>
        <w:t> </w:t>
      </w:r>
    </w:p>
    <w:p w14:paraId="79A7F6A8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3BAE7F78" w14:textId="77777777" w:rsidR="00A90748" w:rsidRDefault="00A90748" w:rsidP="00A90748">
      <w:pPr>
        <w:pStyle w:val="Default"/>
        <w:ind w:firstLine="1701"/>
        <w:jc w:val="both"/>
        <w:rPr>
          <w:rFonts w:asciiTheme="minorHAnsi" w:hAnsiTheme="minorHAnsi" w:cs="Calibri Light"/>
          <w:b/>
          <w:bCs/>
        </w:rPr>
      </w:pPr>
      <w:r>
        <w:rPr>
          <w:rFonts w:ascii="Calibri" w:hAnsi="Calibri" w:cs="Calibri"/>
          <w:b/>
          <w:bCs/>
        </w:rPr>
        <w:t>ANDERSON COITINHO</w:t>
      </w:r>
      <w:r>
        <w:rPr>
          <w:rFonts w:ascii="Calibri" w:hAnsi="Calibri" w:cs="Arial"/>
          <w:b/>
        </w:rPr>
        <w:t xml:space="preserve">, </w:t>
      </w:r>
      <w:r>
        <w:rPr>
          <w:rFonts w:ascii="Calibri" w:hAnsi="Calibri" w:cs="Calibri"/>
          <w:b/>
          <w:bCs/>
        </w:rPr>
        <w:t>BRASILEIRO(A)</w:t>
      </w:r>
      <w:r>
        <w:rPr>
          <w:rFonts w:ascii="Calibri" w:hAnsi="Calibri" w:cs="Arial"/>
          <w:bCs/>
        </w:rPr>
        <w:t xml:space="preserve">, </w:t>
      </w:r>
      <w:r>
        <w:rPr>
          <w:rFonts w:ascii="Calibri" w:hAnsi="Calibri" w:cs="Arial"/>
          <w:b/>
        </w:rPr>
        <w:t>SOLTEIRO</w:t>
      </w:r>
      <w:r>
        <w:rPr>
          <w:rFonts w:ascii="Calibri" w:hAnsi="Calibri" w:cs="Arial"/>
          <w:bCs/>
        </w:rPr>
        <w:t xml:space="preserve">, </w:t>
      </w:r>
      <w:r>
        <w:rPr>
          <w:rFonts w:ascii="Calibri" w:hAnsi="Calibri" w:cs="Arial"/>
          <w:b/>
        </w:rPr>
        <w:t>SOLDADOR</w:t>
      </w:r>
      <w:r>
        <w:rPr>
          <w:rFonts w:ascii="Calibri" w:hAnsi="Calibri" w:cs="Arial"/>
          <w:bCs/>
        </w:rPr>
        <w:t xml:space="preserve">, inscrito no CPF sob o n. </w:t>
      </w:r>
      <w:r>
        <w:rPr>
          <w:rFonts w:ascii="Calibri" w:hAnsi="Calibri" w:cs="Calibri"/>
          <w:b/>
          <w:bCs/>
        </w:rPr>
        <w:t>903.891.829-15</w:t>
      </w:r>
      <w:r>
        <w:rPr>
          <w:rFonts w:ascii="Calibri" w:hAnsi="Calibri" w:cs="Arial"/>
          <w:bCs/>
        </w:rPr>
        <w:t xml:space="preserve"> e RG n. </w:t>
      </w:r>
      <w:r>
        <w:rPr>
          <w:rFonts w:ascii="Calibri" w:hAnsi="Calibri" w:cs="Calibri"/>
          <w:b/>
          <w:bCs/>
        </w:rPr>
        <w:t>15191818</w:t>
      </w:r>
      <w:r>
        <w:rPr>
          <w:rFonts w:ascii="Calibri" w:hAnsi="Calibri" w:cs="Arial"/>
          <w:bCs/>
        </w:rPr>
        <w:t xml:space="preserve">, residente e domiciliado na </w:t>
      </w:r>
      <w:r>
        <w:rPr>
          <w:rFonts w:ascii="Calibri" w:hAnsi="Calibri" w:cs="Calibri"/>
          <w:b/>
          <w:bCs/>
        </w:rPr>
        <w:t>RUA POÇO GRANDE, 6490 </w:t>
      </w:r>
      <w:r>
        <w:rPr>
          <w:rFonts w:ascii="Calibri" w:hAnsi="Calibri" w:cs="Arial"/>
          <w:bCs/>
        </w:rPr>
        <w:t xml:space="preserve">, Bairro </w:t>
      </w:r>
      <w:r>
        <w:rPr>
          <w:rFonts w:ascii="Calibri" w:hAnsi="Calibri" w:cs="Calibri"/>
          <w:b/>
          <w:bCs/>
        </w:rPr>
        <w:t>JOÃO PESSOA</w:t>
      </w:r>
      <w:r>
        <w:rPr>
          <w:rFonts w:ascii="Calibri" w:hAnsi="Calibri" w:cs="Arial"/>
          <w:bCs/>
        </w:rPr>
        <w:t xml:space="preserve">, </w:t>
      </w:r>
      <w:r>
        <w:rPr>
          <w:rFonts w:ascii="Calibri" w:hAnsi="Calibri" w:cs="Calibri"/>
          <w:b/>
          <w:bCs/>
        </w:rPr>
        <w:t xml:space="preserve">JARAGUÁ DO SUL </w:t>
      </w:r>
      <w:r>
        <w:rPr>
          <w:rFonts w:ascii="Calibri" w:hAnsi="Calibri" w:cs="Arial"/>
          <w:bCs/>
        </w:rPr>
        <w:t xml:space="preserve">- </w:t>
      </w:r>
      <w:r>
        <w:rPr>
          <w:rFonts w:ascii="Calibri" w:hAnsi="Calibri" w:cs="Calibri"/>
          <w:b/>
          <w:bCs/>
        </w:rPr>
        <w:t>SANTA CATARINA</w:t>
      </w:r>
      <w:r>
        <w:rPr>
          <w:rFonts w:ascii="Calibri" w:hAnsi="Calibri" w:cs="Arial"/>
          <w:bCs/>
        </w:rPr>
        <w:t xml:space="preserve">, CEP </w:t>
      </w:r>
      <w:r>
        <w:rPr>
          <w:rFonts w:ascii="Calibri" w:hAnsi="Calibri" w:cs="Calibri"/>
          <w:b/>
          <w:bCs/>
        </w:rPr>
        <w:t>89.257-550</w:t>
      </w:r>
      <w:r>
        <w:rPr>
          <w:rFonts w:ascii="Calibri" w:hAnsi="Calibri" w:cs="Arial"/>
          <w:bCs/>
        </w:rPr>
        <w:t>,</w:t>
      </w:r>
      <w:r>
        <w:rPr>
          <w:rFonts w:ascii="Calibri" w:hAnsi="Calibri" w:cs="Arial"/>
        </w:rPr>
        <w:t xml:space="preserve"> com e-mail para notificações: andrecleber@yahoo.com.br</w:t>
      </w:r>
      <w:r>
        <w:rPr>
          <w:rFonts w:ascii="Calibri Light" w:hAnsi="Calibri Light" w:cs="Calibri Light"/>
        </w:rPr>
        <w:t xml:space="preserve">, </w:t>
      </w:r>
      <w:r>
        <w:rPr>
          <w:rFonts w:asciiTheme="minorHAnsi" w:hAnsiTheme="minorHAnsi" w:cs="Calibri Light"/>
        </w:rPr>
        <w:t>vem perante Vossa Senhoria, dizer e requer o que segue:</w:t>
      </w:r>
      <w:r>
        <w:rPr>
          <w:rFonts w:asciiTheme="minorHAnsi" w:hAnsiTheme="minorHAnsi" w:cs="Calibri Light"/>
          <w:b/>
          <w:bCs/>
        </w:rPr>
        <w:t xml:space="preserve"> </w:t>
      </w:r>
    </w:p>
    <w:p w14:paraId="305D02ED" w14:textId="77777777" w:rsidR="00A90748" w:rsidRDefault="00A90748" w:rsidP="00A90748">
      <w:pPr>
        <w:pStyle w:val="Default"/>
        <w:jc w:val="both"/>
        <w:rPr>
          <w:rFonts w:ascii="Calibri Light" w:hAnsi="Calibri Light" w:cs="Calibri Light"/>
          <w:b/>
          <w:bCs/>
        </w:rPr>
      </w:pPr>
    </w:p>
    <w:p w14:paraId="7B45F9E3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 xml:space="preserve">O Segurado sofreu acidente no dia XX/XX/XXXX e gozou de auxílio doença, no entanto, as lesões consolidadas reduziram sua capacidade de trabalho, o que enseja a concessão do benefício de auxílio acidente, previsto no artigo 86 da Lei 8213/91. </w:t>
      </w:r>
    </w:p>
    <w:p w14:paraId="469077B8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Inclusive, o segurado tentou por algumas vezes realizar o trabalho que antes exercia e não conseguiu fazê-lo com a mesma desenvoltura de outrora, sendo assim, restou mais do que comprovada a redução de sua capacidade</w:t>
      </w:r>
    </w:p>
    <w:p w14:paraId="2F4DAA3B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Desta forma, observa-se o que o artigo 86 da Lei Federal 8.213/91 dispõe:</w:t>
      </w:r>
    </w:p>
    <w:p w14:paraId="518871D9" w14:textId="77777777" w:rsidR="00A90748" w:rsidRDefault="00A90748" w:rsidP="00A90748">
      <w:pPr>
        <w:autoSpaceDE w:val="0"/>
        <w:autoSpaceDN w:val="0"/>
        <w:adjustRightInd w:val="0"/>
        <w:ind w:left="1701"/>
        <w:jc w:val="both"/>
        <w:rPr>
          <w:rFonts w:cs="Calibri Light"/>
          <w:bCs/>
          <w:i/>
          <w:sz w:val="24"/>
          <w:szCs w:val="24"/>
        </w:rPr>
      </w:pPr>
      <w:r>
        <w:rPr>
          <w:rFonts w:cs="Calibri Light"/>
          <w:bCs/>
          <w:i/>
          <w:sz w:val="24"/>
          <w:szCs w:val="24"/>
        </w:rPr>
        <w:t xml:space="preserve">Art. 86. O auxílio-acidente será concedido, como indenização, ao segurado quando, após consolidação das lesões decorrentes de acidente de qualquer natureza, resultarem </w:t>
      </w:r>
      <w:proofErr w:type="spellStart"/>
      <w:r>
        <w:rPr>
          <w:rFonts w:cs="Calibri Light"/>
          <w:bCs/>
          <w:i/>
          <w:sz w:val="24"/>
          <w:szCs w:val="24"/>
        </w:rPr>
        <w:t>seqüelas</w:t>
      </w:r>
      <w:proofErr w:type="spellEnd"/>
      <w:r>
        <w:rPr>
          <w:rFonts w:cs="Calibri Light"/>
          <w:bCs/>
          <w:i/>
          <w:sz w:val="24"/>
          <w:szCs w:val="24"/>
        </w:rPr>
        <w:t xml:space="preserve"> que impliquem redução da capacidade para o trabalho que habitualmente exercia. (Redação dada pela Lei nº 9.528, de 1997)</w:t>
      </w:r>
    </w:p>
    <w:p w14:paraId="7A84788E" w14:textId="77777777" w:rsidR="00A90748" w:rsidRDefault="00A90748" w:rsidP="00A9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Ressalta-se que o Prontuário, expedido pelo Dr. XXXXX, CRM/UF XXXXX, atestou as sequelas ocorridas no acidente. Segue observações do Prontuário Médico:</w:t>
      </w:r>
    </w:p>
    <w:p w14:paraId="4711E0E9" w14:textId="77777777" w:rsidR="00A90748" w:rsidRDefault="00A90748" w:rsidP="00A90748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13EE3845" w14:textId="77777777" w:rsidR="00A90748" w:rsidRDefault="00A90748" w:rsidP="00A90748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34F15894" w14:textId="77777777" w:rsidR="00A90748" w:rsidRDefault="00A90748" w:rsidP="00A90748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</w:p>
    <w:p w14:paraId="29DFF15F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0F3B878E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79CC1558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255BCB1B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O Segurado encontra-se impedido de exercer suas atividades laborativas da mesma forma que exercia antes do acidente, devido as sequelas existentes.</w:t>
      </w:r>
    </w:p>
    <w:p w14:paraId="4D8B8148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lastRenderedPageBreak/>
        <w:t>Ainda, de uma breve análise aos julgados acerca do assunto, percebe-se que é perfeitamente cabível o benefício aqui requerido, uma vez que os requisitos para tal encontram-se preenchidos. Observa-se:</w:t>
      </w:r>
    </w:p>
    <w:p w14:paraId="7BEB8304" w14:textId="77777777" w:rsidR="00A90748" w:rsidRDefault="00A90748" w:rsidP="00A90748">
      <w:pPr>
        <w:autoSpaceDE w:val="0"/>
        <w:autoSpaceDN w:val="0"/>
        <w:adjustRightInd w:val="0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APELAÇÃO CÍVEL. ACIDENTE DE TRABALHO. AUXÍLIO-ACIDENTE. CONCESSÃO. AUXÍLIO-ACIDENTE. CONCESSÃO. A teor do art. 86 da Lei n.º 8.213/91, o auxílio-acidente será concedido, ao segurado quando, após consolidação das lesões decorrentes de acidente de qualquer natureza, resultarem sequelas que impliquem redução da capacidade para o trabalho que habitualmente exercia. Hipótese em que o conjunto fático probatório coligido aos autos evidencia a redução da capacidade laborativa do acidentado, devido a entorse no tornozelo esquerdo, acarretando maior esforço para exercer suas atividades...(TJ-RS - AC: 70048026405 RS, Relator: Paulo Roberto Lessa Franz, Data de Julgamento: 03/05/2012, Décima Câmara Cível, Data de Publicação: Diário da Justiça do dia 05/07/2012).</w:t>
      </w:r>
    </w:p>
    <w:p w14:paraId="150E24D2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Isto posto, requer-se que seja concedido o benefício de auxílio-acidente ao segurado nos termos do artigo 86, §§ 1º e 2º da Lei 8.213/91 e quadros do Anexo III do Decreto 3048/99.</w:t>
      </w:r>
    </w:p>
    <w:p w14:paraId="5AA74336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Nestes Termos,</w:t>
      </w:r>
    </w:p>
    <w:p w14:paraId="5DCA4DED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Pede Deferimento.</w:t>
      </w:r>
    </w:p>
    <w:p w14:paraId="351C58BC" w14:textId="77777777" w:rsidR="00A90748" w:rsidRDefault="00A90748" w:rsidP="00A90748">
      <w:pPr>
        <w:ind w:firstLine="2835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Jaraguá do Sul-SC, </w:t>
      </w:r>
      <w:r>
        <w:rPr>
          <w:rFonts w:asciiTheme="majorHAnsi" w:hAnsiTheme="majorHAnsi" w:cstheme="majorHAnsi"/>
        </w:rPr>
        <w:t>1 de janeiro de 2024</w:t>
      </w:r>
      <w:r>
        <w:rPr>
          <w:rFonts w:cs="Arial"/>
          <w:sz w:val="24"/>
          <w:szCs w:val="24"/>
        </w:rPr>
        <w:t>.</w:t>
      </w:r>
    </w:p>
    <w:p w14:paraId="1B8503C2" w14:textId="77777777" w:rsidR="00A90748" w:rsidRDefault="00A90748" w:rsidP="00A90748">
      <w:pPr>
        <w:jc w:val="both"/>
        <w:rPr>
          <w:rFonts w:cs="Arial"/>
          <w:b/>
          <w:i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b/>
          <w:i/>
          <w:sz w:val="24"/>
          <w:szCs w:val="24"/>
        </w:rPr>
        <w:t xml:space="preserve">                                              </w:t>
      </w:r>
    </w:p>
    <w:p w14:paraId="58EDECB0" w14:textId="77777777" w:rsidR="00A90748" w:rsidRDefault="00A90748" w:rsidP="00A90748">
      <w:pPr>
        <w:jc w:val="both"/>
        <w:rPr>
          <w:rFonts w:cs="Arial"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 xml:space="preserve">                                                             ANDRÉ CLEBER DE MELO</w:t>
      </w:r>
    </w:p>
    <w:p w14:paraId="3A9DF328" w14:textId="77777777" w:rsidR="00A90748" w:rsidRDefault="00A90748" w:rsidP="00A90748">
      <w:pPr>
        <w:autoSpaceDE w:val="0"/>
        <w:autoSpaceDN w:val="0"/>
        <w:adjustRightInd w:val="0"/>
      </w:pPr>
      <w:r>
        <w:rPr>
          <w:rFonts w:cs="Arial"/>
          <w:b/>
          <w:i/>
          <w:sz w:val="24"/>
          <w:szCs w:val="24"/>
        </w:rPr>
        <w:t xml:space="preserve">                                                                       OAB/SC 36162</w:t>
      </w:r>
    </w:p>
    <w:p w14:paraId="60FE77E0" w14:textId="47E4C69A" w:rsidR="00607FF2" w:rsidRPr="00A90748" w:rsidRDefault="00607FF2" w:rsidP="00A90748"/>
    <w:sectPr w:rsidR="00607FF2" w:rsidRPr="00A90748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2660" w14:textId="77777777" w:rsidR="006F2974" w:rsidRDefault="006F2974" w:rsidP="00FE48E0">
      <w:pPr>
        <w:spacing w:after="0" w:line="240" w:lineRule="auto"/>
      </w:pPr>
      <w:r>
        <w:separator/>
      </w:r>
    </w:p>
  </w:endnote>
  <w:endnote w:type="continuationSeparator" w:id="0">
    <w:p w14:paraId="07A5EA64" w14:textId="77777777" w:rsidR="006F2974" w:rsidRDefault="006F2974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4443" w14:textId="77777777" w:rsidR="006F2974" w:rsidRDefault="006F2974" w:rsidP="00FE48E0">
      <w:pPr>
        <w:spacing w:after="0" w:line="240" w:lineRule="auto"/>
      </w:pPr>
      <w:r>
        <w:separator/>
      </w:r>
    </w:p>
  </w:footnote>
  <w:footnote w:type="continuationSeparator" w:id="0">
    <w:p w14:paraId="7EE68695" w14:textId="77777777" w:rsidR="006F2974" w:rsidRDefault="006F2974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4680"/>
    <w:multiLevelType w:val="hybridMultilevel"/>
    <w:tmpl w:val="C0D0707E"/>
    <w:lvl w:ilvl="0" w:tplc="0416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5E907D1A"/>
    <w:multiLevelType w:val="hybridMultilevel"/>
    <w:tmpl w:val="58FE8EC6"/>
    <w:lvl w:ilvl="0" w:tplc="63F65712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1463E"/>
    <w:multiLevelType w:val="hybridMultilevel"/>
    <w:tmpl w:val="D2023634"/>
    <w:lvl w:ilvl="0" w:tplc="C4B84704">
      <w:start w:val="1"/>
      <w:numFmt w:val="upperRoman"/>
      <w:lvlText w:val="%1-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9565407">
    <w:abstractNumId w:val="2"/>
  </w:num>
  <w:num w:numId="2" w16cid:durableId="1711875180">
    <w:abstractNumId w:val="1"/>
  </w:num>
  <w:num w:numId="3" w16cid:durableId="107285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776A3"/>
    <w:rsid w:val="000A1584"/>
    <w:rsid w:val="000C3A5B"/>
    <w:rsid w:val="001275E0"/>
    <w:rsid w:val="001B6AFD"/>
    <w:rsid w:val="001E4574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255B"/>
    <w:rsid w:val="0055764C"/>
    <w:rsid w:val="005619A6"/>
    <w:rsid w:val="00603A0D"/>
    <w:rsid w:val="00607FF2"/>
    <w:rsid w:val="0064773B"/>
    <w:rsid w:val="006E6072"/>
    <w:rsid w:val="006F2974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90748"/>
    <w:rsid w:val="00AB47E9"/>
    <w:rsid w:val="00B55AF0"/>
    <w:rsid w:val="00B90520"/>
    <w:rsid w:val="00BD3664"/>
    <w:rsid w:val="00BE7D7A"/>
    <w:rsid w:val="00CB0134"/>
    <w:rsid w:val="00CE6EBE"/>
    <w:rsid w:val="00D23CA1"/>
    <w:rsid w:val="00D47EFB"/>
    <w:rsid w:val="00D97400"/>
    <w:rsid w:val="00DA639E"/>
    <w:rsid w:val="00DB47F1"/>
    <w:rsid w:val="00DF1037"/>
    <w:rsid w:val="00E4390B"/>
    <w:rsid w:val="00EB2809"/>
    <w:rsid w:val="00EB6972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9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9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4</cp:revision>
  <dcterms:created xsi:type="dcterms:W3CDTF">2023-12-01T14:25:00Z</dcterms:created>
  <dcterms:modified xsi:type="dcterms:W3CDTF">2023-12-01T14:37:00Z</dcterms:modified>
</cp:coreProperties>
</file>