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9A52" w14:textId="77777777" w:rsidR="00336045" w:rsidRDefault="00336045">
      <w:pPr>
        <w:pStyle w:val="NormalWeb"/>
      </w:pPr>
      <w:r>
        <w:t xml:space="preserve">Aqui está o </w:t>
      </w:r>
      <w:r>
        <w:rPr>
          <w:rStyle w:val="Forte"/>
        </w:rPr>
        <w:t>NICHO DE MERCADO COMPLETO (1 + 1.1 + 1.2 + 1.3)</w:t>
      </w:r>
      <w:r>
        <w:t xml:space="preserve"> atualizado com tudo corrigido e com as fontes </w:t>
      </w:r>
      <w:r>
        <w:rPr>
          <w:rFonts w:ascii="Segoe UI Emoji" w:hAnsi="Segoe UI Emoji" w:cs="Segoe UI Emoji"/>
        </w:rPr>
        <w:t>👇</w:t>
      </w:r>
    </w:p>
    <w:p w14:paraId="50591DF2" w14:textId="77777777" w:rsidR="00336045" w:rsidRDefault="0033604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338CB6" wp14:editId="70A9FFED">
                <wp:extent cx="5400040" cy="1270"/>
                <wp:effectExtent l="0" t="31750" r="0" b="36830"/>
                <wp:docPr id="1601045550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BBA09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DEA4CF" w14:textId="77777777" w:rsidR="00336045" w:rsidRDefault="00336045">
      <w:pPr>
        <w:pStyle w:val="Ttulo2"/>
        <w:rPr>
          <w:rFonts w:eastAsia="Times New Roman"/>
        </w:rPr>
      </w:pPr>
      <w:r>
        <w:rPr>
          <w:rFonts w:eastAsia="Times New Roman"/>
        </w:rPr>
        <w:t>1. NICHO DE MERCADO DO PROJETO</w:t>
      </w:r>
    </w:p>
    <w:p w14:paraId="49654F26" w14:textId="77777777" w:rsidR="00336045" w:rsidRDefault="00336045">
      <w:pPr>
        <w:pStyle w:val="NormalWeb"/>
      </w:pPr>
      <w:r>
        <w:t>O presente projeto está inserido no setor de mobilidade urbana, com foco específico no segmento de transporte compartilhado aplicado a eventos de grande porte, incluindo eventos esportivos, musicais e culturais.</w:t>
      </w:r>
    </w:p>
    <w:p w14:paraId="4E9A3640" w14:textId="77777777" w:rsidR="00336045" w:rsidRDefault="00336045">
      <w:pPr>
        <w:pStyle w:val="NormalWeb"/>
      </w:pPr>
      <w:r>
        <w:t>Esse nicho caracteriza-se pela necessidade de deslocamento concentrado em períodos específicos, geralmente associados a shows, festivais, eventos esportivos e culturais. Nessas ocasiões, há um aumento expressivo na demanda por transporte, o que gera impactos diretos na organização urbana, nos custos de deslocamento e na experiência dos participantes.</w:t>
      </w:r>
    </w:p>
    <w:p w14:paraId="0D20201A" w14:textId="77777777" w:rsidR="00336045" w:rsidRDefault="00336045">
      <w:pPr>
        <w:pStyle w:val="NormalWeb"/>
      </w:pPr>
      <w:r>
        <w:t xml:space="preserve">De acordo com dados do site </w:t>
      </w:r>
      <w:proofErr w:type="spellStart"/>
      <w:r>
        <w:t>Brasilturis</w:t>
      </w:r>
      <w:proofErr w:type="spellEnd"/>
      <w:r>
        <w:t xml:space="preserve"> (2026), eventos musicais podem gerar aumento de até 575% na busca por passagens rodoviárias. Além disso, segundo o portal Times Brasil (2026), grandes eventos internacionais também elevam significativamente a demanda por transporte aéreo, evidenciando a pressão sobre os sistemas de mobilidade urbana.</w:t>
      </w:r>
    </w:p>
    <w:p w14:paraId="247C39AC" w14:textId="77777777" w:rsidR="00336045" w:rsidRDefault="00336045">
      <w:pPr>
        <w:pStyle w:val="NormalWeb"/>
      </w:pPr>
      <w:r>
        <w:t>Apesar da existência de soluções de transporte no mercado, observa-se a carência de plataformas especializadas nesse tipo de situação, o que evidencia uma oportunidade para o desenvolvimento de sistemas voltados exclusivamente para esse contexto.</w:t>
      </w:r>
    </w:p>
    <w:p w14:paraId="4CBD461D" w14:textId="77777777" w:rsidR="00336045" w:rsidRDefault="0033604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CC10D2" wp14:editId="63AE2D84">
                <wp:extent cx="5400040" cy="1270"/>
                <wp:effectExtent l="0" t="31750" r="0" b="36830"/>
                <wp:docPr id="943163318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D755E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379D15" w14:textId="77777777" w:rsidR="00336045" w:rsidRDefault="00336045">
      <w:pPr>
        <w:pStyle w:val="Ttulo2"/>
        <w:rPr>
          <w:rFonts w:eastAsia="Times New Roman"/>
        </w:rPr>
      </w:pPr>
      <w:r>
        <w:rPr>
          <w:rFonts w:eastAsia="Times New Roman"/>
        </w:rPr>
        <w:t>1.1 Público-alvo</w:t>
      </w:r>
    </w:p>
    <w:p w14:paraId="3491DA3D" w14:textId="77777777" w:rsidR="00336045" w:rsidRDefault="00336045">
      <w:pPr>
        <w:pStyle w:val="NormalWeb"/>
      </w:pPr>
      <w:r>
        <w:t>O público-alvo deste projeto é composto por pessoas que frequentam eventos de grande porte, como shows, festivais, eventos esportivos e culturais.</w:t>
      </w:r>
    </w:p>
    <w:p w14:paraId="5A6E250F" w14:textId="77777777" w:rsidR="00336045" w:rsidRDefault="00336045">
      <w:pPr>
        <w:pStyle w:val="NormalWeb"/>
      </w:pPr>
      <w:r>
        <w:t>Esses usuários, em sua maioria, enfrentam dificuldades relacionadas ao transporte, como altos custos, falta de organização e escassez de opções disponíveis em horários específicos.</w:t>
      </w:r>
    </w:p>
    <w:p w14:paraId="4E90948E" w14:textId="77777777" w:rsidR="00336045" w:rsidRDefault="00336045">
      <w:pPr>
        <w:pStyle w:val="NormalWeb"/>
      </w:pPr>
      <w:r>
        <w:t>Além disso, o sistema também é voltado para motoristas que desejam oferecer caronas para pessoas que irão ao mesmo evento, permitindo o compartilhamento de custos e melhor aproveitamento dos veículos.</w:t>
      </w:r>
    </w:p>
    <w:p w14:paraId="1B9FD8D7" w14:textId="77777777" w:rsidR="00336045" w:rsidRDefault="00336045">
      <w:pPr>
        <w:pStyle w:val="NormalWeb"/>
      </w:pPr>
      <w:r>
        <w:t>O projeto considera principalmente usuários da região da Baixada Santista e da cidade de São Paulo, locais que frequentemente recebem eventos com grande concentração de público.</w:t>
      </w:r>
    </w:p>
    <w:p w14:paraId="5E4E6DFF" w14:textId="77777777" w:rsidR="00336045" w:rsidRDefault="0033604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150A01" wp14:editId="3E2D952A">
                <wp:extent cx="5400040" cy="1270"/>
                <wp:effectExtent l="0" t="31750" r="0" b="36830"/>
                <wp:docPr id="651639311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DE394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DEAAD4" w14:textId="77777777" w:rsidR="00336045" w:rsidRDefault="00336045">
      <w:pPr>
        <w:pStyle w:val="Ttulo2"/>
        <w:rPr>
          <w:rFonts w:eastAsia="Times New Roman"/>
        </w:rPr>
      </w:pPr>
      <w:r>
        <w:rPr>
          <w:rFonts w:eastAsia="Times New Roman"/>
        </w:rPr>
        <w:lastRenderedPageBreak/>
        <w:t>1.2 Problema do Público-alvo</w:t>
      </w:r>
    </w:p>
    <w:p w14:paraId="564C3CAA" w14:textId="77777777" w:rsidR="00336045" w:rsidRDefault="00336045">
      <w:pPr>
        <w:pStyle w:val="NormalWeb"/>
      </w:pPr>
      <w:r>
        <w:t>Em eventos de grande porte, é comum a ocorrência de problemas relacionados à mobilidade urbana.</w:t>
      </w:r>
    </w:p>
    <w:p w14:paraId="45C021B2" w14:textId="77777777" w:rsidR="00336045" w:rsidRDefault="00336045">
      <w:pPr>
        <w:pStyle w:val="NormalWeb"/>
      </w:pPr>
      <w:r>
        <w:t>Entre os principais desafios enfrentados pelos usuários, destacam-se:</w:t>
      </w:r>
    </w:p>
    <w:p w14:paraId="76D995A2" w14:textId="77777777" w:rsidR="00336045" w:rsidRDefault="00336045" w:rsidP="0033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Congestionamentos intensos nas proximidades dos eventos</w:t>
      </w:r>
    </w:p>
    <w:p w14:paraId="144E5E3E" w14:textId="77777777" w:rsidR="00336045" w:rsidRDefault="00336045" w:rsidP="0033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Dificuldade para encontrar estacionamento</w:t>
      </w:r>
    </w:p>
    <w:p w14:paraId="1D8223B4" w14:textId="77777777" w:rsidR="00336045" w:rsidRDefault="00336045" w:rsidP="0033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Alto custo de transporte por aplicativos</w:t>
      </w:r>
    </w:p>
    <w:p w14:paraId="24A06631" w14:textId="77777777" w:rsidR="00336045" w:rsidRDefault="00336045" w:rsidP="0033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Falta de organização no deslocamento de grupos com o mesmo destino</w:t>
      </w:r>
    </w:p>
    <w:p w14:paraId="387D2950" w14:textId="77777777" w:rsidR="00336045" w:rsidRDefault="00336045" w:rsidP="0033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Baixa disponibilidade de transporte público em horários específicos</w:t>
      </w:r>
    </w:p>
    <w:p w14:paraId="34A6AECA" w14:textId="77777777" w:rsidR="00336045" w:rsidRDefault="00336045">
      <w:pPr>
        <w:pStyle w:val="NormalWeb"/>
      </w:pPr>
      <w:r>
        <w:t xml:space="preserve">Esses problemas são intensificados pelo aumento repentino da demanda por transporte durante eventos. De acordo com o site </w:t>
      </w:r>
      <w:proofErr w:type="spellStart"/>
      <w:r>
        <w:t>Brasilturis</w:t>
      </w:r>
      <w:proofErr w:type="spellEnd"/>
      <w:r>
        <w:t xml:space="preserve"> (2026), shows de grande porte podem gerar um aumento de até 575% na busca por passagens rodoviárias.</w:t>
      </w:r>
    </w:p>
    <w:p w14:paraId="798C5538" w14:textId="77777777" w:rsidR="00336045" w:rsidRDefault="00336045">
      <w:pPr>
        <w:pStyle w:val="NormalWeb"/>
      </w:pPr>
      <w:r>
        <w:t>Além disso, segundo o portal Times Brasil (2026), eventos internacionais também provocam crescimento significativo na demanda por voos.</w:t>
      </w:r>
    </w:p>
    <w:p w14:paraId="17AE3D62" w14:textId="77777777" w:rsidR="00336045" w:rsidRDefault="00336045">
      <w:pPr>
        <w:pStyle w:val="NormalWeb"/>
      </w:pPr>
      <w:r>
        <w:t xml:space="preserve">De acordo com o site </w:t>
      </w:r>
      <w:proofErr w:type="spellStart"/>
      <w:r>
        <w:t>Trivela</w:t>
      </w:r>
      <w:proofErr w:type="spellEnd"/>
      <w:r>
        <w:t xml:space="preserve"> (2026), participantes de eventos esportivos frequentemente enfrentam dificuldades relacionadas ao trânsito intenso e ao acesso aos locais, reforçando os desafios da mobilidade urbana.</w:t>
      </w:r>
    </w:p>
    <w:p w14:paraId="12758BA1" w14:textId="77777777" w:rsidR="00336045" w:rsidRDefault="00336045">
      <w:pPr>
        <w:pStyle w:val="NormalWeb"/>
      </w:pPr>
      <w:r>
        <w:t>Além disso, muitas pessoas que participam de um mesmo evento partem de regiões próximas e possuem horários semelhantes, porém não dispõem de uma ferramenta que permita organizar o compartilhamento de transporte de forma prática e segura.</w:t>
      </w:r>
    </w:p>
    <w:p w14:paraId="427A6DB7" w14:textId="77777777" w:rsidR="00336045" w:rsidRDefault="00336045">
      <w:pPr>
        <w:pStyle w:val="NormalWeb"/>
      </w:pPr>
      <w:r>
        <w:t>Dessa forma, observa-se a necessidade de soluções que contribuam para a organização do deslocamento, redução de custos e melhoria da mobilidade urbana em eventos.</w:t>
      </w:r>
    </w:p>
    <w:p w14:paraId="6DCFD13B" w14:textId="77777777" w:rsidR="00336045" w:rsidRDefault="0033604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C04D10" wp14:editId="6D5952B9">
                <wp:extent cx="5400040" cy="1270"/>
                <wp:effectExtent l="0" t="31750" r="0" b="36830"/>
                <wp:docPr id="1393568673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B494F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9AB6C6" w14:textId="77777777" w:rsidR="00336045" w:rsidRDefault="00336045">
      <w:pPr>
        <w:pStyle w:val="Ttulo2"/>
        <w:rPr>
          <w:rFonts w:eastAsia="Times New Roman"/>
        </w:rPr>
      </w:pPr>
      <w:r>
        <w:rPr>
          <w:rFonts w:eastAsia="Times New Roman"/>
        </w:rPr>
        <w:t>1.3 Solução Proposta</w:t>
      </w:r>
    </w:p>
    <w:p w14:paraId="4262AAD0" w14:textId="77777777" w:rsidR="00336045" w:rsidRDefault="00336045">
      <w:pPr>
        <w:pStyle w:val="NormalWeb"/>
      </w:pPr>
      <w:r>
        <w:t>Para solucionar os problemas identificados, propõe-se o desenvolvimento de um sistema digital de transporte compartilhado voltado especificamente para eventos.</w:t>
      </w:r>
    </w:p>
    <w:p w14:paraId="5E3FC215" w14:textId="77777777" w:rsidR="00336045" w:rsidRDefault="00336045">
      <w:pPr>
        <w:pStyle w:val="NormalWeb"/>
      </w:pPr>
      <w:r>
        <w:t>A plataforma permitirá que motoristas cadastrem viagens informando destino, evento, data, horário e número de vagas disponíveis. Por outro lado, os passageiros poderão buscar viagens com base nesses critérios e realizar reservas de forma simples e rápida.</w:t>
      </w:r>
    </w:p>
    <w:p w14:paraId="4F057545" w14:textId="77777777" w:rsidR="00336045" w:rsidRDefault="00336045">
      <w:pPr>
        <w:pStyle w:val="NormalWeb"/>
      </w:pPr>
      <w:r>
        <w:t>Entre as principais funcionalidades da solução, destacam-se:</w:t>
      </w:r>
    </w:p>
    <w:p w14:paraId="1F70C983" w14:textId="77777777" w:rsidR="00336045" w:rsidRDefault="00336045" w:rsidP="00336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Cadastro de usuários (motoristas e passageiros)</w:t>
      </w:r>
    </w:p>
    <w:p w14:paraId="44EF5A37" w14:textId="77777777" w:rsidR="00336045" w:rsidRDefault="00336045" w:rsidP="00336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Cadastro e gerenciamento de viagens</w:t>
      </w:r>
    </w:p>
    <w:p w14:paraId="2D64CF97" w14:textId="77777777" w:rsidR="00336045" w:rsidRDefault="00336045" w:rsidP="00336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Busca de viagens por evento, local e data</w:t>
      </w:r>
    </w:p>
    <w:p w14:paraId="0F7CA502" w14:textId="77777777" w:rsidR="00336045" w:rsidRDefault="00336045" w:rsidP="00336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Reserva de vagas em veículos</w:t>
      </w:r>
    </w:p>
    <w:p w14:paraId="3BD2E657" w14:textId="77777777" w:rsidR="00336045" w:rsidRDefault="00336045" w:rsidP="00336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Visualização de informações detalhadas das viagens</w:t>
      </w:r>
    </w:p>
    <w:p w14:paraId="24DB5C51" w14:textId="77777777" w:rsidR="00336045" w:rsidRDefault="00336045">
      <w:pPr>
        <w:pStyle w:val="NormalWeb"/>
      </w:pPr>
      <w:r>
        <w:t>Diferentemente de plataformas tradicionais de transporte, o sistema será focado exclusivamente em eventos, oferecendo uma solução mais direcionada e eficiente para esse tipo de demanda.</w:t>
      </w:r>
    </w:p>
    <w:p w14:paraId="0E71588F" w14:textId="77777777" w:rsidR="00336045" w:rsidRDefault="00336045">
      <w:pPr>
        <w:pStyle w:val="NormalWeb"/>
      </w:pPr>
      <w:r>
        <w:t>Dessa forma, o projeto busca reduzir custos, melhorar a mobilidade urbana e promover o uso mais eficiente dos veículos, contribuindo para uma experiência mais organizada e econômica para os usuários.</w:t>
      </w:r>
    </w:p>
    <w:p w14:paraId="2D5F2437" w14:textId="77777777" w:rsidR="00336045" w:rsidRDefault="0033604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C7836A" wp14:editId="7F0924E3">
                <wp:extent cx="5400040" cy="1270"/>
                <wp:effectExtent l="0" t="31750" r="0" b="36830"/>
                <wp:docPr id="635093363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0E1FBA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FD29A6" w14:textId="77777777" w:rsidR="00336045" w:rsidRDefault="00336045">
      <w:pPr>
        <w:pStyle w:val="NormalWeb"/>
      </w:pPr>
      <w:r>
        <w:t xml:space="preserve">Se quiser, posso já montar suas </w:t>
      </w:r>
      <w:r>
        <w:rPr>
          <w:rStyle w:val="Forte"/>
        </w:rPr>
        <w:t>referências em ABNT certinhas</w:t>
      </w:r>
      <w:r>
        <w:t xml:space="preserve"> com essas fontes </w:t>
      </w:r>
      <w:r>
        <w:rPr>
          <w:rFonts w:ascii="Segoe UI Emoji" w:hAnsi="Segoe UI Emoji" w:cs="Segoe UI Emoji"/>
        </w:rPr>
        <w:t>👍</w:t>
      </w:r>
    </w:p>
    <w:p w14:paraId="05F77211" w14:textId="77777777" w:rsidR="00336045" w:rsidRDefault="00336045"/>
    <w:sectPr w:rsidR="003360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754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338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641125">
    <w:abstractNumId w:val="0"/>
  </w:num>
  <w:num w:numId="2" w16cid:durableId="952904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45"/>
    <w:rsid w:val="00027D49"/>
    <w:rsid w:val="0033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EF9ECB"/>
  <w15:chartTrackingRefBased/>
  <w15:docId w15:val="{D4B529EE-C746-3B4B-A56D-D306D20CC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6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6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6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6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6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60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60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60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60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60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60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60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60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60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6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60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60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604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3360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727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DANIEL SALES DOS SANTOS</dc:creator>
  <cp:keywords/>
  <dc:description/>
  <cp:lastModifiedBy>NICOLAS DANIEL SALES DOS SANTOS</cp:lastModifiedBy>
  <cp:revision>2</cp:revision>
  <dcterms:created xsi:type="dcterms:W3CDTF">2026-05-04T18:32:00Z</dcterms:created>
  <dcterms:modified xsi:type="dcterms:W3CDTF">2026-05-04T18:32:00Z</dcterms:modified>
</cp:coreProperties>
</file>