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9576" w14:textId="77777777" w:rsidR="00AA2FD6" w:rsidRDefault="00AA2FD6" w:rsidP="00AA2F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700A24DB" w14:textId="757957EA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14DB8425" w14:textId="77777777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12ADD4BA" w14:textId="77777777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2CD3BF8E" w14:textId="77777777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0DAD46C8" w14:textId="77777777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35FC17AF" w14:textId="77777777" w:rsidR="00596C6D" w:rsidRDefault="00596C6D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21C696DF" w14:textId="765C5771" w:rsidR="000A61A1" w:rsidRDefault="000A61A1" w:rsidP="000A61A1">
      <w:pPr>
        <w:rPr>
          <w:sz w:val="40"/>
          <w:szCs w:val="40"/>
        </w:rPr>
      </w:pPr>
      <w:r>
        <w:rPr>
          <w:sz w:val="40"/>
          <w:szCs w:val="40"/>
        </w:rPr>
        <w:t>Apresentação comentada – PAC Material Bruto</w:t>
      </w:r>
    </w:p>
    <w:p w14:paraId="4F9370DA" w14:textId="7C3E15E5" w:rsidR="000A61A1" w:rsidRDefault="000A61A1" w:rsidP="000A61A1">
      <w:pPr>
        <w:rPr>
          <w:sz w:val="40"/>
          <w:szCs w:val="40"/>
        </w:rPr>
      </w:pPr>
      <w:r>
        <w:rPr>
          <w:sz w:val="40"/>
          <w:szCs w:val="40"/>
        </w:rPr>
        <w:t>3 min</w:t>
      </w:r>
    </w:p>
    <w:p w14:paraId="1985634B" w14:textId="77777777" w:rsidR="000A61A1" w:rsidRDefault="000A61A1" w:rsidP="000A61A1">
      <w:pPr>
        <w:rPr>
          <w:sz w:val="40"/>
          <w:szCs w:val="40"/>
        </w:rPr>
      </w:pPr>
    </w:p>
    <w:p w14:paraId="49CCB6AA" w14:textId="1DBB441A" w:rsidR="00596C6D" w:rsidRPr="000A61A1" w:rsidRDefault="000A61A1" w:rsidP="000A61A1">
      <w:pPr>
        <w:rPr>
          <w:rStyle w:val="normaltextrun"/>
          <w:sz w:val="40"/>
          <w:szCs w:val="40"/>
        </w:rPr>
      </w:pPr>
      <w:r>
        <w:rPr>
          <w:sz w:val="40"/>
          <w:szCs w:val="40"/>
        </w:rPr>
        <w:t>Introdução</w:t>
      </w:r>
    </w:p>
    <w:p w14:paraId="079D1F32" w14:textId="5A55977A" w:rsidR="00596C6D" w:rsidRDefault="002A7EEC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</w:pPr>
      <w:proofErr w:type="spellStart"/>
      <w:proofErr w:type="gramStart"/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Titulo</w:t>
      </w:r>
      <w:proofErr w:type="spellEnd"/>
      <w:proofErr w:type="gramEnd"/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– Ambiente adverso </w:t>
      </w:r>
    </w:p>
    <w:p w14:paraId="20A102A2" w14:textId="5BEEB620" w:rsidR="00E76166" w:rsidRDefault="00E76166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</w:pPr>
    </w:p>
    <w:p w14:paraId="6FCDC915" w14:textId="77777777" w:rsidR="00E76166" w:rsidRPr="000A61A1" w:rsidRDefault="00E76166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</w:pPr>
    </w:p>
    <w:p w14:paraId="1706EB4D" w14:textId="77777777" w:rsidR="00487C35" w:rsidRDefault="002A7EEC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</w:pPr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Comentar -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Ambientes adversos</w:t>
      </w:r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são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também conhecidos como ambientes agressivos ou nocivos,</w:t>
      </w:r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ou seja que podem causar danos a </w:t>
      </w:r>
      <w:proofErr w:type="spellStart"/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sers</w:t>
      </w:r>
      <w:proofErr w:type="spellEnd"/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</w:t>
      </w:r>
      <w:proofErr w:type="gramStart"/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humanos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 são</w:t>
      </w:r>
      <w:proofErr w:type="gramEnd"/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aqueles que exigem</w:t>
      </w:r>
      <w:r w:rsidR="00AA2FD6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</w:t>
      </w:r>
      <w:r w:rsidR="00596C6D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o acesso </w:t>
      </w:r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muitas vezes através de robôs ou </w:t>
      </w:r>
      <w:r w:rsidR="00596C6D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equipamentos de proteção</w:t>
      </w:r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, </w:t>
      </w:r>
    </w:p>
    <w:p w14:paraId="12604883" w14:textId="77777777" w:rsidR="00487C35" w:rsidRDefault="00487C35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</w:pPr>
    </w:p>
    <w:p w14:paraId="66624E3F" w14:textId="56B7A990" w:rsidR="00291DE3" w:rsidRDefault="002A7EEC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que se deve o</w:t>
      </w:r>
      <w:r w:rsidR="00596C6D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cuidado maior com os</w:t>
      </w:r>
      <w:r w:rsidR="00AA2FD6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operadores ou</w:t>
      </w:r>
      <w:r w:rsidR="00291DE3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até mesmo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 equipamentos resistentes a determinados climas e ambientes, </w:t>
      </w:r>
      <w:r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estes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são mais comuns do que se imagina, </w:t>
      </w:r>
      <w:proofErr w:type="gramStart"/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como </w:t>
      </w:r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por</w:t>
      </w:r>
      <w:proofErr w:type="gramEnd"/>
      <w:r w:rsidR="00487C35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exemplo podemos citar atividades marítimas</w:t>
      </w:r>
      <w:r w:rsidR="00291DE3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>, viagens espaciais</w:t>
      </w:r>
      <w:r w:rsidR="00280CD0" w:rsidRPr="000A61A1">
        <w:rPr>
          <w:rStyle w:val="normaltextrun"/>
          <w:rFonts w:ascii="Arial" w:hAnsi="Arial" w:cs="Arial"/>
          <w:color w:val="333333"/>
          <w:sz w:val="22"/>
          <w:szCs w:val="22"/>
          <w:highlight w:val="darkGray"/>
        </w:rPr>
        <w:t xml:space="preserve"> ou até mesmo lugares químicos,  onde a prevenção dos processos corrosivos é essencial</w:t>
      </w:r>
    </w:p>
    <w:p w14:paraId="5EF0D89F" w14:textId="0242B341" w:rsidR="00487C35" w:rsidRDefault="00487C35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  <w:r>
        <w:rPr>
          <w:rStyle w:val="normaltextrun"/>
          <w:rFonts w:ascii="Arial" w:hAnsi="Arial" w:cs="Arial"/>
          <w:color w:val="333333"/>
          <w:sz w:val="22"/>
          <w:szCs w:val="22"/>
        </w:rPr>
        <w:t xml:space="preserve">Não só pelo dano a seres </w:t>
      </w:r>
      <w:proofErr w:type="gramStart"/>
      <w:r>
        <w:rPr>
          <w:rStyle w:val="normaltextrun"/>
          <w:rFonts w:ascii="Arial" w:hAnsi="Arial" w:cs="Arial"/>
          <w:color w:val="333333"/>
          <w:sz w:val="22"/>
          <w:szCs w:val="22"/>
        </w:rPr>
        <w:t>humanos</w:t>
      </w:r>
      <w:proofErr w:type="gramEnd"/>
      <w:r>
        <w:rPr>
          <w:rStyle w:val="normaltextrun"/>
          <w:rFonts w:ascii="Arial" w:hAnsi="Arial" w:cs="Arial"/>
          <w:color w:val="333333"/>
          <w:sz w:val="22"/>
          <w:szCs w:val="22"/>
        </w:rPr>
        <w:t xml:space="preserve"> mas </w:t>
      </w:r>
      <w:proofErr w:type="spellStart"/>
      <w:r>
        <w:rPr>
          <w:rStyle w:val="normaltextrun"/>
          <w:rFonts w:ascii="Arial" w:hAnsi="Arial" w:cs="Arial"/>
          <w:color w:val="333333"/>
          <w:sz w:val="22"/>
          <w:szCs w:val="22"/>
        </w:rPr>
        <w:t>tabém</w:t>
      </w:r>
      <w:proofErr w:type="spellEnd"/>
      <w:r>
        <w:rPr>
          <w:rStyle w:val="normaltextrun"/>
          <w:rFonts w:ascii="Arial" w:hAnsi="Arial" w:cs="Arial"/>
          <w:color w:val="333333"/>
          <w:sz w:val="22"/>
          <w:szCs w:val="22"/>
        </w:rPr>
        <w:t xml:space="preserve"> a</w:t>
      </w:r>
    </w:p>
    <w:p w14:paraId="6AA3C9FF" w14:textId="77777777" w:rsidR="00291DE3" w:rsidRDefault="00291DE3" w:rsidP="00AA2F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</w:p>
    <w:p w14:paraId="78CC241C" w14:textId="1FCFAB88" w:rsidR="00D25885" w:rsidRDefault="00291DE3" w:rsidP="00AA2FD6">
      <w:pPr>
        <w:pStyle w:val="paragraph"/>
        <w:spacing w:before="0" w:beforeAutospacing="0" w:after="0" w:afterAutospacing="0"/>
        <w:ind w:left="705" w:firstLine="705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F04E35A" wp14:editId="3576A6F2">
            <wp:extent cx="2044627" cy="1151906"/>
            <wp:effectExtent l="0" t="0" r="0" b="0"/>
            <wp:docPr id="2" name="Imagem 2" descr="Os 5 lugares mais radioativos da Terra - Vida em Equilí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5 lugares mais radioativos da Terra - Vida em Equilíb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00" cy="11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80BDA" wp14:editId="50D3DC47">
            <wp:extent cx="2022762" cy="1138160"/>
            <wp:effectExtent l="0" t="0" r="0" b="5080"/>
            <wp:docPr id="3" name="Imagem 3" descr="Nasa divulga 1º vídeo do robô Perseverance e mostra pouso arriscado em  cratera de Marte | Ciência e Saúde | 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a divulga 1º vídeo do robô Perseverance e mostra pouso arriscado em  cratera de Marte | Ciência e Saúde | G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0892" cy="11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BEA4" w14:textId="77777777" w:rsidR="000A61A1" w:rsidRDefault="000A61A1" w:rsidP="000A61A1">
      <w:pPr>
        <w:rPr>
          <w:sz w:val="40"/>
          <w:szCs w:val="40"/>
        </w:rPr>
      </w:pPr>
    </w:p>
    <w:p w14:paraId="35768BB3" w14:textId="75054162" w:rsidR="00596C6D" w:rsidRPr="000A61A1" w:rsidRDefault="000A61A1" w:rsidP="000A61A1">
      <w:pPr>
        <w:rPr>
          <w:sz w:val="40"/>
          <w:szCs w:val="40"/>
        </w:rPr>
      </w:pPr>
      <w:r>
        <w:rPr>
          <w:sz w:val="40"/>
          <w:szCs w:val="40"/>
        </w:rPr>
        <w:t>Exemplo 3 Fogo</w:t>
      </w:r>
    </w:p>
    <w:p w14:paraId="680A6772" w14:textId="430A45C0" w:rsidR="00AA2FD6" w:rsidRPr="000A61A1" w:rsidRDefault="00AA2FD6" w:rsidP="00596C6D">
      <w:pPr>
        <w:shd w:val="clear" w:color="auto" w:fill="FDFDFD"/>
        <w:spacing w:after="0" w:line="240" w:lineRule="auto"/>
        <w:ind w:firstLine="708"/>
        <w:jc w:val="both"/>
        <w:outlineLvl w:val="1"/>
        <w:rPr>
          <w:rFonts w:ascii="Arial" w:eastAsia="Times New Roman" w:hAnsi="Arial" w:cs="Arial"/>
          <w:color w:val="3F3F42"/>
          <w:highlight w:val="green"/>
          <w:lang w:eastAsia="pt-BR"/>
        </w:rPr>
      </w:pP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>a área de equipamentos pesados da Mitsubishi desenvolveu robôs automatizados para combater o fogo que também são projetados para sobreviver a calor extremo</w:t>
      </w:r>
    </w:p>
    <w:p w14:paraId="5923F7EE" w14:textId="30E92F5F" w:rsidR="00012A7D" w:rsidRDefault="00AA2FD6" w:rsidP="00AA2FD6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highlight w:val="green"/>
          <w:lang w:eastAsia="pt-BR"/>
        </w:rPr>
      </w:pP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>Equipados co</w:t>
      </w:r>
      <w:r w:rsidR="00012A7D">
        <w:rPr>
          <w:rFonts w:ascii="Arial" w:eastAsia="Times New Roman" w:hAnsi="Arial" w:cs="Arial"/>
          <w:color w:val="3F3F42"/>
          <w:highlight w:val="green"/>
          <w:lang w:eastAsia="pt-BR"/>
        </w:rPr>
        <w:t>nta com uma tecnologia de</w:t>
      </w: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 xml:space="preserve"> GPS e sensores a laser </w:t>
      </w:r>
      <w:proofErr w:type="gramStart"/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>para  circular</w:t>
      </w:r>
      <w:proofErr w:type="gramEnd"/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 xml:space="preserve"> </w:t>
      </w:r>
      <w:r w:rsidR="00012A7D">
        <w:rPr>
          <w:rFonts w:ascii="Arial" w:eastAsia="Times New Roman" w:hAnsi="Arial" w:cs="Arial"/>
          <w:color w:val="3F3F42"/>
          <w:highlight w:val="green"/>
          <w:lang w:eastAsia="pt-BR"/>
        </w:rPr>
        <w:t xml:space="preserve">em </w:t>
      </w:r>
      <w:proofErr w:type="spellStart"/>
      <w:r w:rsidR="00012A7D">
        <w:rPr>
          <w:rFonts w:ascii="Arial" w:eastAsia="Times New Roman" w:hAnsi="Arial" w:cs="Arial"/>
          <w:color w:val="3F3F42"/>
          <w:highlight w:val="green"/>
          <w:lang w:eastAsia="pt-BR"/>
        </w:rPr>
        <w:t>potnos</w:t>
      </w:r>
      <w:proofErr w:type="spellEnd"/>
      <w:r w:rsidR="00012A7D">
        <w:rPr>
          <w:rFonts w:ascii="Arial" w:eastAsia="Times New Roman" w:hAnsi="Arial" w:cs="Arial"/>
          <w:color w:val="3F3F42"/>
          <w:highlight w:val="green"/>
          <w:lang w:eastAsia="pt-BR"/>
        </w:rPr>
        <w:t xml:space="preserve"> chaves no incêndio</w:t>
      </w:r>
    </w:p>
    <w:p w14:paraId="7CCB17D0" w14:textId="4B540E60" w:rsidR="00487C35" w:rsidRDefault="00487C35" w:rsidP="00AA2FD6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highlight w:val="green"/>
          <w:lang w:eastAsia="pt-BR"/>
        </w:rPr>
      </w:pPr>
    </w:p>
    <w:p w14:paraId="306D1195" w14:textId="77777777" w:rsidR="00012A7D" w:rsidRDefault="00012A7D" w:rsidP="00AA2FD6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highlight w:val="green"/>
          <w:lang w:eastAsia="pt-BR"/>
        </w:rPr>
      </w:pPr>
    </w:p>
    <w:p w14:paraId="0849B827" w14:textId="77777777" w:rsidR="00012A7D" w:rsidRDefault="00012A7D" w:rsidP="00AA2FD6">
      <w:pPr>
        <w:shd w:val="clear" w:color="auto" w:fill="FDFDFD"/>
        <w:spacing w:after="0" w:line="240" w:lineRule="auto"/>
        <w:jc w:val="both"/>
        <w:rPr>
          <w:rFonts w:ascii="Helvetica" w:hAnsi="Helvetica" w:cs="Helvetica"/>
          <w:color w:val="3F3F42"/>
          <w:shd w:val="clear" w:color="auto" w:fill="FDFDFD"/>
        </w:rPr>
      </w:pPr>
    </w:p>
    <w:p w14:paraId="722F784C" w14:textId="108CE569" w:rsidR="00AA2FD6" w:rsidRPr="000A61A1" w:rsidRDefault="00AA2FD6" w:rsidP="00AA2FD6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highlight w:val="green"/>
          <w:lang w:eastAsia="pt-BR"/>
        </w:rPr>
      </w:pP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>, os "robôs canhão-de-água" se posicionam no local ideal e então um drone com a mangueira vai até a fonte de água.</w:t>
      </w:r>
    </w:p>
    <w:p w14:paraId="2226ED6D" w14:textId="77777777" w:rsidR="00AA2FD6" w:rsidRPr="000A61A1" w:rsidRDefault="00AA2FD6" w:rsidP="00AA2FD6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highlight w:val="green"/>
          <w:lang w:eastAsia="pt-BR"/>
        </w:rPr>
      </w:pP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lastRenderedPageBreak/>
        <w:t>Esse robô bombeiro consegue fazer jorrar até 4 mil litros de água por minuto.</w:t>
      </w:r>
    </w:p>
    <w:p w14:paraId="75C22823" w14:textId="17908545" w:rsidR="00AA2FD6" w:rsidRDefault="00AA2FD6" w:rsidP="000A61A1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lang w:eastAsia="pt-BR"/>
        </w:rPr>
      </w:pPr>
      <w:r w:rsidRPr="000A61A1">
        <w:rPr>
          <w:rFonts w:ascii="Arial" w:eastAsia="Times New Roman" w:hAnsi="Arial" w:cs="Arial"/>
          <w:color w:val="3F3F42"/>
          <w:highlight w:val="green"/>
          <w:lang w:eastAsia="pt-BR"/>
        </w:rPr>
        <w:t>O sistema passou por seu primeiro teste em março, no Instituto Nacional de Pesquisa em Fogo e Desastre de Tóquio. Seus criadores preveem o uso do robô em situações extremamente instáveis, como incêndios petroquímicos.</w:t>
      </w:r>
    </w:p>
    <w:p w14:paraId="1E5556D3" w14:textId="4AF09D51" w:rsidR="00012A7D" w:rsidRDefault="00012A7D" w:rsidP="000A61A1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lang w:eastAsia="pt-BR"/>
        </w:rPr>
      </w:pPr>
    </w:p>
    <w:p w14:paraId="0BCFFCE7" w14:textId="77777777" w:rsidR="00012A7D" w:rsidRDefault="00012A7D" w:rsidP="000A61A1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3F3F42"/>
          <w:lang w:eastAsia="pt-BR"/>
        </w:rPr>
      </w:pPr>
    </w:p>
    <w:p w14:paraId="343AC4D3" w14:textId="5258076C" w:rsidR="008230AE" w:rsidRDefault="000A61A1" w:rsidP="006E6F1C">
      <w:pPr>
        <w:shd w:val="clear" w:color="auto" w:fill="FDFDFD"/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7CE0B0D" wp14:editId="5A3BD5DC">
            <wp:extent cx="2402965" cy="1353787"/>
            <wp:effectExtent l="0" t="0" r="0" b="0"/>
            <wp:docPr id="6" name="Imagem 6" descr="Robô canhao d'água soltando j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ô canhao d'água soltando ja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04" cy="13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F656" w14:textId="4873829A" w:rsidR="006E6F1C" w:rsidRPr="006E6F1C" w:rsidRDefault="006B08A9" w:rsidP="006E6F1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12663A5F" wp14:editId="4C85D6CA">
            <wp:extent cx="6833712" cy="4245355"/>
            <wp:effectExtent l="0" t="0" r="571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244" cy="42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8C2" w14:textId="77777777" w:rsidR="006E6F1C" w:rsidRPr="006E6F1C" w:rsidRDefault="006E6F1C" w:rsidP="006E6F1C">
      <w:pPr>
        <w:shd w:val="clear" w:color="auto" w:fill="FDFDFD"/>
        <w:spacing w:after="0" w:line="240" w:lineRule="auto"/>
        <w:jc w:val="both"/>
        <w:rPr>
          <w:rFonts w:ascii="Arial" w:hAnsi="Arial" w:cs="Arial"/>
          <w:color w:val="333333"/>
          <w:lang w:val="en-US"/>
        </w:rPr>
      </w:pPr>
    </w:p>
    <w:p w14:paraId="3DC79C9D" w14:textId="5B62AAA9" w:rsidR="00596C6D" w:rsidRPr="006E6F1C" w:rsidRDefault="00596C6D" w:rsidP="00AA2FD6">
      <w:pPr>
        <w:pStyle w:val="NormalWeb"/>
        <w:shd w:val="clear" w:color="auto" w:fill="FFFFFF"/>
        <w:spacing w:before="0" w:beforeAutospacing="0" w:after="0" w:afterAutospacing="0"/>
        <w:ind w:left="705" w:firstLine="708"/>
        <w:jc w:val="both"/>
        <w:rPr>
          <w:rFonts w:ascii="Arial" w:hAnsi="Arial" w:cs="Arial"/>
          <w:color w:val="333333"/>
          <w:sz w:val="40"/>
          <w:szCs w:val="40"/>
          <w:lang w:val="en-US"/>
        </w:rPr>
      </w:pPr>
    </w:p>
    <w:p w14:paraId="1E1A827A" w14:textId="0EA3BC8F" w:rsidR="00D25885" w:rsidRPr="006E6F1C" w:rsidRDefault="00D25885" w:rsidP="00AA2FD6">
      <w:pPr>
        <w:pStyle w:val="paragraph"/>
        <w:spacing w:before="0" w:beforeAutospacing="0" w:after="0" w:afterAutospacing="0"/>
        <w:ind w:left="705" w:firstLine="705"/>
        <w:jc w:val="both"/>
        <w:textAlignment w:val="baseline"/>
        <w:rPr>
          <w:rFonts w:ascii="Segoe UI" w:hAnsi="Segoe UI" w:cs="Segoe UI"/>
          <w:sz w:val="40"/>
          <w:szCs w:val="40"/>
          <w:lang w:val="en-US"/>
        </w:rPr>
      </w:pPr>
    </w:p>
    <w:p w14:paraId="7616F546" w14:textId="5B904A64" w:rsidR="00280CD0" w:rsidRPr="000A61A1" w:rsidRDefault="000A61A1" w:rsidP="00280CD0">
      <w:pPr>
        <w:rPr>
          <w:sz w:val="40"/>
          <w:szCs w:val="40"/>
        </w:rPr>
      </w:pPr>
      <w:r w:rsidRPr="000A61A1">
        <w:rPr>
          <w:sz w:val="40"/>
          <w:szCs w:val="40"/>
        </w:rPr>
        <w:t>Finalização com exemplo para o futuro</w:t>
      </w:r>
    </w:p>
    <w:p w14:paraId="0B3889E9" w14:textId="77777777" w:rsidR="000A61A1" w:rsidRPr="000A61A1" w:rsidRDefault="000A61A1" w:rsidP="000A61A1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</w:pPr>
      <w:r w:rsidRPr="000A61A1"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t xml:space="preserve">A vantagem de uma plataforma de exploração como essa é que se sai da superfície do mar", disse Michael </w:t>
      </w:r>
      <w:proofErr w:type="spellStart"/>
      <w:r w:rsidRPr="000A61A1"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t>Wiedicke</w:t>
      </w:r>
      <w:proofErr w:type="spellEnd"/>
      <w:r w:rsidRPr="000A61A1"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t xml:space="preserve">, geólogo marinho do Centro Geográfico de Hannover, e especialista em matérias-primas. Pois na superfície as plataformas estão sujeitas a tempestades e ondas: somente em 2005, mais de dez plataformas </w:t>
      </w:r>
      <w:r w:rsidRPr="000A61A1"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lastRenderedPageBreak/>
        <w:t>de exploração de petróleo foram destruídas no Golfo do México devido a furacões. "Mas também em outras regiões, como as cobertas por gelo, é difícil deixar plataformas por um longo período de tempo."</w:t>
      </w:r>
    </w:p>
    <w:p w14:paraId="130F60E0" w14:textId="2FDADE60" w:rsidR="000A61A1" w:rsidRDefault="000A61A1" w:rsidP="000A61A1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</w:pPr>
      <w:r w:rsidRPr="000A61A1"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t>A montagem de uma plataforma no fundo do mar precisa ocorrer praticamente por si própria — em se tratando de uma profundidade tão grande, o ser humano pode apenas intervir por meio de controle remoto. E, por isso, os conectores pré-fabricados podem se encaixar como uma cápsula na estação espacial.</w:t>
      </w:r>
    </w:p>
    <w:p w14:paraId="7A91DA8B" w14:textId="487A0640" w:rsidR="00012A7D" w:rsidRDefault="00012A7D" w:rsidP="000A61A1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</w:pPr>
    </w:p>
    <w:p w14:paraId="0C4E938E" w14:textId="7FBFBD88" w:rsidR="00012A7D" w:rsidRPr="000A61A1" w:rsidRDefault="00012A7D" w:rsidP="000A61A1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</w:pPr>
      <w:r>
        <w:rPr>
          <w:rFonts w:ascii="Georgia" w:eastAsia="Times New Roman" w:hAnsi="Georgia" w:cs="Times New Roman"/>
          <w:color w:val="3E3E3E"/>
          <w:sz w:val="23"/>
          <w:szCs w:val="23"/>
          <w:lang w:eastAsia="pt-BR"/>
        </w:rPr>
        <w:t xml:space="preserve">Uma das tecnologias empregadas nesse robô é a localização por GPS e através de câmeras e sensores permite ao controlador ter </w:t>
      </w:r>
    </w:p>
    <w:p w14:paraId="0948166B" w14:textId="13B75E04" w:rsidR="000A61A1" w:rsidRPr="00280CD0" w:rsidRDefault="006B08A9" w:rsidP="00280CD0">
      <w:r>
        <w:rPr>
          <w:noProof/>
        </w:rPr>
        <w:drawing>
          <wp:inline distT="0" distB="0" distL="0" distR="0" wp14:anchorId="7C9E7F83" wp14:editId="2DA9DEAE">
            <wp:extent cx="6422971" cy="39901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287" cy="40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1A1" w:rsidRPr="00280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8D"/>
    <w:rsid w:val="00012A7D"/>
    <w:rsid w:val="0008598D"/>
    <w:rsid w:val="000A61A1"/>
    <w:rsid w:val="00280CD0"/>
    <w:rsid w:val="00291DE3"/>
    <w:rsid w:val="002A7EEC"/>
    <w:rsid w:val="00372100"/>
    <w:rsid w:val="00487C35"/>
    <w:rsid w:val="005962BA"/>
    <w:rsid w:val="00596C6D"/>
    <w:rsid w:val="006B08A9"/>
    <w:rsid w:val="006E6F1C"/>
    <w:rsid w:val="008230AE"/>
    <w:rsid w:val="00AA2FD6"/>
    <w:rsid w:val="00BD3BFF"/>
    <w:rsid w:val="00D25885"/>
    <w:rsid w:val="00E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9CFA"/>
  <w15:chartTrackingRefBased/>
  <w15:docId w15:val="{AA0CE0C4-51C6-4576-A74F-441A196C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2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8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80CD0"/>
  </w:style>
  <w:style w:type="character" w:customStyle="1" w:styleId="eop">
    <w:name w:val="eop"/>
    <w:basedOn w:val="Fontepargpadro"/>
    <w:rsid w:val="00280CD0"/>
  </w:style>
  <w:style w:type="paragraph" w:styleId="NormalWeb">
    <w:name w:val="Normal (Web)"/>
    <w:basedOn w:val="Normal"/>
    <w:uiPriority w:val="99"/>
    <w:semiHidden/>
    <w:unhideWhenUsed/>
    <w:rsid w:val="00D2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2F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bc-bm53ic">
    <w:name w:val="bbc-bm53ic"/>
    <w:basedOn w:val="Normal"/>
    <w:rsid w:val="00AA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2C2F1-CD13-4E78-B604-7BA22B0F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4</cp:revision>
  <dcterms:created xsi:type="dcterms:W3CDTF">2021-03-31T23:11:00Z</dcterms:created>
  <dcterms:modified xsi:type="dcterms:W3CDTF">2021-04-08T21:55:00Z</dcterms:modified>
</cp:coreProperties>
</file>