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F0DA" w14:textId="77777777" w:rsidR="0049219A" w:rsidRPr="0049219A" w:rsidRDefault="0049219A" w:rsidP="0049219A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49219A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究竟如何保证session一致性？</w:t>
      </w:r>
    </w:p>
    <w:p w14:paraId="41EBFFE9" w14:textId="555EC4D5" w:rsidR="00DF483A" w:rsidRDefault="0049219A">
      <w:hyperlink r:id="rId4" w:history="1">
        <w:r w:rsidRPr="00BE4744">
          <w:rPr>
            <w:rStyle w:val="a3"/>
          </w:rPr>
          <w:t>https://mp.weixin.qq.com/s/hCrcboJ6CHe8qlg-fv4T0A</w:t>
        </w:r>
      </w:hyperlink>
    </w:p>
    <w:p w14:paraId="00EF7749" w14:textId="77777777" w:rsidR="0049219A" w:rsidRPr="0049219A" w:rsidRDefault="0049219A">
      <w:pPr>
        <w:rPr>
          <w:rFonts w:hint="eastAsia"/>
        </w:rPr>
      </w:pPr>
    </w:p>
    <w:sectPr w:rsidR="0049219A" w:rsidRPr="0049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97"/>
    <w:rsid w:val="0026708A"/>
    <w:rsid w:val="0049219A"/>
    <w:rsid w:val="00C55197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2F1C"/>
  <w15:chartTrackingRefBased/>
  <w15:docId w15:val="{9D97AE97-7FD9-4F45-A0DB-A279D821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21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hCrcboJ6CHe8qlg-fv4T0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2022-03-06T04:52:00Z</dcterms:created>
  <dcterms:modified xsi:type="dcterms:W3CDTF">2022-03-06T04:53:00Z</dcterms:modified>
</cp:coreProperties>
</file>