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4E34" w14:textId="2A3B1C02" w:rsidR="00DF483A" w:rsidRDefault="00B36B61">
      <w:r w:rsidRPr="00B36B61">
        <w:rPr>
          <w:rFonts w:hint="eastAsia"/>
        </w:rPr>
        <w:t>图解</w:t>
      </w:r>
      <w:r w:rsidRPr="00B36B61">
        <w:t xml:space="preserve"> Kafka，一目了然！</w:t>
      </w:r>
    </w:p>
    <w:p w14:paraId="38AE417C" w14:textId="5AC6301B" w:rsidR="00B36B61" w:rsidRDefault="00B36B61">
      <w:hyperlink r:id="rId4" w:history="1">
        <w:r w:rsidRPr="007B57E1">
          <w:rPr>
            <w:rStyle w:val="a3"/>
          </w:rPr>
          <w:t>https://mp.weixin.qq.com/s/t6pY1KLCsKh7eUmYKfKBIg</w:t>
        </w:r>
      </w:hyperlink>
    </w:p>
    <w:p w14:paraId="3A035FB6" w14:textId="712EB851" w:rsidR="00B36B61" w:rsidRDefault="00B36B61"/>
    <w:p w14:paraId="2861E214" w14:textId="77777777" w:rsidR="00B36B61" w:rsidRPr="00B36B61" w:rsidRDefault="00B36B61">
      <w:pPr>
        <w:rPr>
          <w:rFonts w:hint="eastAsia"/>
        </w:rPr>
      </w:pPr>
    </w:p>
    <w:sectPr w:rsidR="00B36B61" w:rsidRPr="00B36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D2"/>
    <w:rsid w:val="0026708A"/>
    <w:rsid w:val="00756DD2"/>
    <w:rsid w:val="00B36B6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9132"/>
  <w15:chartTrackingRefBased/>
  <w15:docId w15:val="{09ACFF45-35EA-4565-AF1F-D1EC8516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36B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t6pY1KLCsKh7eUmYKfKBI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2022-06-11T02:32:00Z</dcterms:created>
  <dcterms:modified xsi:type="dcterms:W3CDTF">2022-06-11T02:32:00Z</dcterms:modified>
</cp:coreProperties>
</file>