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85DF" w14:textId="47BE66A2" w:rsidR="00DF483A" w:rsidRDefault="007A482F">
      <w:r w:rsidRPr="007A482F">
        <w:rPr>
          <w:rFonts w:hint="eastAsia"/>
        </w:rPr>
        <w:t>面试高频：一致性</w:t>
      </w:r>
      <w:r w:rsidRPr="007A482F">
        <w:t>hash算法</w:t>
      </w:r>
    </w:p>
    <w:p w14:paraId="6E742A31" w14:textId="0A0C15D5" w:rsidR="007A482F" w:rsidRDefault="00C07520">
      <w:hyperlink r:id="rId4" w:history="1">
        <w:r w:rsidRPr="00966085">
          <w:rPr>
            <w:rStyle w:val="a3"/>
          </w:rPr>
          <w:t>https://mp.weixin.qq.com/s/4S32MvRIjONnGYiEWwHLcQ</w:t>
        </w:r>
      </w:hyperlink>
    </w:p>
    <w:p w14:paraId="7E7AD053" w14:textId="3AE25530" w:rsidR="00C07520" w:rsidRDefault="00C07520"/>
    <w:p w14:paraId="17EAEDB4" w14:textId="77777777" w:rsidR="00C07520" w:rsidRPr="00C07520" w:rsidRDefault="00C07520">
      <w:pPr>
        <w:rPr>
          <w:rFonts w:hint="eastAsia"/>
        </w:rPr>
      </w:pPr>
    </w:p>
    <w:sectPr w:rsidR="00C07520" w:rsidRPr="00C0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45"/>
    <w:rsid w:val="00146145"/>
    <w:rsid w:val="0026708A"/>
    <w:rsid w:val="007A482F"/>
    <w:rsid w:val="00C07520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AD81"/>
  <w15:chartTrackingRefBased/>
  <w15:docId w15:val="{D3EBEC2F-F74C-4832-9B97-B5CE70F3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075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7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4S32MvRIjONnGYiEWwHLc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2022-06-14T02:18:00Z</dcterms:created>
  <dcterms:modified xsi:type="dcterms:W3CDTF">2022-06-14T02:20:00Z</dcterms:modified>
</cp:coreProperties>
</file>