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8450" w14:textId="10EFA0E6" w:rsidR="00AA1E5B" w:rsidRDefault="00132E66">
      <w:hyperlink r:id="rId5" w:history="1">
        <w:r w:rsidRPr="00DD7455">
          <w:rPr>
            <w:rStyle w:val="a3"/>
          </w:rPr>
          <w:t>https://mp.weixin.qq.com/s/B9oi_FpcpYbjLeRDyVm0Yw</w:t>
        </w:r>
      </w:hyperlink>
    </w:p>
    <w:p w14:paraId="219D32C1" w14:textId="77777777" w:rsidR="00E5392A" w:rsidRPr="00E5392A" w:rsidRDefault="00E5392A" w:rsidP="00E5392A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E5392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项目开发常说的灰度发布、蓝绿发布、滚动发布到底是个啥？</w:t>
      </w:r>
    </w:p>
    <w:p w14:paraId="7FE9DFC9" w14:textId="77777777" w:rsidR="00F1590D" w:rsidRDefault="00F1590D" w:rsidP="00F1590D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135CE0"/>
          <w:sz w:val="30"/>
          <w:szCs w:val="30"/>
        </w:rPr>
      </w:pPr>
      <w:r>
        <w:rPr>
          <w:rFonts w:ascii="微软雅黑" w:eastAsia="微软雅黑" w:hAnsi="微软雅黑" w:hint="eastAsia"/>
          <w:color w:val="135CE0"/>
          <w:sz w:val="30"/>
          <w:szCs w:val="30"/>
        </w:rPr>
        <w:t>01、蓝绿发布</w:t>
      </w:r>
    </w:p>
    <w:p w14:paraId="4A3B27B1" w14:textId="77777777" w:rsidR="00F1590D" w:rsidRDefault="00F1590D" w:rsidP="00F1590D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蓝绿部署中，一共有两套系统：一套是正在提供服务系统(也就是上面说的旧版)，标记为“绿色”；另一套是准备发布的系统，标记为“蓝色”。两套系统都是功能完善的，并且正在运行的系统，只是系统版本和对外服务情况不同。正在对外提供服务的老系统是绿色系统，新部署的系统是蓝色系统。</w:t>
      </w:r>
    </w:p>
    <w:p w14:paraId="6EED337E" w14:textId="5A3140C5" w:rsidR="00132E66" w:rsidRDefault="009118AE">
      <w:r w:rsidRPr="009118AE">
        <w:rPr>
          <w:noProof/>
        </w:rPr>
        <w:drawing>
          <wp:inline distT="0" distB="0" distL="0" distR="0" wp14:anchorId="7C35296E" wp14:editId="4A48BB65">
            <wp:extent cx="5274310" cy="266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4EB2" w14:textId="77777777" w:rsidR="00E61D81" w:rsidRDefault="00E61D81" w:rsidP="00E61D8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蓝色系统不对外提供服务，用来做啥？</w:t>
      </w:r>
    </w:p>
    <w:p w14:paraId="368EB16C" w14:textId="77777777" w:rsidR="00E61D81" w:rsidRDefault="00E61D81" w:rsidP="00E61D8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用来做发布前测试，测试过程中发现任何问题，可以直接在蓝色系统上修改，不干扰用户正在使用的系统。</w:t>
      </w:r>
    </w:p>
    <w:p w14:paraId="1B393CE6" w14:textId="77777777" w:rsidR="00E61D81" w:rsidRDefault="00E61D81" w:rsidP="00E61D8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蓝色系统经过反复的测试、修改、验证，确定达到上线标准之后，直接将用户切换到蓝色系统, 切换后的一段时间内，依旧是蓝绿两套系</w:t>
      </w:r>
      <w:r>
        <w:rPr>
          <w:rFonts w:ascii="微软雅黑" w:eastAsia="微软雅黑" w:hAnsi="微软雅黑" w:hint="eastAsia"/>
          <w:color w:val="3E3E3E"/>
          <w:spacing w:val="15"/>
        </w:rPr>
        <w:lastRenderedPageBreak/>
        <w:t>统并存，但是用户访问的已经是蓝色系统。这段时间内观察蓝色系统（新系统）工作状态，如果出现问题，直接切换回绿色系统。</w:t>
      </w:r>
    </w:p>
    <w:p w14:paraId="7DE21406" w14:textId="77777777" w:rsidR="00E61D81" w:rsidRDefault="00E61D81" w:rsidP="00E61D8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当确信对外提供服务的蓝色系统工作正常，不对外提供服务的绿色系统已经不再需要的时候，蓝色系统正式成为对外提供服务系统，成为新的绿色系统。原先的绿色系统可以销毁，将资源释放出来，用于[部署下一个蓝色系统。</w:t>
      </w:r>
    </w:p>
    <w:p w14:paraId="7CF61931" w14:textId="77777777" w:rsidR="004273B0" w:rsidRDefault="004273B0" w:rsidP="004273B0">
      <w:pPr>
        <w:pStyle w:val="3"/>
        <w:shd w:val="clear" w:color="auto" w:fill="FFFFFF"/>
        <w:spacing w:before="0" w:after="0"/>
        <w:rPr>
          <w:rFonts w:ascii="微软雅黑" w:eastAsia="微软雅黑" w:hAnsi="微软雅黑"/>
          <w:color w:val="135CE0"/>
        </w:rPr>
      </w:pPr>
      <w:r>
        <w:rPr>
          <w:rFonts w:ascii="微软雅黑" w:eastAsia="微软雅黑" w:hAnsi="微软雅黑" w:hint="eastAsia"/>
          <w:color w:val="135CE0"/>
        </w:rPr>
        <w:t>02、蓝绿发布特点</w:t>
      </w:r>
    </w:p>
    <w:p w14:paraId="0831777F" w14:textId="77777777" w:rsidR="004273B0" w:rsidRDefault="004273B0" w:rsidP="004273B0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蓝绿部署的目的是</w:t>
      </w:r>
      <w:r>
        <w:rPr>
          <w:rFonts w:ascii="微软雅黑" w:eastAsia="微软雅黑" w:hAnsi="微软雅黑" w:hint="eastAsia"/>
          <w:b/>
          <w:bCs/>
          <w:color w:val="000000"/>
          <w:spacing w:val="15"/>
        </w:rPr>
        <w:t>减少发布时的中断时间</w:t>
      </w:r>
      <w:r>
        <w:rPr>
          <w:rFonts w:ascii="微软雅黑" w:eastAsia="微软雅黑" w:hAnsi="微软雅黑" w:hint="eastAsia"/>
          <w:color w:val="000000"/>
        </w:rPr>
        <w:t>、</w:t>
      </w:r>
      <w:r>
        <w:rPr>
          <w:rFonts w:ascii="微软雅黑" w:eastAsia="微软雅黑" w:hAnsi="微软雅黑" w:hint="eastAsia"/>
          <w:b/>
          <w:bCs/>
          <w:color w:val="000000"/>
          <w:spacing w:val="15"/>
        </w:rPr>
        <w:t>能够快速撤回发布</w:t>
      </w:r>
      <w:r>
        <w:rPr>
          <w:rFonts w:ascii="微软雅黑" w:eastAsia="微软雅黑" w:hAnsi="微软雅黑" w:hint="eastAsia"/>
          <w:color w:val="000000"/>
        </w:rPr>
        <w:t>。</w:t>
      </w:r>
    </w:p>
    <w:p w14:paraId="6CC1FF01" w14:textId="77777777" w:rsidR="004273B0" w:rsidRDefault="004273B0" w:rsidP="004273B0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两套系统没有耦合的时候才能百分百保证不干扰</w:t>
      </w:r>
    </w:p>
    <w:p w14:paraId="6960A838" w14:textId="77777777" w:rsidR="004273B0" w:rsidRDefault="004273B0" w:rsidP="004273B0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135CE0"/>
        </w:rPr>
      </w:pPr>
      <w:r>
        <w:rPr>
          <w:rFonts w:ascii="微软雅黑" w:eastAsia="微软雅黑" w:hAnsi="微软雅黑" w:hint="eastAsia"/>
          <w:color w:val="135CE0"/>
        </w:rPr>
        <w:t>03、蓝绿发布注意事项</w:t>
      </w:r>
    </w:p>
    <w:p w14:paraId="3C226B0C" w14:textId="77777777" w:rsidR="004273B0" w:rsidRDefault="004273B0" w:rsidP="004273B0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蓝绿部署只是[上线策略中的一种，它不是可以应对所有情况的万能方案。蓝绿部署能够简单快捷实施的前提假设是目标系统是非常内聚的，如果目标系统相当复杂，那么如何切换、两套系统的数据是否需要以及如何同步等，都需要仔细考虑。</w:t>
      </w:r>
    </w:p>
    <w:p w14:paraId="0F718B1F" w14:textId="77777777" w:rsidR="004273B0" w:rsidRDefault="004273B0" w:rsidP="004273B0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当你切换到蓝色环境时，需要妥当处理未完成的业务和新的业务。如果你的数据库后端无法处理，会是一个比较麻烦的问题；</w:t>
      </w:r>
    </w:p>
    <w:p w14:paraId="11F2DCFC" w14:textId="77777777" w:rsidR="004273B0" w:rsidRDefault="004273B0" w:rsidP="004273B0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可能会出现需要同时处理“微服务架构应用”和“传统架构应用”的情况，如果在蓝绿[部署中协调不好这两者，还是有可能会导致服务停止。</w:t>
      </w:r>
    </w:p>
    <w:p w14:paraId="2D147648" w14:textId="77777777" w:rsidR="004273B0" w:rsidRDefault="004273B0" w:rsidP="004273B0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需要提前考虑数据库与应用部署同步迁移 /回滚的问题。</w:t>
      </w:r>
    </w:p>
    <w:p w14:paraId="050A6D9E" w14:textId="77777777" w:rsidR="004273B0" w:rsidRDefault="004273B0" w:rsidP="004273B0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蓝绿部署需要有基础设施支持。</w:t>
      </w:r>
    </w:p>
    <w:p w14:paraId="7C1C087B" w14:textId="77777777" w:rsidR="004273B0" w:rsidRDefault="004273B0" w:rsidP="004273B0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在非隔离基础架构（ VM 、 Docker 等）上执行蓝绿[部署，蓝色环境和绿色环境有被摧毁的风险。</w:t>
      </w:r>
    </w:p>
    <w:p w14:paraId="02D13B1B" w14:textId="77777777" w:rsidR="00591C02" w:rsidRDefault="00591C02" w:rsidP="00591C02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135CE0"/>
          <w:sz w:val="30"/>
          <w:szCs w:val="30"/>
        </w:rPr>
      </w:pPr>
      <w:r>
        <w:rPr>
          <w:rFonts w:ascii="微软雅黑" w:eastAsia="微软雅黑" w:hAnsi="微软雅黑" w:hint="eastAsia"/>
          <w:color w:val="135CE0"/>
          <w:sz w:val="30"/>
          <w:szCs w:val="30"/>
        </w:rPr>
        <w:lastRenderedPageBreak/>
        <w:t>04、滚动发布</w:t>
      </w:r>
    </w:p>
    <w:p w14:paraId="2FD51F60" w14:textId="77777777" w:rsidR="00591C02" w:rsidRDefault="00591C02" w:rsidP="00591C02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一般是取出一个或者多个服务器停止服务，执行更新，并重新将其投入使用。周而复始，直到集群中所有的实例都更新成新版本。</w:t>
      </w:r>
    </w:p>
    <w:p w14:paraId="2E8EBECE" w14:textId="60CD6C08" w:rsidR="00200260" w:rsidRDefault="001A0DF0">
      <w:r w:rsidRPr="001A0DF0">
        <w:rPr>
          <w:noProof/>
        </w:rPr>
        <w:drawing>
          <wp:inline distT="0" distB="0" distL="0" distR="0" wp14:anchorId="71D85B72" wp14:editId="3218143E">
            <wp:extent cx="5274310" cy="2035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50CA" w14:textId="77777777" w:rsidR="00C866AC" w:rsidRDefault="00C866AC" w:rsidP="00C866AC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相对于蓝绿发布需要一套完备的机器不同, 滚动发布只需要一台机器(这儿这是为了理解, 实际可能是多台), 我们只需要将部分功能部署在这台机器上, 然后去替换正在运行的机器, 如上图, 将更新后的功能部署在Server1 上, 然后Server1去替换正在运行的Server, 替换下来的物理机又可以继续部署Server2的新版本, 然后去替换正在工作的Server2 , 以此类推, 直到替换完所有的服务器, 至此 ,服务更新完成。</w:t>
      </w:r>
    </w:p>
    <w:p w14:paraId="25512628" w14:textId="77777777" w:rsidR="00C866AC" w:rsidRDefault="00C866AC" w:rsidP="00C866AC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135CE0"/>
        </w:rPr>
      </w:pPr>
      <w:r>
        <w:rPr>
          <w:rFonts w:ascii="微软雅黑" w:eastAsia="微软雅黑" w:hAnsi="微软雅黑" w:hint="eastAsia"/>
          <w:color w:val="135CE0"/>
        </w:rPr>
        <w:t>05、滚动发布特点</w:t>
      </w:r>
    </w:p>
    <w:p w14:paraId="35319F07" w14:textId="77777777" w:rsidR="00C866AC" w:rsidRDefault="00C866AC" w:rsidP="00C866AC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这种部署方式相对于蓝绿部署，更加节约资源——它不需要运行两个集群、两倍的实例数。我们可以部分部署，例如每次只取出集群的20%进行升级。</w:t>
      </w:r>
    </w:p>
    <w:p w14:paraId="4BAEA8DB" w14:textId="77777777" w:rsidR="00C866AC" w:rsidRDefault="00C866AC" w:rsidP="00C866AC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</w:rPr>
        <w:t>回滚困难</w:t>
      </w:r>
    </w:p>
    <w:p w14:paraId="0690C72F" w14:textId="77777777" w:rsidR="00C866AC" w:rsidRDefault="00C866AC" w:rsidP="00C866AC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135CE0"/>
        </w:rPr>
      </w:pPr>
      <w:r>
        <w:rPr>
          <w:rFonts w:ascii="微软雅黑" w:eastAsia="微软雅黑" w:hAnsi="微软雅黑" w:hint="eastAsia"/>
          <w:color w:val="135CE0"/>
        </w:rPr>
        <w:t>06、滚定发布注意事项</w:t>
      </w:r>
    </w:p>
    <w:p w14:paraId="7B35FF95" w14:textId="77777777" w:rsidR="00C866AC" w:rsidRDefault="00C866AC" w:rsidP="00C866AC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滚动发布没有一个确定可行的环境。使用蓝绿[部署，我们能够清晰地知道老版本是可行的，而使用滚动发布，我们无法确定。</w:t>
      </w:r>
    </w:p>
    <w:p w14:paraId="619AE918" w14:textId="77777777" w:rsidR="00C866AC" w:rsidRDefault="00C866AC" w:rsidP="00C866AC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修改了现有的环境。</w:t>
      </w:r>
    </w:p>
    <w:p w14:paraId="0EED2233" w14:textId="77777777" w:rsidR="00C866AC" w:rsidRDefault="00C866AC" w:rsidP="00C866AC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</w:rPr>
        <w:t>回滚困难</w:t>
      </w:r>
      <w:r>
        <w:rPr>
          <w:rFonts w:ascii="微软雅黑" w:eastAsia="微软雅黑" w:hAnsi="微软雅黑" w:hint="eastAsia"/>
          <w:color w:val="000000"/>
        </w:rPr>
        <w:t>。举个例子，在某一次发布中，我们需要更新100个实例，每次更新10个实例，每次部署需要5分钟。当滚动发布到第80个实例时，发现了问题，需要回滚，这个回滚却是一个痛苦，并且漫长的过程。</w:t>
      </w:r>
    </w:p>
    <w:p w14:paraId="3A45C842" w14:textId="77777777" w:rsidR="00C866AC" w:rsidRDefault="00C866AC" w:rsidP="00C866AC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有的时候，我们还可能对系统进行动态伸缩，如果部署期间，系统自动扩容/缩容了，我们还需判断到底哪个节点使用的是哪个代码。尽管有一些自动化的运维工具，但是依然令人心惊胆战。</w:t>
      </w:r>
    </w:p>
    <w:p w14:paraId="22205BA1" w14:textId="77777777" w:rsidR="00C866AC" w:rsidRDefault="00C866AC" w:rsidP="00C866AC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因为是逐步更新，那么我们在上线代码的时候，就会短暂出现新老版本不一致的情况，如果对上线要求较高的场景，那么就需要考虑如何做好兼容的问题。</w:t>
      </w:r>
    </w:p>
    <w:p w14:paraId="081E2B19" w14:textId="77777777" w:rsidR="00D6127A" w:rsidRDefault="00D6127A" w:rsidP="00D6127A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135CE0"/>
          <w:sz w:val="30"/>
          <w:szCs w:val="30"/>
        </w:rPr>
      </w:pPr>
      <w:r>
        <w:rPr>
          <w:rFonts w:ascii="微软雅黑" w:eastAsia="微软雅黑" w:hAnsi="微软雅黑" w:hint="eastAsia"/>
          <w:color w:val="135CE0"/>
          <w:sz w:val="30"/>
          <w:szCs w:val="30"/>
        </w:rPr>
        <w:t>07、灰度发布</w:t>
      </w:r>
    </w:p>
    <w:p w14:paraId="08680EB7" w14:textId="77777777" w:rsidR="00D6127A" w:rsidRDefault="00D6127A" w:rsidP="00D6127A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灰度发布, 也叫金丝雀发布。是指在黑与白之间，能够平滑过渡的一种发布方式。AB test就是一种灰度发布方式，让一部分用户继续用A，一部分用户开始用B，如果用户对B没有什么反对意见，那么逐步扩大范围，把所有用户都迁移到B上面来。灰度发布可以保证整体系统的稳定，在初始灰度的时候就可以发现、调整问题，以保证其影响度，而我们平常所说的金丝雀[部署也就是灰度发布的一种方式。</w:t>
      </w:r>
    </w:p>
    <w:p w14:paraId="1B09318A" w14:textId="77777777" w:rsidR="00D6127A" w:rsidRDefault="00D6127A" w:rsidP="00D6127A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具体到服务器上, 实际操作中还可以做更多控制，譬如说，给最初更新的10台服务器设置较低的权重、控制发送给这10台服务器的请求数，然后逐渐提高权重、增加请求数。一种平滑过渡的思路, 这个控制叫做“流量切分”。</w:t>
      </w:r>
    </w:p>
    <w:p w14:paraId="43B6631F" w14:textId="3797764D" w:rsidR="001A0DF0" w:rsidRDefault="00F877BA">
      <w:r w:rsidRPr="00F877BA">
        <w:rPr>
          <w:noProof/>
        </w:rPr>
        <w:lastRenderedPageBreak/>
        <w:drawing>
          <wp:inline distT="0" distB="0" distL="0" distR="0" wp14:anchorId="6E404BB6" wp14:editId="7AEF6013">
            <wp:extent cx="5274310" cy="2552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1805" w14:textId="77777777" w:rsidR="00707DE4" w:rsidRPr="00707DE4" w:rsidRDefault="00707DE4" w:rsidP="00707DE4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3E3E3E"/>
          <w:spacing w:val="15"/>
          <w:kern w:val="0"/>
          <w:sz w:val="24"/>
          <w:szCs w:val="24"/>
        </w:rPr>
      </w:pPr>
      <w:r w:rsidRPr="00707DE4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过程:</w:t>
      </w:r>
    </w:p>
    <w:p w14:paraId="08A9370F" w14:textId="77777777" w:rsidR="00707DE4" w:rsidRPr="00707DE4" w:rsidRDefault="00707DE4" w:rsidP="00707DE4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07DE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准备好部署各个阶段的工件，包括：构建工件，测试脚本，配置文件和部署清单文件。</w:t>
      </w:r>
    </w:p>
    <w:p w14:paraId="5EB1F99D" w14:textId="77777777" w:rsidR="00707DE4" w:rsidRPr="00707DE4" w:rsidRDefault="00707DE4" w:rsidP="00707DE4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07DE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将“金丝雀”服务器部署进服务器中, 测试。</w:t>
      </w:r>
    </w:p>
    <w:p w14:paraId="6CC1DA98" w14:textId="77777777" w:rsidR="00707DE4" w:rsidRPr="00707DE4" w:rsidRDefault="00707DE4" w:rsidP="00707DE4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07DE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从负载均衡列表中移除掉“金丝雀”服务器。</w:t>
      </w:r>
    </w:p>
    <w:p w14:paraId="63EBDBE6" w14:textId="77777777" w:rsidR="00707DE4" w:rsidRPr="00707DE4" w:rsidRDefault="00707DE4" w:rsidP="00707DE4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07DE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升级“金丝雀”应用（排掉原有流量并进行[部署）。</w:t>
      </w:r>
    </w:p>
    <w:p w14:paraId="6A5FE8EF" w14:textId="77777777" w:rsidR="00707DE4" w:rsidRPr="00707DE4" w:rsidRDefault="00707DE4" w:rsidP="00707DE4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07DE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对应用进行自动化测试。</w:t>
      </w:r>
    </w:p>
    <w:p w14:paraId="7C78059E" w14:textId="77777777" w:rsidR="00707DE4" w:rsidRPr="00707DE4" w:rsidRDefault="00707DE4" w:rsidP="00707DE4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07DE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将“金丝雀”服务器重新添加到负载均衡列表中（连通性和健康检查）。</w:t>
      </w:r>
    </w:p>
    <w:p w14:paraId="237C74B6" w14:textId="77777777" w:rsidR="00707DE4" w:rsidRPr="00707DE4" w:rsidRDefault="00707DE4" w:rsidP="00707DE4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07DE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如果“金丝雀”在线使用测试成功，升级剩余的其他服务器。（否则就回滚）</w:t>
      </w:r>
    </w:p>
    <w:p w14:paraId="70AF456A" w14:textId="77777777" w:rsidR="00102BE3" w:rsidRDefault="00102BE3" w:rsidP="00102BE3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135CE0"/>
          <w:sz w:val="30"/>
          <w:szCs w:val="30"/>
        </w:rPr>
      </w:pPr>
      <w:r>
        <w:rPr>
          <w:rFonts w:ascii="微软雅黑" w:eastAsia="微软雅黑" w:hAnsi="微软雅黑" w:hint="eastAsia"/>
          <w:color w:val="135CE0"/>
          <w:sz w:val="30"/>
          <w:szCs w:val="30"/>
        </w:rPr>
        <w:t>08、A/B测试</w:t>
      </w:r>
    </w:p>
    <w:p w14:paraId="0F06EFE4" w14:textId="77777777" w:rsidR="00102BE3" w:rsidRDefault="00102BE3" w:rsidP="00102BE3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A/B测试和蓝绿发布、滚动发布以及金丝雀发布，完全是两回事。</w:t>
      </w:r>
    </w:p>
    <w:p w14:paraId="182DC563" w14:textId="77777777" w:rsidR="00102BE3" w:rsidRDefault="00102BE3" w:rsidP="00102BE3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蓝绿发布、滚动发布和金丝雀是发布策略，目标是确保新上线的系统稳定，关注的是新系统的BUG、隐患。</w:t>
      </w:r>
    </w:p>
    <w:p w14:paraId="2EFA2C5A" w14:textId="77777777" w:rsidR="00102BE3" w:rsidRDefault="00102BE3" w:rsidP="00102BE3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lastRenderedPageBreak/>
        <w:t>A/B测试是效果测试，同一时间有多个版本的服务对外服务，这些服务都是经过足够测试，达到了[上线标准的服务，有差异但是没有新旧之分（它们[上线时可能采用了蓝绿部署的方式）。</w:t>
      </w:r>
    </w:p>
    <w:p w14:paraId="4E8433D0" w14:textId="77777777" w:rsidR="00102BE3" w:rsidRDefault="00102BE3" w:rsidP="00102BE3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</w:rPr>
        <w:t>A/B测试关注的是不同版本的服务的实际效果，譬如说转化率、订单情况等。</w:t>
      </w:r>
    </w:p>
    <w:p w14:paraId="40C49877" w14:textId="77777777" w:rsidR="00102BE3" w:rsidRDefault="00102BE3" w:rsidP="00102BE3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E3E3E"/>
          <w:spacing w:val="15"/>
        </w:rPr>
      </w:pPr>
      <w:r>
        <w:rPr>
          <w:rFonts w:ascii="微软雅黑" w:eastAsia="微软雅黑" w:hAnsi="微软雅黑" w:hint="eastAsia"/>
          <w:color w:val="3E3E3E"/>
          <w:spacing w:val="15"/>
        </w:rPr>
        <w:t>A/B测试时，线上同时运行多个版本的服务，这些服务通常会有一些体验上的差异，譬如说页面样式、颜色、操作流程不同。相关人员通过分析各个版本服务的实际效果，选出效果最好的版本。</w:t>
      </w:r>
    </w:p>
    <w:p w14:paraId="34424929" w14:textId="490FC4E7" w:rsidR="00705450" w:rsidRPr="00102BE3" w:rsidRDefault="00C8385F">
      <w:pPr>
        <w:rPr>
          <w:rFonts w:hint="eastAsia"/>
        </w:rPr>
      </w:pPr>
      <w:r w:rsidRPr="00C8385F">
        <w:rPr>
          <w:noProof/>
        </w:rPr>
        <w:drawing>
          <wp:inline distT="0" distB="0" distL="0" distR="0" wp14:anchorId="49448D0C" wp14:editId="183B4779">
            <wp:extent cx="5274310" cy="2557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450" w:rsidRPr="00102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70F"/>
    <w:multiLevelType w:val="multilevel"/>
    <w:tmpl w:val="98DE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E7DA3"/>
    <w:multiLevelType w:val="multilevel"/>
    <w:tmpl w:val="6CFE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61F7E"/>
    <w:multiLevelType w:val="multilevel"/>
    <w:tmpl w:val="A8C8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77CF7"/>
    <w:multiLevelType w:val="multilevel"/>
    <w:tmpl w:val="A1EA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E4A76"/>
    <w:multiLevelType w:val="multilevel"/>
    <w:tmpl w:val="9644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24"/>
    <w:rsid w:val="000E6A24"/>
    <w:rsid w:val="00102BE3"/>
    <w:rsid w:val="00132E66"/>
    <w:rsid w:val="001A0DF0"/>
    <w:rsid w:val="00200260"/>
    <w:rsid w:val="00376D21"/>
    <w:rsid w:val="004273B0"/>
    <w:rsid w:val="00451078"/>
    <w:rsid w:val="00591C02"/>
    <w:rsid w:val="00705450"/>
    <w:rsid w:val="00707DE4"/>
    <w:rsid w:val="009118AE"/>
    <w:rsid w:val="00AA1E5B"/>
    <w:rsid w:val="00C8385F"/>
    <w:rsid w:val="00C866AC"/>
    <w:rsid w:val="00D6127A"/>
    <w:rsid w:val="00E5392A"/>
    <w:rsid w:val="00E61D81"/>
    <w:rsid w:val="00F1590D"/>
    <w:rsid w:val="00F8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1E13"/>
  <w15:chartTrackingRefBased/>
  <w15:docId w15:val="{E273D2B2-44C9-4A6E-B616-86E6BF6F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39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9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3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2E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2E6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539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59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15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273B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p.weixin.qq.com/s/B9oi_FpcpYbjLeRDyVm0Y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22</cp:revision>
  <dcterms:created xsi:type="dcterms:W3CDTF">2021-12-28T00:59:00Z</dcterms:created>
  <dcterms:modified xsi:type="dcterms:W3CDTF">2021-12-28T02:21:00Z</dcterms:modified>
</cp:coreProperties>
</file>