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5DB45" w14:textId="77777777" w:rsidR="00A71D4A" w:rsidRPr="00A71D4A" w:rsidRDefault="00A71D4A" w:rsidP="00A71D4A">
      <w:pPr>
        <w:widowControl/>
        <w:shd w:val="clear" w:color="auto" w:fill="FFFFFF"/>
        <w:spacing w:after="210"/>
        <w:jc w:val="left"/>
        <w:outlineLvl w:val="0"/>
        <w:rPr>
          <w:rFonts w:ascii="Microsoft YaHei UI" w:eastAsia="Microsoft YaHei UI" w:hAnsi="Microsoft YaHei UI" w:cs="宋体"/>
          <w:b/>
          <w:bCs/>
          <w:color w:val="222222"/>
          <w:spacing w:val="7"/>
          <w:kern w:val="36"/>
          <w:sz w:val="33"/>
          <w:szCs w:val="33"/>
        </w:rPr>
      </w:pPr>
      <w:r w:rsidRPr="00A71D4A">
        <w:rPr>
          <w:rFonts w:ascii="Microsoft YaHei UI" w:eastAsia="Microsoft YaHei UI" w:hAnsi="Microsoft YaHei UI" w:cs="宋体" w:hint="eastAsia"/>
          <w:b/>
          <w:bCs/>
          <w:color w:val="222222"/>
          <w:spacing w:val="7"/>
          <w:kern w:val="36"/>
          <w:sz w:val="33"/>
          <w:szCs w:val="33"/>
        </w:rPr>
        <w:t>领域驱动编程，代码怎么写？</w:t>
      </w:r>
    </w:p>
    <w:p w14:paraId="5BD632DA" w14:textId="2EA7E735" w:rsidR="00DF483A" w:rsidRDefault="003A31B2">
      <w:hyperlink r:id="rId7" w:history="1">
        <w:r w:rsidR="006C12A0" w:rsidRPr="005F255B">
          <w:rPr>
            <w:rStyle w:val="a7"/>
          </w:rPr>
          <w:t>https://mp.weixin.qq.com/s/ZMfD4olji9wAAEFl8XH04w</w:t>
        </w:r>
      </w:hyperlink>
    </w:p>
    <w:p w14:paraId="7FD73D85" w14:textId="6F983011" w:rsidR="006C12A0" w:rsidRDefault="000340A0">
      <w:pPr>
        <w:rPr>
          <w:rFonts w:ascii="Microsoft YaHei UI" w:eastAsia="Microsoft YaHei UI" w:hAnsi="Microsoft YaHei UI"/>
          <w:color w:val="3E3E3E"/>
          <w:spacing w:val="7"/>
          <w:sz w:val="23"/>
          <w:szCs w:val="23"/>
          <w:shd w:val="clear" w:color="auto" w:fill="FFFFFF"/>
        </w:rPr>
      </w:pPr>
      <w:r w:rsidRPr="000340A0">
        <w:rPr>
          <w:rFonts w:ascii="Microsoft YaHei UI" w:eastAsia="Microsoft YaHei UI" w:hAnsi="Microsoft YaHei UI" w:hint="eastAsia"/>
          <w:b/>
          <w:bCs/>
          <w:color w:val="FF0000"/>
          <w:spacing w:val="7"/>
          <w:sz w:val="23"/>
          <w:szCs w:val="23"/>
          <w:shd w:val="clear" w:color="auto" w:fill="FFFFFF"/>
        </w:rPr>
        <w:t>领域驱动设计是面向复杂系统的</w:t>
      </w:r>
      <w:r>
        <w:rPr>
          <w:rFonts w:ascii="Microsoft YaHei UI" w:eastAsia="Microsoft YaHei UI" w:hAnsi="Microsoft YaHei UI" w:hint="eastAsia"/>
          <w:color w:val="3E3E3E"/>
          <w:spacing w:val="7"/>
          <w:sz w:val="23"/>
          <w:szCs w:val="23"/>
          <w:shd w:val="clear" w:color="auto" w:fill="FFFFFF"/>
        </w:rPr>
        <w:t>，业务发展初期看上去都比较简单，</w:t>
      </w:r>
      <w:proofErr w:type="gramStart"/>
      <w:r>
        <w:rPr>
          <w:rFonts w:ascii="Microsoft YaHei UI" w:eastAsia="Microsoft YaHei UI" w:hAnsi="Microsoft YaHei UI" w:hint="eastAsia"/>
          <w:color w:val="3E3E3E"/>
          <w:spacing w:val="7"/>
          <w:sz w:val="23"/>
          <w:szCs w:val="23"/>
          <w:shd w:val="clear" w:color="auto" w:fill="FFFFFF"/>
        </w:rPr>
        <w:t>一</w:t>
      </w:r>
      <w:proofErr w:type="gramEnd"/>
      <w:r>
        <w:rPr>
          <w:rFonts w:ascii="Microsoft YaHei UI" w:eastAsia="Microsoft YaHei UI" w:hAnsi="Microsoft YaHei UI" w:hint="eastAsia"/>
          <w:color w:val="3E3E3E"/>
          <w:spacing w:val="7"/>
          <w:sz w:val="23"/>
          <w:szCs w:val="23"/>
          <w:shd w:val="clear" w:color="auto" w:fill="FFFFFF"/>
        </w:rPr>
        <w:t>上来就</w:t>
      </w:r>
      <w:proofErr w:type="gramStart"/>
      <w:r>
        <w:rPr>
          <w:rFonts w:ascii="Microsoft YaHei UI" w:eastAsia="Microsoft YaHei UI" w:hAnsi="Microsoft YaHei UI" w:hint="eastAsia"/>
          <w:color w:val="3E3E3E"/>
          <w:spacing w:val="7"/>
          <w:sz w:val="23"/>
          <w:szCs w:val="23"/>
          <w:shd w:val="clear" w:color="auto" w:fill="FFFFFF"/>
        </w:rPr>
        <w:t>搞领域</w:t>
      </w:r>
      <w:proofErr w:type="gramEnd"/>
      <w:r>
        <w:rPr>
          <w:rFonts w:ascii="Microsoft YaHei UI" w:eastAsia="Microsoft YaHei UI" w:hAnsi="Microsoft YaHei UI" w:hint="eastAsia"/>
          <w:color w:val="3E3E3E"/>
          <w:spacing w:val="7"/>
          <w:sz w:val="23"/>
          <w:szCs w:val="23"/>
          <w:shd w:val="clear" w:color="auto" w:fill="FFFFFF"/>
        </w:rPr>
        <w:t>驱动设计有过度设计之嫌。这也是领域驱动设计常常在系统不得不重构的是时候才被拿出来讨论的原因。</w:t>
      </w:r>
    </w:p>
    <w:p w14:paraId="537AFE8E" w14:textId="77777777" w:rsidR="00062AF9" w:rsidRPr="00062AF9" w:rsidRDefault="00062AF9" w:rsidP="00062AF9">
      <w:pPr>
        <w:widowControl/>
        <w:jc w:val="left"/>
        <w:rPr>
          <w:rFonts w:ascii="宋体" w:eastAsia="宋体" w:hAnsi="宋体" w:cs="宋体"/>
          <w:kern w:val="0"/>
          <w:sz w:val="24"/>
          <w:szCs w:val="24"/>
        </w:rPr>
      </w:pPr>
      <w:r w:rsidRPr="00062AF9">
        <w:rPr>
          <w:rFonts w:ascii="宋体" w:eastAsia="宋体" w:hAnsi="宋体" w:cs="宋体"/>
          <w:color w:val="3E3E3E"/>
          <w:kern w:val="0"/>
          <w:sz w:val="23"/>
          <w:szCs w:val="23"/>
        </w:rPr>
        <w:t>抛却架构师的视角，从一线研发同学的角度来看，基于领域驱动编程的核心优势在于：</w:t>
      </w:r>
      <w:r w:rsidRPr="00062AF9">
        <w:rPr>
          <w:rFonts w:ascii="宋体" w:eastAsia="宋体" w:hAnsi="宋体" w:cs="宋体"/>
          <w:color w:val="3E3E3E"/>
          <w:kern w:val="0"/>
          <w:sz w:val="23"/>
          <w:szCs w:val="23"/>
        </w:rPr>
        <w:br/>
      </w:r>
    </w:p>
    <w:p w14:paraId="308478E2" w14:textId="77777777" w:rsidR="00062AF9" w:rsidRPr="00062AF9" w:rsidRDefault="00062AF9" w:rsidP="00062AF9">
      <w:pPr>
        <w:widowControl/>
        <w:numPr>
          <w:ilvl w:val="0"/>
          <w:numId w:val="1"/>
        </w:numPr>
        <w:shd w:val="clear" w:color="auto" w:fill="FFFFFF"/>
        <w:rPr>
          <w:rFonts w:ascii="Microsoft YaHei UI" w:eastAsia="Microsoft YaHei UI" w:hAnsi="Microsoft YaHei UI" w:cs="宋体"/>
          <w:color w:val="3E3E3E"/>
          <w:spacing w:val="7"/>
          <w:kern w:val="0"/>
          <w:sz w:val="23"/>
          <w:szCs w:val="23"/>
        </w:rPr>
      </w:pPr>
      <w:r w:rsidRPr="00062AF9">
        <w:rPr>
          <w:rFonts w:ascii="Microsoft YaHei UI" w:eastAsia="Microsoft YaHei UI" w:hAnsi="Microsoft YaHei UI" w:cs="宋体" w:hint="eastAsia"/>
          <w:color w:val="3E3E3E"/>
          <w:spacing w:val="7"/>
          <w:kern w:val="0"/>
          <w:sz w:val="23"/>
          <w:szCs w:val="23"/>
        </w:rPr>
        <w:t>实施面向对象的编程模式，进而实现高内聚、低耦合。</w:t>
      </w:r>
    </w:p>
    <w:p w14:paraId="651E5422" w14:textId="77777777" w:rsidR="00062AF9" w:rsidRPr="00062AF9" w:rsidRDefault="00062AF9" w:rsidP="00062AF9">
      <w:pPr>
        <w:widowControl/>
        <w:shd w:val="clear" w:color="auto" w:fill="FFFFFF"/>
        <w:ind w:left="720"/>
        <w:rPr>
          <w:rFonts w:ascii="Microsoft YaHei UI" w:eastAsia="Microsoft YaHei UI" w:hAnsi="Microsoft YaHei UI" w:cs="宋体"/>
          <w:color w:val="3E3E3E"/>
          <w:spacing w:val="7"/>
          <w:kern w:val="0"/>
          <w:sz w:val="23"/>
          <w:szCs w:val="23"/>
        </w:rPr>
      </w:pPr>
    </w:p>
    <w:p w14:paraId="578E9AFB" w14:textId="29A93C54" w:rsidR="00062AF9" w:rsidRDefault="00062AF9" w:rsidP="00062AF9">
      <w:pPr>
        <w:widowControl/>
        <w:numPr>
          <w:ilvl w:val="0"/>
          <w:numId w:val="1"/>
        </w:numPr>
        <w:shd w:val="clear" w:color="auto" w:fill="FFFFFF"/>
        <w:rPr>
          <w:rFonts w:ascii="Microsoft YaHei UI" w:eastAsia="Microsoft YaHei UI" w:hAnsi="Microsoft YaHei UI" w:cs="宋体"/>
          <w:color w:val="3E3E3E"/>
          <w:spacing w:val="7"/>
          <w:kern w:val="0"/>
          <w:sz w:val="23"/>
          <w:szCs w:val="23"/>
        </w:rPr>
      </w:pPr>
      <w:r w:rsidRPr="00062AF9">
        <w:rPr>
          <w:rFonts w:ascii="Microsoft YaHei UI" w:eastAsia="Microsoft YaHei UI" w:hAnsi="Microsoft YaHei UI" w:cs="宋体" w:hint="eastAsia"/>
          <w:color w:val="3E3E3E"/>
          <w:spacing w:val="7"/>
          <w:kern w:val="0"/>
          <w:sz w:val="23"/>
          <w:szCs w:val="23"/>
        </w:rPr>
        <w:t>在复杂业务系统的迭代过程中，保证代码结构不会无限制地变得混乱，因此保证系统可持续维护。</w:t>
      </w:r>
    </w:p>
    <w:p w14:paraId="22839EFF" w14:textId="77777777" w:rsidR="00060721" w:rsidRDefault="00060721" w:rsidP="00060721">
      <w:pPr>
        <w:pStyle w:val="aa"/>
        <w:ind w:firstLine="488"/>
        <w:rPr>
          <w:rFonts w:ascii="Microsoft YaHei UI" w:eastAsia="Microsoft YaHei UI" w:hAnsi="Microsoft YaHei UI" w:cs="宋体" w:hint="eastAsia"/>
          <w:color w:val="3E3E3E"/>
          <w:spacing w:val="7"/>
          <w:kern w:val="0"/>
          <w:sz w:val="23"/>
          <w:szCs w:val="23"/>
        </w:rPr>
      </w:pPr>
    </w:p>
    <w:p w14:paraId="5C7C2AD2" w14:textId="77777777" w:rsidR="00060721" w:rsidRPr="00062AF9" w:rsidRDefault="00060721" w:rsidP="00062AF9">
      <w:pPr>
        <w:widowControl/>
        <w:numPr>
          <w:ilvl w:val="0"/>
          <w:numId w:val="1"/>
        </w:numPr>
        <w:shd w:val="clear" w:color="auto" w:fill="FFFFFF"/>
        <w:rPr>
          <w:rFonts w:ascii="Microsoft YaHei UI" w:eastAsia="Microsoft YaHei UI" w:hAnsi="Microsoft YaHei UI" w:cs="宋体"/>
          <w:color w:val="3E3E3E"/>
          <w:spacing w:val="7"/>
          <w:kern w:val="0"/>
          <w:sz w:val="23"/>
          <w:szCs w:val="23"/>
        </w:rPr>
      </w:pPr>
    </w:p>
    <w:p w14:paraId="3C78F93B" w14:textId="63E5B461" w:rsidR="000340A0" w:rsidRDefault="00120B3A">
      <w:r w:rsidRPr="00120B3A">
        <w:rPr>
          <w:noProof/>
        </w:rPr>
        <w:lastRenderedPageBreak/>
        <w:drawing>
          <wp:inline distT="0" distB="0" distL="0" distR="0" wp14:anchorId="6127A832" wp14:editId="6E343517">
            <wp:extent cx="5274310" cy="59893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989320"/>
                    </a:xfrm>
                    <a:prstGeom prst="rect">
                      <a:avLst/>
                    </a:prstGeom>
                    <a:noFill/>
                    <a:ln>
                      <a:noFill/>
                    </a:ln>
                  </pic:spPr>
                </pic:pic>
              </a:graphicData>
            </a:graphic>
          </wp:inline>
        </w:drawing>
      </w:r>
    </w:p>
    <w:p w14:paraId="7E45E558" w14:textId="279D415B" w:rsidR="00120B3A" w:rsidRDefault="00B16869">
      <w:r w:rsidRPr="00B16869">
        <w:rPr>
          <w:noProof/>
        </w:rPr>
        <w:drawing>
          <wp:inline distT="0" distB="0" distL="0" distR="0" wp14:anchorId="500870A1" wp14:editId="57EFDA79">
            <wp:extent cx="5274310" cy="25152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15235"/>
                    </a:xfrm>
                    <a:prstGeom prst="rect">
                      <a:avLst/>
                    </a:prstGeom>
                    <a:noFill/>
                    <a:ln>
                      <a:noFill/>
                    </a:ln>
                  </pic:spPr>
                </pic:pic>
              </a:graphicData>
            </a:graphic>
          </wp:inline>
        </w:drawing>
      </w:r>
    </w:p>
    <w:p w14:paraId="56E0FB07" w14:textId="77777777" w:rsidR="00B16869" w:rsidRPr="00062AF9" w:rsidRDefault="00B16869"/>
    <w:sectPr w:rsidR="00B16869" w:rsidRPr="00062A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15082" w14:textId="77777777" w:rsidR="003A31B2" w:rsidRDefault="003A31B2" w:rsidP="00A71D4A">
      <w:r>
        <w:separator/>
      </w:r>
    </w:p>
  </w:endnote>
  <w:endnote w:type="continuationSeparator" w:id="0">
    <w:p w14:paraId="6CD0D3B4" w14:textId="77777777" w:rsidR="003A31B2" w:rsidRDefault="003A31B2" w:rsidP="00A71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A31C3" w14:textId="77777777" w:rsidR="003A31B2" w:rsidRDefault="003A31B2" w:rsidP="00A71D4A">
      <w:r>
        <w:separator/>
      </w:r>
    </w:p>
  </w:footnote>
  <w:footnote w:type="continuationSeparator" w:id="0">
    <w:p w14:paraId="79E7F986" w14:textId="77777777" w:rsidR="003A31B2" w:rsidRDefault="003A31B2" w:rsidP="00A71D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057D0"/>
    <w:multiLevelType w:val="multilevel"/>
    <w:tmpl w:val="24589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BD5"/>
    <w:rsid w:val="000340A0"/>
    <w:rsid w:val="00060721"/>
    <w:rsid w:val="00062AF9"/>
    <w:rsid w:val="00120B3A"/>
    <w:rsid w:val="0026708A"/>
    <w:rsid w:val="003A31B2"/>
    <w:rsid w:val="00694BD5"/>
    <w:rsid w:val="006C12A0"/>
    <w:rsid w:val="008533F1"/>
    <w:rsid w:val="00A71D4A"/>
    <w:rsid w:val="00B16869"/>
    <w:rsid w:val="00DF4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0EF75"/>
  <w15:chartTrackingRefBased/>
  <w15:docId w15:val="{7FC5BD01-C18C-4933-AB16-2ABEAC0E4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26708A"/>
    <w:pPr>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708A"/>
    <w:rPr>
      <w:b/>
      <w:bCs/>
      <w:kern w:val="44"/>
      <w:sz w:val="44"/>
      <w:szCs w:val="44"/>
    </w:rPr>
  </w:style>
  <w:style w:type="paragraph" w:styleId="a3">
    <w:name w:val="header"/>
    <w:basedOn w:val="a"/>
    <w:link w:val="a4"/>
    <w:uiPriority w:val="99"/>
    <w:unhideWhenUsed/>
    <w:rsid w:val="00A71D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1D4A"/>
    <w:rPr>
      <w:sz w:val="18"/>
      <w:szCs w:val="18"/>
    </w:rPr>
  </w:style>
  <w:style w:type="paragraph" w:styleId="a5">
    <w:name w:val="footer"/>
    <w:basedOn w:val="a"/>
    <w:link w:val="a6"/>
    <w:uiPriority w:val="99"/>
    <w:unhideWhenUsed/>
    <w:rsid w:val="00A71D4A"/>
    <w:pPr>
      <w:tabs>
        <w:tab w:val="center" w:pos="4153"/>
        <w:tab w:val="right" w:pos="8306"/>
      </w:tabs>
      <w:snapToGrid w:val="0"/>
      <w:jc w:val="left"/>
    </w:pPr>
    <w:rPr>
      <w:sz w:val="18"/>
      <w:szCs w:val="18"/>
    </w:rPr>
  </w:style>
  <w:style w:type="character" w:customStyle="1" w:styleId="a6">
    <w:name w:val="页脚 字符"/>
    <w:basedOn w:val="a0"/>
    <w:link w:val="a5"/>
    <w:uiPriority w:val="99"/>
    <w:rsid w:val="00A71D4A"/>
    <w:rPr>
      <w:sz w:val="18"/>
      <w:szCs w:val="18"/>
    </w:rPr>
  </w:style>
  <w:style w:type="character" w:styleId="a7">
    <w:name w:val="Hyperlink"/>
    <w:basedOn w:val="a0"/>
    <w:uiPriority w:val="99"/>
    <w:unhideWhenUsed/>
    <w:rsid w:val="006C12A0"/>
    <w:rPr>
      <w:color w:val="0563C1" w:themeColor="hyperlink"/>
      <w:u w:val="single"/>
    </w:rPr>
  </w:style>
  <w:style w:type="character" w:styleId="a8">
    <w:name w:val="Unresolved Mention"/>
    <w:basedOn w:val="a0"/>
    <w:uiPriority w:val="99"/>
    <w:semiHidden/>
    <w:unhideWhenUsed/>
    <w:rsid w:val="006C12A0"/>
    <w:rPr>
      <w:color w:val="605E5C"/>
      <w:shd w:val="clear" w:color="auto" w:fill="E1DFDD"/>
    </w:rPr>
  </w:style>
  <w:style w:type="paragraph" w:styleId="a9">
    <w:name w:val="Normal (Web)"/>
    <w:basedOn w:val="a"/>
    <w:uiPriority w:val="99"/>
    <w:semiHidden/>
    <w:unhideWhenUsed/>
    <w:rsid w:val="00062AF9"/>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0607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678094">
      <w:bodyDiv w:val="1"/>
      <w:marLeft w:val="0"/>
      <w:marRight w:val="0"/>
      <w:marTop w:val="0"/>
      <w:marBottom w:val="0"/>
      <w:divBdr>
        <w:top w:val="none" w:sz="0" w:space="0" w:color="auto"/>
        <w:left w:val="none" w:sz="0" w:space="0" w:color="auto"/>
        <w:bottom w:val="none" w:sz="0" w:space="0" w:color="auto"/>
        <w:right w:val="none" w:sz="0" w:space="0" w:color="auto"/>
      </w:divBdr>
    </w:div>
    <w:div w:id="209631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mp.weixin.qq.com/s/ZMfD4olji9wAAEFl8XH04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49</Words>
  <Characters>282</Characters>
  <Application>Microsoft Office Word</Application>
  <DocSecurity>0</DocSecurity>
  <Lines>2</Lines>
  <Paragraphs>1</Paragraphs>
  <ScaleCrop>false</ScaleCrop>
  <Company/>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9</cp:revision>
  <dcterms:created xsi:type="dcterms:W3CDTF">2022-03-24T07:52:00Z</dcterms:created>
  <dcterms:modified xsi:type="dcterms:W3CDTF">2022-03-25T08:32:00Z</dcterms:modified>
</cp:coreProperties>
</file>