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B07D" w14:textId="77777777" w:rsidR="00136FCD" w:rsidRPr="00136FCD" w:rsidRDefault="00136FCD" w:rsidP="00136FC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136FC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 xml:space="preserve">Java 8 Stream：20 </w:t>
      </w:r>
      <w:proofErr w:type="gramStart"/>
      <w:r w:rsidRPr="00136FC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个</w:t>
      </w:r>
      <w:proofErr w:type="gramEnd"/>
      <w:r w:rsidRPr="00136FC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实例，玩转集合的筛选、归约、分组、聚合</w:t>
      </w:r>
    </w:p>
    <w:p w14:paraId="09735B47" w14:textId="51F5FD38" w:rsidR="00DF483A" w:rsidRDefault="00136FCD">
      <w:hyperlink r:id="rId5" w:history="1">
        <w:r w:rsidRPr="004A7CD2">
          <w:rPr>
            <w:rStyle w:val="a3"/>
          </w:rPr>
          <w:t>https://mp.weixin.qq.com/s/cnPi3d9XTGcqV6oqRgBJ8g</w:t>
        </w:r>
      </w:hyperlink>
    </w:p>
    <w:p w14:paraId="24305576" w14:textId="27F62ECB" w:rsidR="00136FCD" w:rsidRDefault="00F20587">
      <w:r w:rsidRPr="00F20587">
        <w:rPr>
          <w:noProof/>
        </w:rPr>
        <w:drawing>
          <wp:inline distT="0" distB="0" distL="0" distR="0" wp14:anchorId="47E34C7C" wp14:editId="6E4A0030">
            <wp:extent cx="5274310" cy="3745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6DA3" w14:textId="77777777" w:rsidR="006D4C33" w:rsidRPr="006D4C33" w:rsidRDefault="006D4C33" w:rsidP="006D4C33">
      <w:pPr>
        <w:widowControl/>
        <w:spacing w:before="150" w:after="150"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6D4C33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先贴上几个案例，水平高超的同学可以挑战一下：</w:t>
      </w:r>
    </w:p>
    <w:p w14:paraId="4881030C" w14:textId="77777777" w:rsidR="006D4C33" w:rsidRPr="006D4C33" w:rsidRDefault="006D4C33" w:rsidP="006D4C33">
      <w:pPr>
        <w:widowControl/>
        <w:numPr>
          <w:ilvl w:val="0"/>
          <w:numId w:val="1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从员工集合中筛选出</w:t>
      </w: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salary</w:t>
      </w: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大于</w:t>
      </w: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8000</w:t>
      </w: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的员工，并放置到新的集合里。</w:t>
      </w:r>
    </w:p>
    <w:p w14:paraId="185EAE84" w14:textId="77777777" w:rsidR="006D4C33" w:rsidRPr="006D4C33" w:rsidRDefault="006D4C33" w:rsidP="006D4C33">
      <w:pPr>
        <w:widowControl/>
        <w:numPr>
          <w:ilvl w:val="0"/>
          <w:numId w:val="1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统计员工的最高薪资、平均薪资、薪资之</w:t>
      </w:r>
      <w:proofErr w:type="gramStart"/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和</w:t>
      </w:r>
      <w:proofErr w:type="gramEnd"/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。</w:t>
      </w:r>
    </w:p>
    <w:p w14:paraId="0359B88D" w14:textId="77777777" w:rsidR="006D4C33" w:rsidRPr="006D4C33" w:rsidRDefault="006D4C33" w:rsidP="006D4C33">
      <w:pPr>
        <w:widowControl/>
        <w:numPr>
          <w:ilvl w:val="0"/>
          <w:numId w:val="1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将员工按薪资从高到低排序，同样薪资者年龄小者在前。</w:t>
      </w:r>
    </w:p>
    <w:p w14:paraId="2409AE59" w14:textId="77777777" w:rsidR="006D4C33" w:rsidRPr="006D4C33" w:rsidRDefault="006D4C33" w:rsidP="006D4C33">
      <w:pPr>
        <w:widowControl/>
        <w:numPr>
          <w:ilvl w:val="0"/>
          <w:numId w:val="1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将员工按性别分类，将员工按性别和地区分类，将员工按薪资是否高于</w:t>
      </w: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8000</w:t>
      </w:r>
      <w:r w:rsidRPr="006D4C33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分为两部分。</w:t>
      </w:r>
    </w:p>
    <w:p w14:paraId="22725DDB" w14:textId="77777777" w:rsidR="006D4C33" w:rsidRPr="006D4C33" w:rsidRDefault="006D4C33" w:rsidP="006D4C33">
      <w:pPr>
        <w:widowControl/>
        <w:spacing w:before="150" w:after="150"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6D4C33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用传统的迭代处理也不是很难，但代码就显得冗余了，跟</w:t>
      </w:r>
      <w:r w:rsidRPr="006D4C33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Stream</w:t>
      </w:r>
      <w:r w:rsidRPr="006D4C33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相比高下立判。</w:t>
      </w:r>
    </w:p>
    <w:p w14:paraId="17A09EC7" w14:textId="77777777" w:rsidR="00FA23D0" w:rsidRPr="00FA23D0" w:rsidRDefault="00FA23D0" w:rsidP="00FA23D0">
      <w:pPr>
        <w:widowControl/>
        <w:pBdr>
          <w:bottom w:val="single" w:sz="24" w:space="0" w:color="40B8FA"/>
        </w:pBdr>
        <w:jc w:val="left"/>
        <w:outlineLvl w:val="1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33"/>
          <w:szCs w:val="33"/>
        </w:rPr>
      </w:pPr>
      <w:r w:rsidRPr="00FA23D0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1 Stream</w:t>
      </w:r>
      <w:r w:rsidRPr="00FA23D0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概述</w:t>
      </w:r>
    </w:p>
    <w:p w14:paraId="07F7E3C1" w14:textId="77777777" w:rsidR="00FA23D0" w:rsidRPr="00FA23D0" w:rsidRDefault="00FA23D0" w:rsidP="00FA23D0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 xml:space="preserve">Java 8 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是一个非常成功的版本，这个版本新增的</w:t>
      </w: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，配合同版本出现的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 </w:t>
      </w: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Lambda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 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，给我们操作集合（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Collection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）提供了极大的便利。</w:t>
      </w:r>
    </w:p>
    <w:p w14:paraId="4BE92413" w14:textId="77777777" w:rsidR="00FA23D0" w:rsidRPr="00FA23D0" w:rsidRDefault="00FA23D0" w:rsidP="00FA23D0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那么什么是</w:t>
      </w: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？</w:t>
      </w:r>
    </w:p>
    <w:p w14:paraId="4A19D940" w14:textId="77777777" w:rsidR="00FA23D0" w:rsidRPr="00FA23D0" w:rsidRDefault="00FA23D0" w:rsidP="00FA23D0">
      <w:pPr>
        <w:widowControl/>
        <w:spacing w:line="372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2"/>
        </w:rPr>
      </w:pPr>
      <w:r w:rsidRPr="00FA23D0">
        <w:rPr>
          <w:rFonts w:ascii="MS Gothic" w:eastAsia="MS Gothic" w:hAnsi="MS Gothic" w:cs="MS Gothic"/>
          <w:b/>
          <w:bCs/>
          <w:color w:val="595959"/>
          <w:spacing w:val="30"/>
          <w:kern w:val="0"/>
          <w:sz w:val="51"/>
          <w:szCs w:val="51"/>
        </w:rPr>
        <w:lastRenderedPageBreak/>
        <w:t>❝</w:t>
      </w:r>
    </w:p>
    <w:p w14:paraId="5CB038C0" w14:textId="77777777" w:rsidR="00FA23D0" w:rsidRPr="00FA23D0" w:rsidRDefault="00FA23D0" w:rsidP="00FA23D0">
      <w:pPr>
        <w:widowControl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</w:t>
      </w:r>
      <w:r w:rsidRPr="00FA23D0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将要处理的元素集合看作一种流，在流的过程中，借助</w:t>
      </w: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 API</w:t>
      </w:r>
      <w:r w:rsidRPr="00FA23D0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对流中的元素进行操作，比如：筛选、排序、聚合等。</w:t>
      </w:r>
    </w:p>
    <w:p w14:paraId="6F7E090B" w14:textId="77777777" w:rsidR="00FA23D0" w:rsidRPr="00FA23D0" w:rsidRDefault="00FA23D0" w:rsidP="00FA23D0">
      <w:pPr>
        <w:widowControl/>
        <w:spacing w:line="372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2"/>
        </w:rPr>
      </w:pPr>
      <w:r w:rsidRPr="00FA23D0">
        <w:rPr>
          <w:rFonts w:ascii="MS Gothic" w:eastAsia="MS Gothic" w:hAnsi="MS Gothic" w:cs="MS Gothic"/>
          <w:color w:val="595959"/>
          <w:spacing w:val="30"/>
          <w:kern w:val="0"/>
          <w:sz w:val="22"/>
        </w:rPr>
        <w:t>❞</w:t>
      </w:r>
    </w:p>
    <w:p w14:paraId="512DEF65" w14:textId="77777777" w:rsidR="00FA23D0" w:rsidRPr="00FA23D0" w:rsidRDefault="00FA23D0" w:rsidP="00FA23D0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可以由数组或集合创建，对流的操作分为两种：</w:t>
      </w:r>
    </w:p>
    <w:p w14:paraId="6A45CE08" w14:textId="77777777" w:rsidR="00FA23D0" w:rsidRPr="00FA23D0" w:rsidRDefault="00FA23D0" w:rsidP="00FA23D0">
      <w:pPr>
        <w:widowControl/>
        <w:numPr>
          <w:ilvl w:val="0"/>
          <w:numId w:val="2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中间操作，每次返回一个新的流，可以有多个。</w:t>
      </w:r>
    </w:p>
    <w:p w14:paraId="12FDE8AB" w14:textId="77777777" w:rsidR="00FA23D0" w:rsidRPr="00FA23D0" w:rsidRDefault="00FA23D0" w:rsidP="00FA23D0">
      <w:pPr>
        <w:widowControl/>
        <w:numPr>
          <w:ilvl w:val="0"/>
          <w:numId w:val="2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终端操作，每个</w:t>
      </w:r>
      <w:proofErr w:type="gramStart"/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流只能</w:t>
      </w:r>
      <w:proofErr w:type="gramEnd"/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进行一次终端操作，终端操作结束后</w:t>
      </w:r>
      <w:proofErr w:type="gramStart"/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流无法</w:t>
      </w:r>
      <w:proofErr w:type="gramEnd"/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再次使用。终端操作会产生一个新的集合或值。</w:t>
      </w:r>
    </w:p>
    <w:p w14:paraId="31D3A0D8" w14:textId="77777777" w:rsidR="00FA23D0" w:rsidRPr="00FA23D0" w:rsidRDefault="00FA23D0" w:rsidP="00FA23D0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另外，</w:t>
      </w:r>
      <w:r w:rsidRPr="00FA23D0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</w:t>
      </w:r>
      <w:r w:rsidRPr="00FA23D0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有几个特性：</w:t>
      </w:r>
    </w:p>
    <w:p w14:paraId="1ECE4534" w14:textId="77777777" w:rsidR="00FA23D0" w:rsidRPr="00FA23D0" w:rsidRDefault="00FA23D0" w:rsidP="00FA23D0">
      <w:pPr>
        <w:widowControl/>
        <w:numPr>
          <w:ilvl w:val="0"/>
          <w:numId w:val="3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stream</w:t>
      </w: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不存储数据，而是按照特定的规则对数据进行计算，一般会输出结果。</w:t>
      </w:r>
    </w:p>
    <w:p w14:paraId="6A41A159" w14:textId="77777777" w:rsidR="00FA23D0" w:rsidRPr="00FA23D0" w:rsidRDefault="00FA23D0" w:rsidP="00FA23D0">
      <w:pPr>
        <w:widowControl/>
        <w:numPr>
          <w:ilvl w:val="0"/>
          <w:numId w:val="3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stream</w:t>
      </w: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不会改变数据源，通常情况下会产生一个新的集合或一个值。</w:t>
      </w:r>
    </w:p>
    <w:p w14:paraId="72D7BBC7" w14:textId="77777777" w:rsidR="00FA23D0" w:rsidRPr="00FA23D0" w:rsidRDefault="00FA23D0" w:rsidP="00FA23D0">
      <w:pPr>
        <w:widowControl/>
        <w:numPr>
          <w:ilvl w:val="0"/>
          <w:numId w:val="3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stream</w:t>
      </w:r>
      <w:r w:rsidRPr="00FA23D0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具有延迟执行特性，只有调用终端操作时，中间操作才会执行。</w:t>
      </w:r>
    </w:p>
    <w:p w14:paraId="2A6DF73E" w14:textId="382233B9" w:rsidR="00F20587" w:rsidRDefault="00992349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2 Stream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的创建</w:t>
      </w:r>
    </w:p>
    <w:p w14:paraId="4B1312CE" w14:textId="77777777" w:rsidR="00DA4FA6" w:rsidRPr="00DA4FA6" w:rsidRDefault="00DA4FA6" w:rsidP="00DA4FA6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DA4FA6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Stream</w:t>
      </w:r>
      <w:r w:rsidRPr="00DA4FA6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可以通过集合数组创建。</w:t>
      </w:r>
    </w:p>
    <w:p w14:paraId="35C537F6" w14:textId="77777777" w:rsidR="00DA4FA6" w:rsidRPr="00DA4FA6" w:rsidRDefault="00DA4FA6" w:rsidP="00DA4FA6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DA4FA6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1</w:t>
      </w:r>
      <w:r w:rsidRPr="00DA4FA6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、通过</w:t>
      </w:r>
      <w:r w:rsidRPr="00DA4FA6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 </w:t>
      </w:r>
      <w:proofErr w:type="spellStart"/>
      <w:r w:rsidRPr="00DA4FA6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java.util.Collection.stream</w:t>
      </w:r>
      <w:proofErr w:type="spellEnd"/>
      <w:r w:rsidRPr="00DA4FA6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()</w:t>
      </w:r>
      <w:r w:rsidRPr="00DA4FA6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 </w:t>
      </w:r>
      <w:r w:rsidRPr="00DA4FA6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方法用集合创建流</w:t>
      </w:r>
    </w:p>
    <w:p w14:paraId="13271135" w14:textId="6A714C15" w:rsidR="00992349" w:rsidRDefault="00453C88">
      <w:pP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</w:pPr>
      <w: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  <w:t>2</w:t>
      </w:r>
      <w: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  <w:t>、使用</w:t>
      </w:r>
      <w:proofErr w:type="spellStart"/>
      <w:r>
        <w:rPr>
          <w:rStyle w:val="HTML"/>
          <w:rFonts w:ascii="Consolas" w:hAnsi="Consolas"/>
          <w:color w:val="3594F7"/>
          <w:spacing w:val="30"/>
          <w:szCs w:val="21"/>
        </w:rPr>
        <w:t>java.util.Arrays.stream</w:t>
      </w:r>
      <w:proofErr w:type="spellEnd"/>
      <w:r>
        <w:rPr>
          <w:rStyle w:val="HTML"/>
          <w:rFonts w:ascii="Consolas" w:hAnsi="Consolas"/>
          <w:color w:val="3594F7"/>
          <w:spacing w:val="30"/>
          <w:szCs w:val="21"/>
        </w:rPr>
        <w:t>(T[] array)</w:t>
      </w:r>
      <w: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  <w:t>方法用数组创建流</w:t>
      </w:r>
    </w:p>
    <w:p w14:paraId="1780AA3B" w14:textId="2E4ED487" w:rsidR="00453C88" w:rsidRDefault="00453C88">
      <w:pPr>
        <w:rPr>
          <w:rStyle w:val="HTML"/>
          <w:rFonts w:ascii="Consolas" w:hAnsi="Consolas"/>
          <w:color w:val="3594F7"/>
          <w:spacing w:val="30"/>
          <w:szCs w:val="21"/>
        </w:rPr>
      </w:pPr>
      <w: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  <w:t>3</w:t>
      </w:r>
      <w: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  <w:t>、使用</w:t>
      </w:r>
      <w:r>
        <w:rPr>
          <w:rStyle w:val="HTML"/>
          <w:rFonts w:ascii="Consolas" w:hAnsi="Consolas"/>
          <w:color w:val="3594F7"/>
          <w:spacing w:val="30"/>
          <w:szCs w:val="21"/>
        </w:rPr>
        <w:t>Stream</w:t>
      </w:r>
      <w:r>
        <w:rPr>
          <w:rFonts w:ascii="PingFangTC-light" w:hAnsi="PingFangTC-light"/>
          <w:color w:val="2B2B2B"/>
          <w:spacing w:val="30"/>
          <w:szCs w:val="21"/>
          <w:shd w:val="clear" w:color="auto" w:fill="FFFFFF"/>
        </w:rPr>
        <w:t>的静态方法：</w:t>
      </w:r>
      <w:r>
        <w:rPr>
          <w:rStyle w:val="HTML"/>
          <w:rFonts w:ascii="Consolas" w:hAnsi="Consolas"/>
          <w:color w:val="3594F7"/>
          <w:spacing w:val="30"/>
          <w:szCs w:val="21"/>
        </w:rPr>
        <w:t>of()</w:t>
      </w:r>
      <w:r>
        <w:rPr>
          <w:rStyle w:val="HTML"/>
          <w:rFonts w:ascii="Consolas" w:hAnsi="Consolas"/>
          <w:color w:val="3594F7"/>
          <w:spacing w:val="30"/>
          <w:szCs w:val="21"/>
        </w:rPr>
        <w:t>、</w:t>
      </w:r>
      <w:r>
        <w:rPr>
          <w:rStyle w:val="HTML"/>
          <w:rFonts w:ascii="Consolas" w:hAnsi="Consolas"/>
          <w:color w:val="3594F7"/>
          <w:spacing w:val="30"/>
          <w:szCs w:val="21"/>
        </w:rPr>
        <w:t>iterate()</w:t>
      </w:r>
      <w:r>
        <w:rPr>
          <w:rStyle w:val="HTML"/>
          <w:rFonts w:ascii="Consolas" w:hAnsi="Consolas"/>
          <w:color w:val="3594F7"/>
          <w:spacing w:val="30"/>
          <w:szCs w:val="21"/>
        </w:rPr>
        <w:t>、</w:t>
      </w:r>
      <w:r>
        <w:rPr>
          <w:rStyle w:val="HTML"/>
          <w:rFonts w:ascii="Consolas" w:hAnsi="Consolas"/>
          <w:color w:val="3594F7"/>
          <w:spacing w:val="30"/>
          <w:szCs w:val="21"/>
        </w:rPr>
        <w:t>generate()</w:t>
      </w:r>
    </w:p>
    <w:p w14:paraId="3EF2D7DE" w14:textId="77777777" w:rsidR="00932B7E" w:rsidRPr="00932B7E" w:rsidRDefault="00932B7E" w:rsidP="00932B7E">
      <w:pPr>
        <w:widowControl/>
        <w:spacing w:before="150" w:after="150"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932B7E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如果流中的数据量足够大，并行流可以加快处速度。</w:t>
      </w:r>
    </w:p>
    <w:p w14:paraId="05503BD0" w14:textId="77777777" w:rsidR="00932B7E" w:rsidRPr="00932B7E" w:rsidRDefault="00932B7E" w:rsidP="00932B7E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932B7E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除了直接创建并行流，还可以通过</w:t>
      </w:r>
      <w:r w:rsidRPr="00932B7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parallel()</w:t>
      </w:r>
      <w:r w:rsidRPr="00932B7E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把顺序流转换成并行流：</w:t>
      </w:r>
    </w:p>
    <w:p w14:paraId="1DF34F24" w14:textId="77777777" w:rsidR="00F27F47" w:rsidRDefault="00932B7E" w:rsidP="00F27F47">
      <w:pPr>
        <w:pStyle w:val="2"/>
        <w:pBdr>
          <w:bottom w:val="single" w:sz="24" w:space="0" w:color="40B8FA"/>
        </w:pBdr>
        <w:spacing w:before="0" w:beforeAutospacing="0" w:after="0" w:afterAutospacing="0"/>
        <w:rPr>
          <w:rFonts w:ascii="PingFangTC-light" w:hAnsi="PingFangTC-light"/>
          <w:color w:val="000000"/>
          <w:spacing w:val="30"/>
          <w:sz w:val="33"/>
          <w:szCs w:val="33"/>
        </w:rPr>
      </w:pPr>
      <w:r w:rsidRPr="00932B7E">
        <w:rPr>
          <w:color w:val="2B2B2B"/>
          <w:spacing w:val="30"/>
          <w:sz w:val="24"/>
          <w:szCs w:val="24"/>
        </w:rPr>
        <w:br/>
      </w:r>
      <w:r w:rsidR="00F27F47">
        <w:rPr>
          <w:rFonts w:ascii="PingFangTC-light" w:hAnsi="PingFangTC-light"/>
          <w:color w:val="40B8FA"/>
          <w:spacing w:val="30"/>
          <w:sz w:val="30"/>
          <w:szCs w:val="30"/>
        </w:rPr>
        <w:br/>
        <w:t>3 Stream</w:t>
      </w:r>
      <w:r w:rsidR="00F27F47">
        <w:rPr>
          <w:rFonts w:ascii="PingFangTC-light" w:hAnsi="PingFangTC-light"/>
          <w:color w:val="40B8FA"/>
          <w:spacing w:val="30"/>
          <w:sz w:val="30"/>
          <w:szCs w:val="30"/>
        </w:rPr>
        <w:t>的使用</w:t>
      </w:r>
    </w:p>
    <w:p w14:paraId="1A2FD0A7" w14:textId="77777777" w:rsidR="00F27F47" w:rsidRDefault="00F27F47" w:rsidP="00F27F47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在使用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stream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之前，先理解一个概念：</w:t>
      </w:r>
      <w:r>
        <w:rPr>
          <w:rStyle w:val="HTML"/>
          <w:rFonts w:ascii="Consolas" w:hAnsi="Consolas"/>
          <w:color w:val="3594F7"/>
          <w:spacing w:val="30"/>
        </w:rPr>
        <w:t>Optional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 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。</w:t>
      </w:r>
    </w:p>
    <w:p w14:paraId="37644F77" w14:textId="77777777" w:rsidR="00F27F47" w:rsidRDefault="00F27F47" w:rsidP="00F27F47">
      <w:pPr>
        <w:spacing w:line="372" w:lineRule="atLeast"/>
        <w:rPr>
          <w:rFonts w:ascii="PingFangTC-light" w:hAnsi="PingFangTC-light"/>
          <w:color w:val="595959"/>
          <w:spacing w:val="30"/>
          <w:sz w:val="22"/>
        </w:rPr>
      </w:pPr>
      <w:r>
        <w:rPr>
          <w:rFonts w:ascii="MS Gothic" w:eastAsia="MS Gothic" w:hAnsi="MS Gothic" w:cs="MS Gothic" w:hint="eastAsia"/>
          <w:b/>
          <w:bCs/>
          <w:color w:val="595959"/>
          <w:spacing w:val="30"/>
          <w:sz w:val="51"/>
          <w:szCs w:val="51"/>
        </w:rPr>
        <w:t>❝</w:t>
      </w:r>
    </w:p>
    <w:p w14:paraId="1E4955EF" w14:textId="77777777" w:rsidR="00F27F47" w:rsidRDefault="00F27F47" w:rsidP="00F27F47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595959"/>
          <w:spacing w:val="30"/>
          <w:sz w:val="21"/>
          <w:szCs w:val="21"/>
        </w:rPr>
      </w:pPr>
      <w:r>
        <w:rPr>
          <w:rStyle w:val="HTML"/>
          <w:rFonts w:ascii="Consolas" w:hAnsi="Consolas"/>
          <w:color w:val="3594F7"/>
          <w:spacing w:val="30"/>
        </w:rPr>
        <w:t>Optional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类是一个可以为</w:t>
      </w:r>
      <w:r>
        <w:rPr>
          <w:rStyle w:val="HTML"/>
          <w:rFonts w:ascii="Consolas" w:hAnsi="Consolas"/>
          <w:color w:val="3594F7"/>
          <w:spacing w:val="30"/>
        </w:rPr>
        <w:t>null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的容器对象。如果值存在则</w:t>
      </w:r>
      <w:proofErr w:type="spellStart"/>
      <w:r>
        <w:rPr>
          <w:rStyle w:val="HTML"/>
          <w:rFonts w:ascii="Consolas" w:hAnsi="Consolas"/>
          <w:color w:val="3594F7"/>
          <w:spacing w:val="30"/>
        </w:rPr>
        <w:t>isPresent</w:t>
      </w:r>
      <w:proofErr w:type="spellEnd"/>
      <w:r>
        <w:rPr>
          <w:rStyle w:val="HTML"/>
          <w:rFonts w:ascii="Consolas" w:hAnsi="Consolas"/>
          <w:color w:val="3594F7"/>
          <w:spacing w:val="30"/>
        </w:rPr>
        <w:t>()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方法会返回</w:t>
      </w:r>
      <w:r>
        <w:rPr>
          <w:rStyle w:val="HTML"/>
          <w:rFonts w:ascii="Consolas" w:hAnsi="Consolas"/>
          <w:color w:val="3594F7"/>
          <w:spacing w:val="30"/>
        </w:rPr>
        <w:t>true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，调用</w:t>
      </w:r>
      <w:r>
        <w:rPr>
          <w:rStyle w:val="HTML"/>
          <w:rFonts w:ascii="Consolas" w:hAnsi="Consolas"/>
          <w:color w:val="3594F7"/>
          <w:spacing w:val="30"/>
        </w:rPr>
        <w:t>get()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方法会返回该对象。</w:t>
      </w:r>
    </w:p>
    <w:p w14:paraId="213BFA63" w14:textId="22A13637" w:rsidR="00453C88" w:rsidRDefault="00453C88" w:rsidP="00932B7E"/>
    <w:p w14:paraId="1DA9ABB5" w14:textId="2DB63D65" w:rsidR="007412D8" w:rsidRDefault="007A77D9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lastRenderedPageBreak/>
        <w:t xml:space="preserve">3.1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遍历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/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匹配（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foreach/find/match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）</w:t>
      </w:r>
    </w:p>
    <w:p w14:paraId="435E0623" w14:textId="34FCD539" w:rsidR="007A77D9" w:rsidRDefault="0090579F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3.2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筛选（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filter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）</w:t>
      </w:r>
    </w:p>
    <w:p w14:paraId="628CBF2D" w14:textId="743B0029" w:rsidR="00FE01BF" w:rsidRDefault="0096438D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3.3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聚合（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max/min/count)</w:t>
      </w:r>
    </w:p>
    <w:p w14:paraId="16821DFB" w14:textId="7EE2AD21" w:rsidR="0096438D" w:rsidRDefault="008604F2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3.4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映射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(map/</w:t>
      </w:r>
      <w:proofErr w:type="spellStart"/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flatMap</w:t>
      </w:r>
      <w:proofErr w:type="spellEnd"/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)</w:t>
      </w:r>
    </w:p>
    <w:p w14:paraId="5918DA53" w14:textId="10516769" w:rsidR="008604F2" w:rsidRDefault="00852F2B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3.5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归约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(reduce)</w:t>
      </w:r>
    </w:p>
    <w:p w14:paraId="1DF8D680" w14:textId="6DAA12E1" w:rsidR="00852F2B" w:rsidRDefault="007400B9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3.6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收集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(collect)</w:t>
      </w:r>
    </w:p>
    <w:p w14:paraId="62F5DE54" w14:textId="77777777" w:rsidR="000F2BC8" w:rsidRDefault="000F2BC8" w:rsidP="000F2BC8">
      <w:pPr>
        <w:pStyle w:val="3"/>
        <w:spacing w:before="0" w:after="0"/>
        <w:jc w:val="center"/>
        <w:rPr>
          <w:rFonts w:ascii="PingFangTC-light" w:hAnsi="PingFangTC-light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 xml:space="preserve">3.6.1 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归集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toList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/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toSet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/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toMap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)</w:t>
      </w:r>
    </w:p>
    <w:p w14:paraId="43FF7DDE" w14:textId="77777777" w:rsidR="000F2BC8" w:rsidRDefault="000F2BC8" w:rsidP="000F2BC8">
      <w:pPr>
        <w:pStyle w:val="3"/>
        <w:spacing w:before="0" w:after="0"/>
        <w:jc w:val="center"/>
        <w:rPr>
          <w:rFonts w:ascii="PingFangTC-light" w:hAnsi="PingFangTC-light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 xml:space="preserve">3.6.2 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统计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(count/averaging)</w:t>
      </w:r>
    </w:p>
    <w:p w14:paraId="6839CB95" w14:textId="77777777" w:rsidR="006D54FE" w:rsidRPr="006D54FE" w:rsidRDefault="006D54FE" w:rsidP="006D54FE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Collectors</w:t>
      </w:r>
      <w:r w:rsidRPr="006D54FE"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  <w:t>提供了一系列用于数据统计的静态方法：</w:t>
      </w:r>
    </w:p>
    <w:p w14:paraId="0C440480" w14:textId="77777777" w:rsidR="006D54FE" w:rsidRPr="006D54FE" w:rsidRDefault="006D54FE" w:rsidP="006D54FE">
      <w:pPr>
        <w:widowControl/>
        <w:numPr>
          <w:ilvl w:val="0"/>
          <w:numId w:val="4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计数：</w:t>
      </w:r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count</w:t>
      </w:r>
    </w:p>
    <w:p w14:paraId="286D4F29" w14:textId="77777777" w:rsidR="006D54FE" w:rsidRPr="006D54FE" w:rsidRDefault="006D54FE" w:rsidP="006D54FE">
      <w:pPr>
        <w:widowControl/>
        <w:numPr>
          <w:ilvl w:val="0"/>
          <w:numId w:val="4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平均值：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averagingInt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averagingLong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averagingDouble</w:t>
      </w:r>
      <w:proofErr w:type="spellEnd"/>
    </w:p>
    <w:p w14:paraId="04829544" w14:textId="77777777" w:rsidR="006D54FE" w:rsidRPr="006D54FE" w:rsidRDefault="006D54FE" w:rsidP="006D54FE">
      <w:pPr>
        <w:widowControl/>
        <w:numPr>
          <w:ilvl w:val="0"/>
          <w:numId w:val="4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最值：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maxBy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minBy</w:t>
      </w:r>
      <w:proofErr w:type="spellEnd"/>
    </w:p>
    <w:p w14:paraId="20A4FC1D" w14:textId="77777777" w:rsidR="006D54FE" w:rsidRPr="006D54FE" w:rsidRDefault="006D54FE" w:rsidP="006D54FE">
      <w:pPr>
        <w:widowControl/>
        <w:numPr>
          <w:ilvl w:val="0"/>
          <w:numId w:val="4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求和：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summingInt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summingLong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summingDouble</w:t>
      </w:r>
      <w:proofErr w:type="spellEnd"/>
    </w:p>
    <w:p w14:paraId="7468B707" w14:textId="77777777" w:rsidR="006D54FE" w:rsidRPr="006D54FE" w:rsidRDefault="006D54FE" w:rsidP="006D54FE">
      <w:pPr>
        <w:widowControl/>
        <w:numPr>
          <w:ilvl w:val="0"/>
          <w:numId w:val="4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统计以上所有：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summarizingInt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summarizingLong</w:t>
      </w:r>
      <w:proofErr w:type="spellEnd"/>
      <w:r w:rsidRPr="006D54FE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6D54FE">
        <w:rPr>
          <w:rFonts w:ascii="Consolas" w:eastAsia="宋体" w:hAnsi="Consolas" w:cs="宋体"/>
          <w:color w:val="3594F7"/>
          <w:spacing w:val="30"/>
          <w:kern w:val="0"/>
          <w:sz w:val="24"/>
          <w:szCs w:val="24"/>
        </w:rPr>
        <w:t>summarizingDouble</w:t>
      </w:r>
      <w:proofErr w:type="spellEnd"/>
    </w:p>
    <w:p w14:paraId="30A32FE2" w14:textId="1E091056" w:rsidR="007400B9" w:rsidRDefault="007400B9" w:rsidP="00932B7E"/>
    <w:p w14:paraId="2B71D40B" w14:textId="77777777" w:rsidR="00A54368" w:rsidRDefault="00A54368" w:rsidP="00A54368">
      <w:pPr>
        <w:pStyle w:val="3"/>
        <w:spacing w:before="0" w:after="0"/>
        <w:jc w:val="center"/>
        <w:rPr>
          <w:rFonts w:ascii="PingFangTC-light" w:hAnsi="PingFangTC-light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 xml:space="preserve">3.6.3 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分组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partitioningBy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/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groupingBy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)</w:t>
      </w:r>
    </w:p>
    <w:p w14:paraId="646B8049" w14:textId="77777777" w:rsidR="000141FA" w:rsidRDefault="000141FA" w:rsidP="000141FA">
      <w:pPr>
        <w:pStyle w:val="3"/>
        <w:spacing w:before="0" w:after="0"/>
        <w:jc w:val="center"/>
        <w:rPr>
          <w:rFonts w:ascii="PingFangTC-light" w:hAnsi="PingFangTC-light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 xml:space="preserve">3.6.4 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接合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(joining)</w:t>
      </w:r>
    </w:p>
    <w:p w14:paraId="1B66DCF2" w14:textId="77777777" w:rsidR="00F70139" w:rsidRDefault="00F70139" w:rsidP="00F70139">
      <w:pPr>
        <w:pStyle w:val="3"/>
        <w:spacing w:before="0" w:after="0"/>
        <w:jc w:val="center"/>
        <w:rPr>
          <w:rFonts w:ascii="PingFangTC-light" w:hAnsi="PingFangTC-light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 xml:space="preserve">3.6.5 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归约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(reducing)</w:t>
      </w:r>
    </w:p>
    <w:p w14:paraId="5CC4842A" w14:textId="6A5D636C" w:rsidR="006D54FE" w:rsidRDefault="00843055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3.7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排序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(sorted)</w:t>
      </w:r>
    </w:p>
    <w:p w14:paraId="1BBC174E" w14:textId="12C9A7F6" w:rsidR="00813773" w:rsidRDefault="00304946" w:rsidP="00932B7E">
      <w:pP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</w:pP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 xml:space="preserve">3.8 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提取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/</w:t>
      </w:r>
      <w:r>
        <w:rPr>
          <w:rFonts w:ascii="PingFangTC-light" w:hAnsi="PingFangTC-light"/>
          <w:b/>
          <w:bCs/>
          <w:color w:val="40B8FA"/>
          <w:spacing w:val="30"/>
          <w:sz w:val="30"/>
          <w:szCs w:val="30"/>
          <w:shd w:val="clear" w:color="auto" w:fill="FFFFFF"/>
        </w:rPr>
        <w:t>组合</w:t>
      </w:r>
    </w:p>
    <w:p w14:paraId="5D3D5265" w14:textId="77777777" w:rsidR="00304946" w:rsidRPr="00952071" w:rsidRDefault="00304946" w:rsidP="00932B7E">
      <w:pPr>
        <w:rPr>
          <w:rFonts w:hint="eastAsia"/>
        </w:rPr>
      </w:pPr>
    </w:p>
    <w:sectPr w:rsidR="00304946" w:rsidRPr="0095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E26"/>
    <w:multiLevelType w:val="multilevel"/>
    <w:tmpl w:val="A8CE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22022"/>
    <w:multiLevelType w:val="multilevel"/>
    <w:tmpl w:val="F38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E63C0"/>
    <w:multiLevelType w:val="multilevel"/>
    <w:tmpl w:val="3748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202D4"/>
    <w:multiLevelType w:val="multilevel"/>
    <w:tmpl w:val="73B8B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FF"/>
    <w:rsid w:val="000141FA"/>
    <w:rsid w:val="000F2BC8"/>
    <w:rsid w:val="00136FCD"/>
    <w:rsid w:val="0026708A"/>
    <w:rsid w:val="00304946"/>
    <w:rsid w:val="00453C88"/>
    <w:rsid w:val="006736F8"/>
    <w:rsid w:val="006D4C33"/>
    <w:rsid w:val="006D54FE"/>
    <w:rsid w:val="007400B9"/>
    <w:rsid w:val="007412D8"/>
    <w:rsid w:val="007A77D9"/>
    <w:rsid w:val="00813773"/>
    <w:rsid w:val="008166FF"/>
    <w:rsid w:val="00843055"/>
    <w:rsid w:val="00852F2B"/>
    <w:rsid w:val="008604F2"/>
    <w:rsid w:val="0090579F"/>
    <w:rsid w:val="00932B7E"/>
    <w:rsid w:val="00952071"/>
    <w:rsid w:val="0096438D"/>
    <w:rsid w:val="00992349"/>
    <w:rsid w:val="00A54368"/>
    <w:rsid w:val="00DA4FA6"/>
    <w:rsid w:val="00DF483A"/>
    <w:rsid w:val="00F20587"/>
    <w:rsid w:val="00F27F47"/>
    <w:rsid w:val="00F70139"/>
    <w:rsid w:val="00FA23D0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8C22"/>
  <w15:chartTrackingRefBased/>
  <w15:docId w15:val="{7F8D1597-FF87-45DD-80B4-9F21FFA8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A23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36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FC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D4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23D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A23D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F2B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774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817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361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1968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cnPi3d9XTGcqV6oqRgBJ8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28</cp:revision>
  <dcterms:created xsi:type="dcterms:W3CDTF">2022-03-11T00:48:00Z</dcterms:created>
  <dcterms:modified xsi:type="dcterms:W3CDTF">2022-03-11T02:25:00Z</dcterms:modified>
</cp:coreProperties>
</file>