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A8240" w14:textId="77777777" w:rsidR="00CA3CE1" w:rsidRDefault="006A2425">
      <w:hyperlink r:id="rId6" w:history="1">
        <w:r>
          <w:rPr>
            <w:rStyle w:val="a5"/>
            <w:rFonts w:hint="eastAsia"/>
          </w:rPr>
          <w:t>https://mp.weixin.qq.com/s/pE1_gDkTpHsbJCgbptG4Qw</w:t>
        </w:r>
      </w:hyperlink>
    </w:p>
    <w:p w14:paraId="16338CF9" w14:textId="77777777" w:rsidR="00CA3CE1" w:rsidRDefault="006A2425">
      <w:pPr>
        <w:pStyle w:val="1"/>
        <w:rPr>
          <w:rFonts w:hint="default"/>
        </w:rPr>
      </w:pPr>
      <w:r>
        <w:t>这回，阿粉要将</w:t>
      </w:r>
      <w:r>
        <w:t xml:space="preserve"> synchronized </w:t>
      </w:r>
      <w:r>
        <w:t>与锁的关系讲透！！！</w:t>
      </w:r>
    </w:p>
    <w:p w14:paraId="52B3D704" w14:textId="77777777" w:rsidR="00CA3CE1" w:rsidRDefault="006A2425">
      <w:pPr>
        <w:pStyle w:val="1"/>
        <w:widowControl/>
        <w:shd w:val="clear" w:color="auto" w:fill="FFFFFF"/>
        <w:spacing w:before="380" w:beforeAutospacing="0" w:after="100" w:afterAutospacing="0" w:line="950" w:lineRule="atLeast"/>
        <w:jc w:val="center"/>
        <w:rPr>
          <w:rFonts w:ascii="Cambria" w:eastAsia="Cambria" w:hAnsi="Cambria" w:cs="Cambria" w:hint="default"/>
          <w:color w:val="000000"/>
          <w:spacing w:val="5"/>
          <w:sz w:val="24"/>
          <w:szCs w:val="24"/>
        </w:rPr>
      </w:pPr>
      <w:r>
        <w:rPr>
          <w:rFonts w:ascii="Cambria" w:eastAsia="Cambria" w:hAnsi="Cambria" w:cs="Cambria" w:hint="default"/>
          <w:color w:val="48B378"/>
          <w:spacing w:val="5"/>
          <w:sz w:val="20"/>
          <w:szCs w:val="20"/>
          <w:shd w:val="clear" w:color="auto" w:fill="FFFFFF"/>
        </w:rPr>
        <w:t xml:space="preserve">synchronized </w:t>
      </w:r>
      <w:r>
        <w:rPr>
          <w:rFonts w:ascii="Cambria" w:eastAsia="Cambria" w:hAnsi="Cambria" w:cs="Cambria" w:hint="default"/>
          <w:color w:val="48B378"/>
          <w:spacing w:val="5"/>
          <w:sz w:val="20"/>
          <w:szCs w:val="20"/>
          <w:shd w:val="clear" w:color="auto" w:fill="FFFFFF"/>
        </w:rPr>
        <w:t>关键字</w:t>
      </w:r>
    </w:p>
    <w:p w14:paraId="584C94E2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说到锁，都会提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synchronized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。这个英文单词儿啥意思呢？翻译成中文就是「同步」的意思</w:t>
      </w:r>
    </w:p>
    <w:p w14:paraId="0CF8998A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一般都是使用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synchronized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这个关键字来给一段代码或者一个方法上锁，使得这段代码或者方法，在同一个时刻只能有一个线程来执行它。</w:t>
      </w:r>
    </w:p>
    <w:p w14:paraId="38270B24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synchronized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相比于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volatile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来说，用的比较灵活，你可以在方法上使用，可以在静态方法上使用，也可以在代码块上使用。</w:t>
      </w:r>
    </w:p>
    <w:p w14:paraId="4CE32CE8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关于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synchronized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这一块大概就说到这里，阿粉今天想着重来说一下，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synchronized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底层是怎么实现的</w:t>
      </w:r>
    </w:p>
    <w:p w14:paraId="423EAF66" w14:textId="77777777" w:rsidR="00CA3CE1" w:rsidRDefault="006A2425">
      <w:pPr>
        <w:pStyle w:val="2"/>
        <w:widowControl/>
        <w:shd w:val="clear" w:color="auto" w:fill="FFFFFF"/>
        <w:spacing w:before="210" w:beforeAutospacing="0" w:after="100" w:afterAutospacing="0"/>
        <w:jc w:val="center"/>
        <w:rPr>
          <w:rFonts w:ascii="Cambria" w:eastAsia="Cambria" w:hAnsi="Cambria" w:cs="Cambria" w:hint="default"/>
          <w:color w:val="000000"/>
          <w:spacing w:val="5"/>
          <w:sz w:val="22"/>
          <w:szCs w:val="22"/>
        </w:rPr>
      </w:pPr>
      <w:r>
        <w:rPr>
          <w:rFonts w:ascii="Cambria" w:eastAsia="Cambria" w:hAnsi="Cambria" w:cs="Cambria" w:hint="default"/>
          <w:color w:val="48B378"/>
          <w:spacing w:val="5"/>
          <w:sz w:val="18"/>
          <w:szCs w:val="18"/>
          <w:shd w:val="clear" w:color="auto" w:fill="FFFFFF"/>
        </w:rPr>
        <w:t xml:space="preserve">JVM </w:t>
      </w:r>
      <w:r>
        <w:rPr>
          <w:rFonts w:ascii="Cambria" w:eastAsia="Cambria" w:hAnsi="Cambria" w:cs="Cambria" w:hint="default"/>
          <w:color w:val="48B378"/>
          <w:spacing w:val="5"/>
          <w:sz w:val="18"/>
          <w:szCs w:val="18"/>
          <w:shd w:val="clear" w:color="auto" w:fill="FFFFFF"/>
        </w:rPr>
        <w:t>是如何实现</w:t>
      </w:r>
      <w:r>
        <w:rPr>
          <w:rFonts w:ascii="Cambria" w:eastAsia="Cambria" w:hAnsi="Cambria" w:cs="Cambria" w:hint="default"/>
          <w:color w:val="48B378"/>
          <w:spacing w:val="5"/>
          <w:sz w:val="18"/>
          <w:szCs w:val="18"/>
          <w:shd w:val="clear" w:color="auto" w:fill="FFFFFF"/>
        </w:rPr>
        <w:t xml:space="preserve"> synchronized </w:t>
      </w:r>
      <w:r>
        <w:rPr>
          <w:rFonts w:ascii="Cambria" w:eastAsia="Cambria" w:hAnsi="Cambria" w:cs="Cambria" w:hint="default"/>
          <w:color w:val="48B378"/>
          <w:spacing w:val="5"/>
          <w:sz w:val="18"/>
          <w:szCs w:val="18"/>
          <w:shd w:val="clear" w:color="auto" w:fill="FFFFFF"/>
        </w:rPr>
        <w:t>的？</w:t>
      </w:r>
    </w:p>
    <w:p w14:paraId="79DBC434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我知道可以利用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synchronized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关键字来给程序进行加锁，但是它具体怎么实现的我不清楚呀，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别急，咱们先来看个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demo :</w:t>
      </w:r>
    </w:p>
    <w:p w14:paraId="7F02EB29" w14:textId="77777777" w:rsidR="00CA3CE1" w:rsidRDefault="006A2425">
      <w:pPr>
        <w:pStyle w:val="HTML"/>
        <w:widowControl/>
        <w:shd w:val="clear" w:color="auto" w:fill="FFFFFF"/>
        <w:spacing w:before="100" w:after="100"/>
        <w:rPr>
          <w:rFonts w:hint="default"/>
          <w:color w:val="3F3F3F"/>
          <w:spacing w:val="5"/>
          <w:sz w:val="16"/>
          <w:szCs w:val="16"/>
        </w:rPr>
      </w:pPr>
      <w:r>
        <w:rPr>
          <w:rStyle w:val="HTML0"/>
          <w:rFonts w:ascii="Consolas" w:eastAsia="Consolas" w:hAnsi="Consolas" w:cs="Consolas"/>
          <w:b/>
          <w:color w:val="333333"/>
          <w:spacing w:val="5"/>
          <w:sz w:val="12"/>
          <w:szCs w:val="12"/>
          <w:shd w:val="clear" w:color="auto" w:fill="F8F8F8"/>
        </w:rPr>
        <w:t>public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t> </w:t>
      </w:r>
      <w:r>
        <w:rPr>
          <w:rStyle w:val="HTML0"/>
          <w:rFonts w:ascii="Consolas" w:eastAsia="Consolas" w:hAnsi="Consolas" w:cs="Consolas" w:hint="default"/>
          <w:b/>
          <w:color w:val="333333"/>
          <w:spacing w:val="5"/>
          <w:sz w:val="12"/>
          <w:szCs w:val="12"/>
          <w:shd w:val="clear" w:color="auto" w:fill="F8F8F8"/>
        </w:rPr>
        <w:t>class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t> </w:t>
      </w:r>
      <w:r>
        <w:rPr>
          <w:rStyle w:val="HTML0"/>
          <w:rFonts w:ascii="Consolas" w:eastAsia="Consolas" w:hAnsi="Consolas" w:cs="Consolas" w:hint="default"/>
          <w:b/>
          <w:color w:val="445588"/>
          <w:spacing w:val="5"/>
          <w:sz w:val="12"/>
          <w:szCs w:val="12"/>
          <w:shd w:val="clear" w:color="auto" w:fill="F8F8F8"/>
        </w:rPr>
        <w:t>demo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t> {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br/>
        <w:t>    </w:t>
      </w:r>
      <w:r>
        <w:rPr>
          <w:rStyle w:val="HTML0"/>
          <w:rFonts w:ascii="Consolas" w:eastAsia="Consolas" w:hAnsi="Consolas" w:cs="Consolas" w:hint="default"/>
          <w:b/>
          <w:color w:val="333333"/>
          <w:spacing w:val="5"/>
          <w:sz w:val="12"/>
          <w:szCs w:val="12"/>
          <w:shd w:val="clear" w:color="auto" w:fill="F8F8F8"/>
        </w:rPr>
        <w:t>public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t> </w:t>
      </w:r>
      <w:r>
        <w:rPr>
          <w:rStyle w:val="HTML0"/>
          <w:rFonts w:ascii="Consolas" w:eastAsia="Consolas" w:hAnsi="Consolas" w:cs="Consolas" w:hint="default"/>
          <w:b/>
          <w:color w:val="333333"/>
          <w:spacing w:val="5"/>
          <w:sz w:val="12"/>
          <w:szCs w:val="12"/>
          <w:shd w:val="clear" w:color="auto" w:fill="F8F8F8"/>
        </w:rPr>
        <w:t>void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t> </w:t>
      </w:r>
      <w:r>
        <w:rPr>
          <w:rStyle w:val="HTML0"/>
          <w:rFonts w:ascii="Consolas" w:eastAsia="Consolas" w:hAnsi="Consolas" w:cs="Consolas" w:hint="default"/>
          <w:b/>
          <w:color w:val="990000"/>
          <w:spacing w:val="5"/>
          <w:sz w:val="12"/>
          <w:szCs w:val="12"/>
          <w:shd w:val="clear" w:color="auto" w:fill="F8F8F8"/>
        </w:rPr>
        <w:t>synchronizedDemo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t>(Object lock){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br/>
        <w:t>  </w:t>
      </w:r>
      <w:r>
        <w:rPr>
          <w:rStyle w:val="HTML0"/>
          <w:rFonts w:ascii="Consolas" w:eastAsia="Consolas" w:hAnsi="Consolas" w:cs="Consolas" w:hint="default"/>
          <w:b/>
          <w:color w:val="333333"/>
          <w:spacing w:val="5"/>
          <w:sz w:val="12"/>
          <w:szCs w:val="12"/>
          <w:shd w:val="clear" w:color="auto" w:fill="F8F8F8"/>
        </w:rPr>
        <w:t>synchronized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t>(lock){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br/>
        <w:t>   lock.hashCode();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br/>
        <w:t>  }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br/>
        <w:t> }</w:t>
      </w:r>
      <w:r>
        <w:rPr>
          <w:rStyle w:val="HTML0"/>
          <w:rFonts w:ascii="Consolas" w:eastAsia="Consolas" w:hAnsi="Consolas" w:cs="Consolas" w:hint="default"/>
          <w:color w:val="333333"/>
          <w:spacing w:val="5"/>
          <w:sz w:val="12"/>
          <w:szCs w:val="12"/>
          <w:shd w:val="clear" w:color="auto" w:fill="F8F8F8"/>
        </w:rPr>
        <w:br/>
        <w:t>}</w:t>
      </w:r>
    </w:p>
    <w:p w14:paraId="2E046FDE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上面是我写的一个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demo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，然后进入到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class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文件所在的目录下，使用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javap -v demo.class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来看一下编译的字节码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(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在这里我截取了一部分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):</w:t>
      </w:r>
    </w:p>
    <w:p w14:paraId="7B4467BE" w14:textId="77777777" w:rsidR="00CA3CE1" w:rsidRDefault="006A2425">
      <w:r>
        <w:rPr>
          <w:noProof/>
        </w:rPr>
        <w:lastRenderedPageBreak/>
        <w:drawing>
          <wp:inline distT="0" distB="0" distL="114300" distR="114300" wp14:anchorId="7A9259E1" wp14:editId="5B8F1136">
            <wp:extent cx="426720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EAE6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应该能够看到当程序声明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synchronized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代码块时，编译成的字节码会包含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monitorenter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monitorexit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指令，这两种指令会消耗操作数栈上的一个引用类型的元素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(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也就是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synchronized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关键字括号里面的引用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)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，作为所要加锁解锁的锁对象。如果看的比较仔细的话，上面有一个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monitorenter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指令和两个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monitorexit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指令，这是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虚拟机为了确保获得的锁不管是在正常执行路径，还是在异常执行路径上都能够解锁。</w:t>
      </w:r>
    </w:p>
    <w:p w14:paraId="43DC2B3B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关于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monitorenter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monitorexit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，可以理解为每个锁对象拥有一个锁计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数器和一个指向持有该锁的线程指针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:</w:t>
      </w:r>
    </w:p>
    <w:p w14:paraId="707360AE" w14:textId="77777777" w:rsidR="00CA3CE1" w:rsidRDefault="006A2425">
      <w:pPr>
        <w:widowControl/>
        <w:numPr>
          <w:ilvl w:val="0"/>
          <w:numId w:val="1"/>
        </w:numPr>
        <w:ind w:left="0"/>
        <w:jc w:val="left"/>
      </w:pP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当程序执行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 xml:space="preserve"> monitorenter 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时，如果目标锁对象的计数器为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 xml:space="preserve"> 0 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，说明这个时候它没有被其他线程所占有，此时如果有线程来请求使用，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虚拟机就会分配给该线程，并且把计数器的值加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 xml:space="preserve"> 1</w:t>
      </w:r>
    </w:p>
    <w:p w14:paraId="1550E2C8" w14:textId="77777777" w:rsidR="00CA3CE1" w:rsidRDefault="006A2425">
      <w:pPr>
        <w:widowControl/>
        <w:numPr>
          <w:ilvl w:val="1"/>
          <w:numId w:val="1"/>
        </w:numPr>
        <w:ind w:left="0"/>
        <w:jc w:val="left"/>
      </w:pP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目标锁对象计数器不为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 xml:space="preserve"> 0 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时，如果锁对象持有的线程是当前线程，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虚拟机可以将其计数器加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 xml:space="preserve"> 1 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，如果不是呢？那很抱歉，就只能等待，等待持有线程释放掉</w:t>
      </w:r>
    </w:p>
    <w:p w14:paraId="5B18D7F7" w14:textId="77777777" w:rsidR="00CA3CE1" w:rsidRDefault="006A2425">
      <w:pPr>
        <w:widowControl/>
        <w:numPr>
          <w:ilvl w:val="0"/>
          <w:numId w:val="1"/>
        </w:numPr>
        <w:ind w:left="0"/>
        <w:jc w:val="left"/>
      </w:pP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当执行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 xml:space="preserve"> monitorexit 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时，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虚拟机就将锁对象的计数器减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 xml:space="preserve"> 1 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，当计数器减到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 xml:space="preserve"> 0 </w:t>
      </w:r>
      <w:r>
        <w:rPr>
          <w:rFonts w:ascii="Cambria" w:eastAsia="Cambria" w:hAnsi="Cambria" w:cs="Cambria"/>
          <w:color w:val="000000"/>
          <w:spacing w:val="5"/>
          <w:sz w:val="16"/>
          <w:szCs w:val="16"/>
          <w:shd w:val="clear" w:color="auto" w:fill="FFFFFF"/>
        </w:rPr>
        <w:t>时，说明这个锁就被释放掉了，此时如果有其他线程来请求，就可以请求成功</w:t>
      </w:r>
    </w:p>
    <w:p w14:paraId="6321F93E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为什么采用这种方式呢？是为了允许同一个线程重复获取同一把锁。比如，一个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类中拥有好多个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synchronized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方法，那这些方法之间的相互调用，不管是直接的还是间接的，都会涉及到对同一把锁的重复加锁操作。这样去设计的话，就可以避免这种情况。</w:t>
      </w:r>
    </w:p>
    <w:p w14:paraId="2963A98C" w14:textId="77777777" w:rsidR="00CA3CE1" w:rsidRDefault="006A2425">
      <w:pPr>
        <w:pStyle w:val="1"/>
        <w:widowControl/>
        <w:shd w:val="clear" w:color="auto" w:fill="FFFFFF"/>
        <w:spacing w:before="380" w:beforeAutospacing="0" w:after="100" w:afterAutospacing="0" w:line="950" w:lineRule="atLeast"/>
        <w:jc w:val="center"/>
        <w:rPr>
          <w:rFonts w:ascii="Cambria" w:eastAsia="Cambria" w:hAnsi="Cambria" w:cs="Cambria" w:hint="default"/>
          <w:color w:val="000000"/>
          <w:spacing w:val="5"/>
          <w:sz w:val="24"/>
          <w:szCs w:val="24"/>
        </w:rPr>
      </w:pPr>
      <w:r>
        <w:rPr>
          <w:rFonts w:ascii="Cambria" w:eastAsia="Cambria" w:hAnsi="Cambria" w:cs="Cambria" w:hint="default"/>
          <w:color w:val="48B378"/>
          <w:spacing w:val="5"/>
          <w:sz w:val="20"/>
          <w:szCs w:val="20"/>
          <w:shd w:val="clear" w:color="auto" w:fill="FFFFFF"/>
        </w:rPr>
        <w:t>锁</w:t>
      </w:r>
    </w:p>
    <w:p w14:paraId="6F6C3A85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多线程中，所有的锁都是基于对象的。也就是说，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中的每一个对象都可以作为一个锁。你可能会有疑惑，不对呀，不是还有类锁嘛。但是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class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对象也是特殊的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对象，所以呢，在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中所有的锁都是基于对象的</w:t>
      </w:r>
    </w:p>
    <w:p w14:paraId="260DF847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lastRenderedPageBreak/>
        <w:t>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Java6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之前，所有的锁都是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"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重量级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"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锁，重量级锁会带来一个问题，就是如果程序频繁获得锁释放锁，就会导致性能的极大消耗。为了优化这个问题，引入了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"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偏向锁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"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"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轻量级锁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"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的概念。所以在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Java6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及其以后的版本，一个对象有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4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种锁状态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: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无锁状态，偏向锁状态，轻量级锁状态，重量级锁状态。</w:t>
      </w:r>
    </w:p>
    <w:p w14:paraId="00FA8E4B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4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种锁状态中，无锁状态应该比较好理解，无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锁就是没有锁，任何线程都可以尝试修改，所以这里就一笔带过了。</w:t>
      </w:r>
    </w:p>
    <w:p w14:paraId="27318633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随着竞争情况的出现，锁的升级非常容易发生，但是如果想要让锁降级，条件非常苛刻，有种你想来可以，但是想走不行的赶脚。</w:t>
      </w:r>
    </w:p>
    <w:p w14:paraId="31F619C9" w14:textId="77777777" w:rsidR="00CA3CE1" w:rsidRDefault="00CA3CE1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</w:pPr>
    </w:p>
    <w:p w14:paraId="49480F65" w14:textId="77777777" w:rsidR="00CA3CE1" w:rsidRDefault="006A2425">
      <w:pPr>
        <w:pStyle w:val="a3"/>
        <w:widowControl/>
        <w:spacing w:beforeAutospacing="0" w:afterAutospacing="0" w:line="260" w:lineRule="atLeast"/>
        <w:ind w:left="720" w:right="720"/>
        <w:rPr>
          <w:color w:val="595959"/>
          <w:sz w:val="15"/>
          <w:szCs w:val="15"/>
        </w:rPr>
      </w:pP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阿粉在这里啰嗦一句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: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很多文章说，锁如果升级之后是不能降级的，其实在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HotSpot JVM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中，是支持锁降级的</w:t>
      </w:r>
    </w:p>
    <w:p w14:paraId="6C836FF1" w14:textId="77777777" w:rsidR="00CA3CE1" w:rsidRDefault="006A2425">
      <w:pPr>
        <w:pStyle w:val="a3"/>
        <w:widowControl/>
        <w:spacing w:beforeAutospacing="0" w:afterAutospacing="0" w:line="260" w:lineRule="atLeast"/>
        <w:ind w:left="720" w:right="720"/>
        <w:rPr>
          <w:color w:val="595959"/>
          <w:sz w:val="15"/>
          <w:szCs w:val="15"/>
        </w:rPr>
      </w:pP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锁降级发生在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Stop The World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期间，当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JVM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进入安全点的时候，会检查有没有闲置的锁，如果有就会尝试进行降级</w:t>
      </w:r>
    </w:p>
    <w:p w14:paraId="096A5568" w14:textId="77777777" w:rsidR="00CA3CE1" w:rsidRDefault="006A2425">
      <w:pPr>
        <w:pStyle w:val="a3"/>
        <w:widowControl/>
        <w:spacing w:beforeAutospacing="0" w:afterAutospacing="0" w:line="260" w:lineRule="atLeast"/>
        <w:ind w:left="720" w:right="720"/>
        <w:rPr>
          <w:color w:val="595959"/>
          <w:sz w:val="15"/>
          <w:szCs w:val="15"/>
        </w:rPr>
      </w:pP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看到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Stop The World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和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安全点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可能有人比较懵，我这里简单说一下，具体还需要读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者自己去探索一番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.(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因为这是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JVM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的内容，这篇文章的重点不是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JVM )</w:t>
      </w:r>
    </w:p>
    <w:p w14:paraId="4F5B3D23" w14:textId="77777777" w:rsidR="00CA3CE1" w:rsidRDefault="006A2425">
      <w:pPr>
        <w:pStyle w:val="a3"/>
        <w:widowControl/>
        <w:spacing w:beforeAutospacing="0" w:afterAutospacing="0" w:line="260" w:lineRule="atLeast"/>
        <w:ind w:left="720" w:right="720"/>
        <w:rPr>
          <w:color w:val="595959"/>
          <w:sz w:val="15"/>
          <w:szCs w:val="15"/>
        </w:rPr>
      </w:pP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在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Java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虚拟机里面，传统的垃圾回收算法采用的是一种简单粗暴的方式，就是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Stop-the-world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，而这个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Stop-the-world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就是通过安全点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( safepoint )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机制来实现的，安全点是什么意思呢？就是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Java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程序在执行本地代码时，如果这段代码不访问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Java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对象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/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调用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Java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方法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/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返回到原来的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Java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方法，那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Java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虚拟机的堆栈就不会发生改变，这就代表执行的这段本地代码可以作为一个安全点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。当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Java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虚拟机收到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Stop-the-world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请求时，它会等所有的线程都到达安全点之后，才允许请求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Stop-the-world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的线程进行独占工作</w:t>
      </w:r>
    </w:p>
    <w:p w14:paraId="7A45570E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接下来就介绍一下几种锁和锁升级</w:t>
      </w:r>
    </w:p>
    <w:p w14:paraId="5129B124" w14:textId="77777777" w:rsidR="00CA3CE1" w:rsidRDefault="006A2425">
      <w:pPr>
        <w:pStyle w:val="2"/>
        <w:widowControl/>
        <w:shd w:val="clear" w:color="auto" w:fill="FFFFFF"/>
        <w:spacing w:before="210" w:beforeAutospacing="0" w:after="100" w:afterAutospacing="0"/>
        <w:jc w:val="center"/>
        <w:rPr>
          <w:rFonts w:ascii="Cambria" w:eastAsia="Cambria" w:hAnsi="Cambria" w:cs="Cambria" w:hint="default"/>
          <w:color w:val="000000"/>
          <w:spacing w:val="5"/>
          <w:sz w:val="22"/>
          <w:szCs w:val="22"/>
        </w:rPr>
      </w:pPr>
      <w:r>
        <w:rPr>
          <w:rFonts w:ascii="Cambria" w:eastAsia="Cambria" w:hAnsi="Cambria" w:cs="Cambria" w:hint="default"/>
          <w:color w:val="48B378"/>
          <w:spacing w:val="5"/>
          <w:sz w:val="18"/>
          <w:szCs w:val="18"/>
          <w:shd w:val="clear" w:color="auto" w:fill="FFFFFF"/>
        </w:rPr>
        <w:t xml:space="preserve">Java </w:t>
      </w:r>
      <w:r>
        <w:rPr>
          <w:rFonts w:ascii="Cambria" w:eastAsia="Cambria" w:hAnsi="Cambria" w:cs="Cambria" w:hint="default"/>
          <w:color w:val="48B378"/>
          <w:spacing w:val="5"/>
          <w:sz w:val="18"/>
          <w:szCs w:val="18"/>
          <w:shd w:val="clear" w:color="auto" w:fill="FFFFFF"/>
        </w:rPr>
        <w:t>对象头</w:t>
      </w:r>
    </w:p>
    <w:p w14:paraId="477D9210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在刚开始就说了，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的锁都是基于对象的，那是怎么告诉程序我是个锁呢？就不得不来说，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对象头每个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Java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对象都有对象头，如果是非数组类型，就用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2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个字宽来存储对象头，如果是数组，就用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3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个字宽来存储对象头。在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32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位处理器中，一个字宽是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32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位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;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64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位处理器中，字宽就是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64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位咯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~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对象头的内容就是下面这样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:</w:t>
      </w:r>
    </w:p>
    <w:tbl>
      <w:tblPr>
        <w:tblW w:w="6567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2315"/>
        <w:gridCol w:w="3152"/>
      </w:tblGrid>
      <w:tr w:rsidR="00CA3CE1" w14:paraId="1B8412F7" w14:textId="77777777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7593D70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b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color w:val="3F3F3F"/>
                <w:spacing w:val="5"/>
                <w:kern w:val="0"/>
                <w:sz w:val="14"/>
                <w:szCs w:val="14"/>
                <w:lang w:bidi="ar"/>
              </w:rPr>
              <w:t>长度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596D26B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b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color w:val="3F3F3F"/>
                <w:spacing w:val="5"/>
                <w:kern w:val="0"/>
                <w:sz w:val="14"/>
                <w:szCs w:val="14"/>
                <w:lang w:bidi="ar"/>
              </w:rPr>
              <w:t>内容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6133FD1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b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color w:val="3F3F3F"/>
                <w:spacing w:val="5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CA3CE1" w14:paraId="46C45561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4D83FA2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32/64 bit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70E02A4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Mark Word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F8830C9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存储对象的</w:t>
            </w: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 xml:space="preserve"> hashCode </w:t>
            </w: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或锁信息等</w:t>
            </w:r>
          </w:p>
        </w:tc>
      </w:tr>
      <w:tr w:rsidR="00CA3CE1" w14:paraId="5B069250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50C3337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32/64 bit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015C208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Class Metadata 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DC1B342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存储到对象类型数据的指针</w:t>
            </w:r>
          </w:p>
        </w:tc>
      </w:tr>
      <w:tr w:rsidR="00CA3CE1" w14:paraId="51340D9F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627EEC4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32/64 bit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4FF97AA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Array length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6A3305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数组的长度</w:t>
            </w: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(</w:t>
            </w: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如果是数组</w:t>
            </w: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)</w:t>
            </w:r>
          </w:p>
        </w:tc>
      </w:tr>
    </w:tbl>
    <w:p w14:paraId="54FB7F8D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咱们主要来看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的内容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:</w:t>
      </w:r>
    </w:p>
    <w:tbl>
      <w:tblPr>
        <w:tblW w:w="6567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2193"/>
        <w:gridCol w:w="2228"/>
        <w:gridCol w:w="1317"/>
      </w:tblGrid>
      <w:tr w:rsidR="00CA3CE1" w14:paraId="2D24116C" w14:textId="77777777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F59288D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b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color w:val="3F3F3F"/>
                <w:spacing w:val="5"/>
                <w:kern w:val="0"/>
                <w:sz w:val="14"/>
                <w:szCs w:val="14"/>
                <w:lang w:bidi="ar"/>
              </w:rPr>
              <w:t>锁状态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A758B61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b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color w:val="3F3F3F"/>
                <w:spacing w:val="5"/>
                <w:kern w:val="0"/>
                <w:sz w:val="14"/>
                <w:szCs w:val="14"/>
                <w:lang w:bidi="ar"/>
              </w:rPr>
              <w:t>29 bit/61 bit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A70E020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b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color w:val="3F3F3F"/>
                <w:spacing w:val="5"/>
                <w:kern w:val="0"/>
                <w:sz w:val="14"/>
                <w:szCs w:val="14"/>
                <w:lang w:bidi="ar"/>
              </w:rPr>
              <w:t xml:space="preserve">1 bit </w:t>
            </w:r>
            <w:r>
              <w:rPr>
                <w:rFonts w:ascii="Cambria" w:eastAsia="Cambria" w:hAnsi="Cambria" w:cs="Cambria"/>
                <w:b/>
                <w:color w:val="3F3F3F"/>
                <w:spacing w:val="5"/>
                <w:kern w:val="0"/>
                <w:sz w:val="14"/>
                <w:szCs w:val="14"/>
                <w:lang w:bidi="ar"/>
              </w:rPr>
              <w:t>是否是偏向锁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7532E4D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b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color w:val="3F3F3F"/>
                <w:spacing w:val="5"/>
                <w:kern w:val="0"/>
                <w:sz w:val="14"/>
                <w:szCs w:val="14"/>
                <w:lang w:bidi="ar"/>
              </w:rPr>
              <w:t xml:space="preserve">2 bit </w:t>
            </w:r>
            <w:r>
              <w:rPr>
                <w:rFonts w:ascii="Cambria" w:eastAsia="Cambria" w:hAnsi="Cambria" w:cs="Cambria"/>
                <w:b/>
                <w:color w:val="3F3F3F"/>
                <w:spacing w:val="5"/>
                <w:kern w:val="0"/>
                <w:sz w:val="14"/>
                <w:szCs w:val="14"/>
                <w:lang w:bidi="ar"/>
              </w:rPr>
              <w:t>锁标志位</w:t>
            </w:r>
          </w:p>
        </w:tc>
      </w:tr>
      <w:tr w:rsidR="00CA3CE1" w14:paraId="595F608B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BBD20B8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无锁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19D0D70" w14:textId="77777777" w:rsidR="00CA3CE1" w:rsidRDefault="00CA3CE1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11925F5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CD1D82F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01</w:t>
            </w:r>
          </w:p>
        </w:tc>
      </w:tr>
      <w:tr w:rsidR="00CA3CE1" w14:paraId="7BBAA413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B07A171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偏向锁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EC949F0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线程</w:t>
            </w: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B264683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6C16FD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01</w:t>
            </w:r>
          </w:p>
        </w:tc>
      </w:tr>
      <w:tr w:rsidR="00CA3CE1" w14:paraId="08737537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23567A3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轻量级锁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5D5A013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指向栈中锁记录的指针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F6AB3CC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此时这一位不用于标识偏向锁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B806A1B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00</w:t>
            </w:r>
          </w:p>
        </w:tc>
      </w:tr>
      <w:tr w:rsidR="00CA3CE1" w14:paraId="39721FC0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0646591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重量级锁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6995A6C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指向互斥量</w:t>
            </w: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(</w:t>
            </w: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重量级锁</w:t>
            </w: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)</w:t>
            </w: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的指针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42EA68B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此时这一位不用于标识偏向锁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CB7FD02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10</w:t>
            </w:r>
          </w:p>
        </w:tc>
      </w:tr>
      <w:tr w:rsidR="00CA3CE1" w14:paraId="51DA2567" w14:textId="7777777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A38E37C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 xml:space="preserve">GC </w:t>
            </w: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标记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37C0AFA" w14:textId="77777777" w:rsidR="00CA3CE1" w:rsidRDefault="00CA3CE1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8BDE71E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此时这一位不用于标识偏向锁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85862FB" w14:textId="77777777" w:rsidR="00CA3CE1" w:rsidRDefault="006A2425">
            <w:pPr>
              <w:widowControl/>
              <w:wordWrap w:val="0"/>
              <w:jc w:val="center"/>
              <w:rPr>
                <w:rFonts w:ascii="Cambria" w:eastAsia="Cambria" w:hAnsi="Cambria" w:cs="Cambria"/>
                <w:color w:val="3F3F3F"/>
                <w:spacing w:val="5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3F3F3F"/>
                <w:spacing w:val="5"/>
                <w:kern w:val="0"/>
                <w:sz w:val="14"/>
                <w:szCs w:val="14"/>
                <w:lang w:bidi="ar"/>
              </w:rPr>
              <w:t>11</w:t>
            </w:r>
          </w:p>
        </w:tc>
      </w:tr>
    </w:tbl>
    <w:p w14:paraId="38D9C1AD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宋体" w:hAnsi="Cambria" w:cs="Cambria"/>
          <w:color w:val="4A4A4A"/>
          <w:spacing w:val="5"/>
          <w:sz w:val="16"/>
          <w:szCs w:val="16"/>
          <w:shd w:val="clear" w:color="auto" w:fill="FFFFFF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lastRenderedPageBreak/>
        <w:t>从上面表格中，应该能够看到，是偏向锁时，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Mark Word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存储的是偏向锁的线程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ID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；是轻量级锁时，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Mark Word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存储的是指向线程栈中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Lock Record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的指针；是重量级锁时，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Mark Word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存储的是指向堆中的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monitor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对象的指针</w:t>
      </w:r>
      <w:r>
        <w:rPr>
          <w:rFonts w:ascii="Cambria" w:eastAsia="宋体" w:hAnsi="Cambria" w:cs="Cambria" w:hint="eastAsia"/>
          <w:color w:val="4A4A4A"/>
          <w:spacing w:val="5"/>
          <w:sz w:val="16"/>
          <w:szCs w:val="16"/>
          <w:shd w:val="clear" w:color="auto" w:fill="FFFFFF"/>
        </w:rPr>
        <w:t>。</w:t>
      </w:r>
    </w:p>
    <w:p w14:paraId="14E7DAD9" w14:textId="77777777" w:rsidR="00CA3CE1" w:rsidRDefault="006A2425">
      <w:pPr>
        <w:pStyle w:val="2"/>
        <w:widowControl/>
        <w:shd w:val="clear" w:color="auto" w:fill="FFFFFF"/>
        <w:spacing w:before="210" w:beforeAutospacing="0" w:after="100" w:afterAutospacing="0"/>
        <w:jc w:val="center"/>
        <w:rPr>
          <w:rFonts w:ascii="Cambria" w:eastAsia="Cambria" w:hAnsi="Cambria" w:cs="Cambria" w:hint="default"/>
          <w:color w:val="000000"/>
          <w:spacing w:val="5"/>
          <w:sz w:val="22"/>
          <w:szCs w:val="22"/>
        </w:rPr>
      </w:pPr>
      <w:r>
        <w:rPr>
          <w:rFonts w:ascii="Cambria" w:eastAsia="Cambria" w:hAnsi="Cambria" w:cs="Cambria" w:hint="default"/>
          <w:color w:val="48B378"/>
          <w:spacing w:val="5"/>
          <w:sz w:val="18"/>
          <w:szCs w:val="18"/>
          <w:shd w:val="clear" w:color="auto" w:fill="FFFFFF"/>
        </w:rPr>
        <w:t>偏向锁</w:t>
      </w:r>
    </w:p>
    <w:p w14:paraId="1DC377DF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HotSpot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的作者经过大量的研究发现，在大多数情况下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,</w:t>
      </w:r>
      <w:r>
        <w:rPr>
          <w:rStyle w:val="a4"/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锁不仅不存在多线程竞争，而且总是由同一线程多次获得</w:t>
      </w:r>
    </w:p>
    <w:p w14:paraId="6EDA72F6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基于此，就引入了偏向锁的概念</w:t>
      </w:r>
    </w:p>
    <w:p w14:paraId="4D79361C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所以啥是偏向锁呢？用大白话说就是，我现在给锁设置一个变量，当一个线程请求的时候，发现这个锁是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true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，也就是说这个时候没有所谓的资源竞争，那也不用走什么加锁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/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解锁的流程了，直接拿来用就行。但是如果这个锁是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false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的话，说明存在其他线程竞争资源，那咱们再走正规的流程</w:t>
      </w:r>
    </w:p>
    <w:p w14:paraId="3E1DBBFE" w14:textId="77777777" w:rsidR="00CA3CE1" w:rsidRDefault="006A2425">
      <w:pPr>
        <w:pStyle w:val="3"/>
        <w:widowControl/>
        <w:shd w:val="clear" w:color="auto" w:fill="FFFFFF"/>
        <w:spacing w:before="252" w:beforeAutospacing="0" w:after="150" w:afterAutospacing="0"/>
        <w:rPr>
          <w:rFonts w:ascii="Cambria" w:eastAsia="Cambria" w:hAnsi="Cambria" w:cs="Cambria" w:hint="default"/>
          <w:color w:val="000000"/>
          <w:spacing w:val="5"/>
          <w:sz w:val="20"/>
          <w:szCs w:val="20"/>
        </w:rPr>
      </w:pPr>
      <w:r>
        <w:rPr>
          <w:rFonts w:ascii="Cambria" w:eastAsia="Cambria" w:hAnsi="Cambria" w:cs="Cambria" w:hint="default"/>
          <w:color w:val="48B378"/>
          <w:spacing w:val="5"/>
          <w:sz w:val="17"/>
          <w:szCs w:val="17"/>
          <w:shd w:val="clear" w:color="auto" w:fill="FFFFFF"/>
        </w:rPr>
        <w:t>看一下具体的实现原理</w:t>
      </w:r>
      <w:r>
        <w:rPr>
          <w:rFonts w:ascii="Cambria" w:eastAsia="Cambria" w:hAnsi="Cambria" w:cs="Cambria" w:hint="default"/>
          <w:color w:val="48B378"/>
          <w:spacing w:val="5"/>
          <w:sz w:val="17"/>
          <w:szCs w:val="17"/>
          <w:shd w:val="clear" w:color="auto" w:fill="FFFFFF"/>
        </w:rPr>
        <w:t>:</w:t>
      </w:r>
    </w:p>
    <w:p w14:paraId="15C1E7BA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当一个线程第一次进入同步块时，会在对象头和栈帧中的锁记录中存储锁偏向的线程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ID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。当下次该线程进入这个同步块时，会检查锁的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里面存放的是不是自己的线程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ID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。如果是，说明线程已经获得了锁，那么这个线程在进入和退出同步块时，都不需要花费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CAS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操作来加锁和解锁；如果不是，说明有另外一个线程来竞争这个偏向锁，这时就会尝试使用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CAS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来替换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里面的线程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ID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为新线程的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ID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。此时会有两种情况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:</w:t>
      </w:r>
    </w:p>
    <w:p w14:paraId="4AE385FD" w14:textId="77777777" w:rsidR="00CA3CE1" w:rsidRDefault="006A2425">
      <w:pPr>
        <w:pStyle w:val="a3"/>
        <w:widowControl/>
        <w:spacing w:beforeAutospacing="0" w:afterAutospacing="0" w:line="368" w:lineRule="atLeast"/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替换成功，说明之前的线程不存在了，那么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里面的线程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ID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为新线程的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ID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，锁不会升级，此时仍然为偏向锁</w:t>
      </w:r>
    </w:p>
    <w:p w14:paraId="15981653" w14:textId="77777777" w:rsidR="00CA3CE1" w:rsidRDefault="006A2425">
      <w:pPr>
        <w:pStyle w:val="a3"/>
        <w:widowControl/>
        <w:spacing w:beforeAutospacing="0" w:afterAutospacing="0" w:line="368" w:lineRule="atLeast"/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替换失败，说明之前的线程仍然存在，那就暂停之前的线程，设置偏向锁标识为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0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，并设置锁标志位为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00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，升级为轻量级锁，按照轻量级锁的方式进行竞争锁</w:t>
      </w:r>
    </w:p>
    <w:p w14:paraId="069D38B6" w14:textId="77777777" w:rsidR="00CA3CE1" w:rsidRDefault="006A2425">
      <w:pPr>
        <w:pStyle w:val="3"/>
        <w:widowControl/>
        <w:shd w:val="clear" w:color="auto" w:fill="FFFFFF"/>
        <w:spacing w:before="252" w:beforeAutospacing="0" w:after="150" w:afterAutospacing="0"/>
        <w:rPr>
          <w:rFonts w:ascii="Cambria" w:eastAsia="Cambria" w:hAnsi="Cambria" w:cs="Cambria" w:hint="default"/>
          <w:color w:val="000000"/>
          <w:spacing w:val="5"/>
          <w:sz w:val="20"/>
          <w:szCs w:val="20"/>
        </w:rPr>
      </w:pPr>
      <w:r>
        <w:rPr>
          <w:rFonts w:ascii="Cambria" w:eastAsia="Cambria" w:hAnsi="Cambria" w:cs="Cambria" w:hint="default"/>
          <w:color w:val="48B378"/>
          <w:spacing w:val="5"/>
          <w:sz w:val="17"/>
          <w:szCs w:val="17"/>
          <w:shd w:val="clear" w:color="auto" w:fill="FFFFFF"/>
        </w:rPr>
        <w:t>撤销偏向锁</w:t>
      </w:r>
    </w:p>
    <w:p w14:paraId="58954754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宋体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偏向锁使用了一种等到竞争出现时才释放锁的机制。也就说，如果没有人来和我竞争锁的时候，那么这个锁就是我独有的，当其他线程尝试和我竞争偏向锁时，我会释放这个锁</w:t>
      </w:r>
      <w:r>
        <w:rPr>
          <w:rFonts w:ascii="Cambria" w:eastAsia="宋体" w:hAnsi="Cambria" w:cs="Cambria" w:hint="eastAsia"/>
          <w:color w:val="4A4A4A"/>
          <w:spacing w:val="5"/>
          <w:sz w:val="16"/>
          <w:szCs w:val="16"/>
          <w:shd w:val="clear" w:color="auto" w:fill="FFFFFF"/>
        </w:rPr>
        <w:t>。</w:t>
      </w:r>
    </w:p>
    <w:p w14:paraId="71DE379B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在偏向锁向轻量级锁升级时，首先会暂停拥有偏向锁的线程，重置偏向锁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标识，看起来这个过程挺简单的，但是开销是很大的，因为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:</w:t>
      </w:r>
    </w:p>
    <w:p w14:paraId="75082A32" w14:textId="77777777" w:rsidR="00CA3CE1" w:rsidRDefault="006A2425">
      <w:pPr>
        <w:pStyle w:val="a3"/>
        <w:widowControl/>
        <w:numPr>
          <w:ilvl w:val="0"/>
          <w:numId w:val="2"/>
        </w:numPr>
        <w:spacing w:beforeAutospacing="0" w:afterAutospacing="0" w:line="368" w:lineRule="atLeast"/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首先需要在一个安全点停止拥有锁的线程</w:t>
      </w:r>
    </w:p>
    <w:p w14:paraId="5547A7CA" w14:textId="77777777" w:rsidR="00CA3CE1" w:rsidRDefault="006A2425">
      <w:pPr>
        <w:pStyle w:val="a3"/>
        <w:widowControl/>
        <w:numPr>
          <w:ilvl w:val="0"/>
          <w:numId w:val="2"/>
        </w:numPr>
        <w:spacing w:beforeAutospacing="0" w:afterAutospacing="0" w:line="368" w:lineRule="atLeast"/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然后遍历线程栈，如果存在锁记录的话，就需要修复锁记录和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，变成无锁状态</w:t>
      </w:r>
    </w:p>
    <w:p w14:paraId="38FCD251" w14:textId="77777777" w:rsidR="00CA3CE1" w:rsidRDefault="006A2425">
      <w:pPr>
        <w:pStyle w:val="a3"/>
        <w:widowControl/>
        <w:numPr>
          <w:ilvl w:val="0"/>
          <w:numId w:val="2"/>
        </w:numPr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最后唤醒被停止的线程，把偏向锁升级成轻量级锁</w:t>
      </w:r>
    </w:p>
    <w:p w14:paraId="561D3069" w14:textId="77777777" w:rsidR="00CA3CE1" w:rsidRDefault="00CA3CE1">
      <w:pPr>
        <w:pStyle w:val="a3"/>
        <w:widowControl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</w:pPr>
    </w:p>
    <w:p w14:paraId="38D714D2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你以为就是升级一个轻量级锁？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too young too simple</w:t>
      </w:r>
    </w:p>
    <w:p w14:paraId="2E468C9D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偏向锁向轻量级锁升级的过程中，是非常耗费资源的，如果应用程序中所有的锁通常都处于竞争状态，偏向锁此时就是一个累赘，此时就可以通过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JVM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参数关闭偏向锁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: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-XX:-UseBiasedLocking=false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，那么程序默认会进入轻量级锁状态</w:t>
      </w:r>
    </w:p>
    <w:p w14:paraId="638D3215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最后，来张图吧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~</w:t>
      </w:r>
    </w:p>
    <w:p w14:paraId="3AC741AC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宋体" w:hAnsi="Cambria" w:cs="Cambria"/>
          <w:color w:val="4A4A4A"/>
          <w:spacing w:val="5"/>
          <w:sz w:val="16"/>
          <w:szCs w:val="16"/>
          <w:shd w:val="clear" w:color="auto" w:fill="FFFFFF"/>
        </w:rPr>
      </w:pPr>
      <w:r>
        <w:rPr>
          <w:rFonts w:ascii="Cambria" w:eastAsia="宋体" w:hAnsi="Cambria" w:cs="Cambria" w:hint="eastAsia"/>
          <w:noProof/>
          <w:color w:val="4A4A4A"/>
          <w:spacing w:val="5"/>
          <w:sz w:val="16"/>
          <w:szCs w:val="16"/>
          <w:shd w:val="clear" w:color="auto" w:fill="FFFFFF"/>
        </w:rPr>
        <w:lastRenderedPageBreak/>
        <w:drawing>
          <wp:inline distT="0" distB="0" distL="114300" distR="114300" wp14:anchorId="1A9423DB" wp14:editId="403036DD">
            <wp:extent cx="5266690" cy="5764530"/>
            <wp:effectExtent l="0" t="0" r="3810" b="1270"/>
            <wp:docPr id="2" name="图片 2" descr="f196ec0ebbfd630a37e7c13c7450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196ec0ebbfd630a37e7c13c74503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287F" w14:textId="77777777" w:rsidR="00CA3CE1" w:rsidRDefault="006A2425">
      <w:pPr>
        <w:pStyle w:val="2"/>
        <w:widowControl/>
        <w:shd w:val="clear" w:color="auto" w:fill="FFFFFF"/>
        <w:spacing w:before="210" w:beforeAutospacing="0" w:after="100" w:afterAutospacing="0"/>
        <w:jc w:val="center"/>
        <w:rPr>
          <w:rFonts w:ascii="Cambria" w:eastAsia="Cambria" w:hAnsi="Cambria" w:cs="Cambria" w:hint="default"/>
          <w:color w:val="000000"/>
          <w:spacing w:val="5"/>
          <w:sz w:val="22"/>
          <w:szCs w:val="22"/>
        </w:rPr>
      </w:pPr>
      <w:r>
        <w:rPr>
          <w:rFonts w:ascii="Cambria" w:eastAsia="Cambria" w:hAnsi="Cambria" w:cs="Cambria" w:hint="default"/>
          <w:color w:val="48B378"/>
          <w:spacing w:val="5"/>
          <w:sz w:val="18"/>
          <w:szCs w:val="18"/>
          <w:shd w:val="clear" w:color="auto" w:fill="FFFFFF"/>
        </w:rPr>
        <w:t>轻量级锁</w:t>
      </w:r>
    </w:p>
    <w:p w14:paraId="71314EC6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如果多个线程在不同时段获取同一把锁，也就是不存在锁竞争的情况，那么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JVM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就会使用轻量级锁来避免线程的阻塞与唤醒</w:t>
      </w:r>
    </w:p>
    <w:p w14:paraId="0BA7FC71" w14:textId="77777777" w:rsidR="00CA3CE1" w:rsidRDefault="006A2425">
      <w:pPr>
        <w:pStyle w:val="3"/>
        <w:widowControl/>
        <w:shd w:val="clear" w:color="auto" w:fill="FFFFFF"/>
        <w:spacing w:before="252" w:beforeAutospacing="0" w:after="150" w:afterAutospacing="0"/>
        <w:rPr>
          <w:rFonts w:ascii="Cambria" w:eastAsia="Cambria" w:hAnsi="Cambria" w:cs="Cambria" w:hint="default"/>
          <w:color w:val="000000"/>
          <w:spacing w:val="5"/>
          <w:sz w:val="20"/>
          <w:szCs w:val="20"/>
        </w:rPr>
      </w:pPr>
      <w:r>
        <w:rPr>
          <w:rFonts w:ascii="Cambria" w:eastAsia="Cambria" w:hAnsi="Cambria" w:cs="Cambria" w:hint="default"/>
          <w:color w:val="48B378"/>
          <w:spacing w:val="5"/>
          <w:sz w:val="17"/>
          <w:szCs w:val="17"/>
          <w:shd w:val="clear" w:color="auto" w:fill="FFFFFF"/>
        </w:rPr>
        <w:t>轻量级锁加锁</w:t>
      </w:r>
    </w:p>
    <w:p w14:paraId="468C2DED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JVM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会为每个线程在当前线程的栈帧中创建用于存储锁记录的空间，称之为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Displaced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。如果一个线程获得锁的时候发现是轻量级锁，就会将锁的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复制到自己的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Displaced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中。之后线程会尝试用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CAS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将锁的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替换为指向锁记录的指针。</w:t>
      </w:r>
    </w:p>
    <w:p w14:paraId="0ACAC3C1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如果替换成功，当前线程获得锁，那么整个状态还是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轻量级锁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状态</w:t>
      </w:r>
    </w:p>
    <w:p w14:paraId="1FC470BF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如果替换失败了呢？说明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被替换成了其他线程的锁记录，那就尝试使用自旋来获取锁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.(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自旋是说，线程不断地去尝试获取锁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，一般都是用循环来实现的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)</w:t>
      </w:r>
    </w:p>
    <w:p w14:paraId="4E261A9D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自旋是耗费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CPU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的，如果一直获取不到锁，线程就会一直自旋，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CPU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那么宝贵的资源就这么被白白浪费了</w:t>
      </w:r>
    </w:p>
    <w:p w14:paraId="26D7E0F6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lastRenderedPageBreak/>
        <w:t>解决这个问题最简单的办法就是指定自旋的次数，比如如果没有替换成功，那就循环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10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次，还没有获取到，那就进入阻塞状态</w:t>
      </w:r>
    </w:p>
    <w:p w14:paraId="42DE14BC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但是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JDK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采用了一个更加巧妙的方法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---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适应性自旋。就是说，如果这次线程自旋成功了，那我下次自旋次数更多一些，因为我这次自旋成功，说明我成功的概率还是挺大的，下次自旋次数就更多一些，那么如果自旋失败了，下次我自旋次数就减少一些，就比如，已经看到了失败的前兆，那我就先溜，而不是非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“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不撞南墙不回头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”</w:t>
      </w:r>
    </w:p>
    <w:p w14:paraId="5CCE4231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自旋失败之后，线程就会阻塞，同时锁会升级成</w:t>
      </w:r>
      <w:r>
        <w:rPr>
          <w:rStyle w:val="a4"/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重量级锁</w:t>
      </w:r>
    </w:p>
    <w:p w14:paraId="6FCE4018" w14:textId="77777777" w:rsidR="00CA3CE1" w:rsidRDefault="006A2425">
      <w:pPr>
        <w:pStyle w:val="3"/>
        <w:widowControl/>
        <w:shd w:val="clear" w:color="auto" w:fill="FFFFFF"/>
        <w:spacing w:before="252" w:beforeAutospacing="0" w:after="150" w:afterAutospacing="0"/>
        <w:rPr>
          <w:rFonts w:ascii="Cambria" w:eastAsia="Cambria" w:hAnsi="Cambria" w:cs="Cambria" w:hint="default"/>
          <w:color w:val="000000"/>
          <w:spacing w:val="5"/>
          <w:sz w:val="20"/>
          <w:szCs w:val="20"/>
        </w:rPr>
      </w:pPr>
      <w:r>
        <w:rPr>
          <w:rFonts w:ascii="Cambria" w:eastAsia="Cambria" w:hAnsi="Cambria" w:cs="Cambria" w:hint="default"/>
          <w:color w:val="48B378"/>
          <w:spacing w:val="5"/>
          <w:sz w:val="17"/>
          <w:szCs w:val="17"/>
          <w:shd w:val="clear" w:color="auto" w:fill="FFFFFF"/>
        </w:rPr>
        <w:t>轻量级锁释放</w:t>
      </w:r>
      <w:r>
        <w:rPr>
          <w:rFonts w:ascii="Cambria" w:eastAsia="Cambria" w:hAnsi="Cambria" w:cs="Cambria" w:hint="default"/>
          <w:color w:val="48B378"/>
          <w:spacing w:val="5"/>
          <w:sz w:val="17"/>
          <w:szCs w:val="17"/>
          <w:shd w:val="clear" w:color="auto" w:fill="FFFFFF"/>
        </w:rPr>
        <w:t>:</w:t>
      </w:r>
    </w:p>
    <w:p w14:paraId="567DC0F1" w14:textId="19B8CE24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在释放锁时，当前线程会使用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CAS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操作将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Displaced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中的内容复制到锁的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 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里面。如果没有发生竞争，这个复制的操作就会成功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;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如果有其他线程因为自旋多次导致轻量级锁升级成了重量级锁，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CAS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操作就会失败，此时会释放锁同时唤醒被阻塞的过程</w:t>
      </w:r>
      <w:r>
        <w:rPr>
          <w:rFonts w:ascii="宋体" w:eastAsia="宋体" w:hAnsi="宋体" w:cs="宋体" w:hint="eastAsia"/>
          <w:color w:val="4A4A4A"/>
          <w:spacing w:val="5"/>
          <w:sz w:val="16"/>
          <w:szCs w:val="16"/>
          <w:shd w:val="clear" w:color="auto" w:fill="FFFFFF"/>
        </w:rPr>
        <w:t>。</w:t>
      </w:r>
    </w:p>
    <w:p w14:paraId="315FD0DE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同样，来一张图吧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:</w:t>
      </w:r>
    </w:p>
    <w:p w14:paraId="43DC9D07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宋体" w:hAnsi="Cambria" w:cs="Cambria"/>
          <w:color w:val="4A4A4A"/>
          <w:spacing w:val="5"/>
          <w:sz w:val="16"/>
          <w:szCs w:val="16"/>
          <w:shd w:val="clear" w:color="auto" w:fill="FFFFFF"/>
        </w:rPr>
      </w:pPr>
      <w:r>
        <w:rPr>
          <w:rFonts w:ascii="Cambria" w:eastAsia="宋体" w:hAnsi="Cambria" w:cs="Cambria" w:hint="eastAsia"/>
          <w:noProof/>
          <w:color w:val="4A4A4A"/>
          <w:spacing w:val="5"/>
          <w:sz w:val="16"/>
          <w:szCs w:val="16"/>
          <w:shd w:val="clear" w:color="auto" w:fill="FFFFFF"/>
        </w:rPr>
        <w:drawing>
          <wp:inline distT="0" distB="0" distL="114300" distR="114300" wp14:anchorId="14B59FDE" wp14:editId="16C2CA7D">
            <wp:extent cx="4102100" cy="4025900"/>
            <wp:effectExtent l="0" t="0" r="0" b="0"/>
            <wp:docPr id="3" name="图片 3" descr="cb5eb848ef7f512c5b99d395b380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b5eb848ef7f512c5b99d395b38002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0138" w14:textId="77777777" w:rsidR="00CA3CE1" w:rsidRDefault="006A2425">
      <w:pPr>
        <w:pStyle w:val="2"/>
        <w:widowControl/>
        <w:shd w:val="clear" w:color="auto" w:fill="FFFFFF"/>
        <w:spacing w:before="210" w:beforeAutospacing="0" w:after="100" w:afterAutospacing="0"/>
        <w:jc w:val="center"/>
        <w:rPr>
          <w:rFonts w:ascii="Cambria" w:eastAsia="Cambria" w:hAnsi="Cambria" w:cs="Cambria" w:hint="default"/>
          <w:color w:val="000000"/>
          <w:spacing w:val="5"/>
          <w:sz w:val="22"/>
          <w:szCs w:val="22"/>
        </w:rPr>
      </w:pPr>
      <w:r>
        <w:rPr>
          <w:rFonts w:ascii="Cambria" w:eastAsia="Cambria" w:hAnsi="Cambria" w:cs="Cambria" w:hint="default"/>
          <w:color w:val="48B378"/>
          <w:spacing w:val="5"/>
          <w:sz w:val="18"/>
          <w:szCs w:val="18"/>
          <w:shd w:val="clear" w:color="auto" w:fill="FFFFFF"/>
        </w:rPr>
        <w:t>重量级锁</w:t>
      </w:r>
    </w:p>
    <w:p w14:paraId="4D18757E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重量级锁依赖于操作系统的互斥量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( mutex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)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来实现。但是操作系统中线程间状态的转换需要相对比较长的时间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(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因为操作系统需要从用户态切换到内核态，这个切换成本很高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),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所以重量级锁效率很低，但是有一点就是，被阻塞的线程是不会消耗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CPU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</w:t>
      </w:r>
    </w:p>
    <w:p w14:paraId="3E604CCC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每一个对象都可以当做一个锁，那么当多个线程同时请求某个对象锁时，它会怎么处理呢？</w:t>
      </w:r>
    </w:p>
    <w:p w14:paraId="0F6F143D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对象锁会设置集中状态来区分请求的线程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:</w:t>
      </w:r>
    </w:p>
    <w:p w14:paraId="336831BE" w14:textId="77777777" w:rsidR="00CA3CE1" w:rsidRDefault="006A2425">
      <w:pPr>
        <w:pStyle w:val="a3"/>
        <w:widowControl/>
        <w:spacing w:beforeAutospacing="0" w:afterAutospacing="0" w:line="260" w:lineRule="atLeast"/>
        <w:ind w:left="720" w:right="720"/>
        <w:rPr>
          <w:color w:val="595959"/>
          <w:sz w:val="15"/>
          <w:szCs w:val="15"/>
        </w:rPr>
      </w:pP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Contention List: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所有请求锁的线程将被首先放置到该竞争队列</w:t>
      </w:r>
    </w:p>
    <w:p w14:paraId="3F4907BC" w14:textId="77777777" w:rsidR="00CA3CE1" w:rsidRDefault="006A2425">
      <w:pPr>
        <w:pStyle w:val="a3"/>
        <w:widowControl/>
        <w:spacing w:beforeAutospacing="0" w:afterAutospacing="0" w:line="260" w:lineRule="atLeast"/>
        <w:ind w:left="720" w:right="720"/>
        <w:rPr>
          <w:color w:val="595959"/>
          <w:sz w:val="15"/>
          <w:szCs w:val="15"/>
        </w:rPr>
      </w:pP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lastRenderedPageBreak/>
        <w:t xml:space="preserve">Entry List: Contention List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中那些有资格成为候选人的线程被移到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Entry List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中</w:t>
      </w:r>
    </w:p>
    <w:p w14:paraId="6FBA9C99" w14:textId="77777777" w:rsidR="00CA3CE1" w:rsidRDefault="006A2425">
      <w:pPr>
        <w:pStyle w:val="a3"/>
        <w:widowControl/>
        <w:spacing w:beforeAutospacing="0" w:afterAutospacing="0" w:line="260" w:lineRule="atLeast"/>
        <w:ind w:left="720" w:right="720"/>
        <w:rPr>
          <w:color w:val="595959"/>
          <w:sz w:val="15"/>
          <w:szCs w:val="15"/>
        </w:rPr>
      </w:pP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Wa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it Set: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调用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wait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方法被阻塞的线程会被放置到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Wait Set 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中</w:t>
      </w:r>
    </w:p>
    <w:p w14:paraId="65168999" w14:textId="77777777" w:rsidR="00CA3CE1" w:rsidRDefault="006A2425">
      <w:pPr>
        <w:pStyle w:val="a3"/>
        <w:widowControl/>
        <w:spacing w:beforeAutospacing="0" w:afterAutospacing="0" w:line="260" w:lineRule="atLeast"/>
        <w:ind w:left="720" w:right="720"/>
        <w:rPr>
          <w:color w:val="595959"/>
          <w:sz w:val="15"/>
          <w:szCs w:val="15"/>
        </w:rPr>
      </w:pP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OnDeck: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任何时刻最多只能有一个线程正在竞争锁，该线程称为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OnDeck</w:t>
      </w:r>
    </w:p>
    <w:p w14:paraId="2CA9A1B4" w14:textId="77777777" w:rsidR="00CA3CE1" w:rsidRDefault="006A2425">
      <w:pPr>
        <w:pStyle w:val="a3"/>
        <w:widowControl/>
        <w:spacing w:beforeAutospacing="0" w:afterAutospacing="0" w:line="260" w:lineRule="atLeast"/>
        <w:ind w:left="720" w:right="720"/>
        <w:rPr>
          <w:color w:val="595959"/>
          <w:sz w:val="15"/>
          <w:szCs w:val="15"/>
        </w:rPr>
      </w:pP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Owner: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获得锁的线程称为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 xml:space="preserve"> Owner</w:t>
      </w:r>
    </w:p>
    <w:p w14:paraId="02AD382F" w14:textId="77777777" w:rsidR="00CA3CE1" w:rsidRDefault="006A2425">
      <w:pPr>
        <w:pStyle w:val="a3"/>
        <w:widowControl/>
        <w:spacing w:beforeAutospacing="0" w:afterAutospacing="0" w:line="260" w:lineRule="atLeast"/>
        <w:ind w:left="720" w:right="720"/>
        <w:rPr>
          <w:color w:val="595959"/>
          <w:sz w:val="15"/>
          <w:szCs w:val="15"/>
        </w:rPr>
      </w:pP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!Owner:</w:t>
      </w:r>
      <w:r>
        <w:rPr>
          <w:rFonts w:ascii="Cambria" w:eastAsia="Cambria" w:hAnsi="Cambria" w:cs="Cambria"/>
          <w:color w:val="595959"/>
          <w:spacing w:val="5"/>
          <w:sz w:val="15"/>
          <w:szCs w:val="15"/>
          <w:shd w:val="clear" w:color="auto" w:fill="FBF9FD"/>
        </w:rPr>
        <w:t>释放锁的线程</w:t>
      </w:r>
    </w:p>
    <w:p w14:paraId="4A51029E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当一个线程尝试获得锁时，如果这个锁被占用，就会把该线程封装成一个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ObjectWaiter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对象插入到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Contention List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队列的队首，然后调用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park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函数挂起当前线程</w:t>
      </w:r>
    </w:p>
    <w:p w14:paraId="20DE534D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当线程释放锁时，会从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Contention List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或者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Entry List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中挑选一个线程进行唤醒</w:t>
      </w:r>
    </w:p>
    <w:p w14:paraId="0C2E6AAC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如果线程在获得锁之后，调用了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Object.wait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方法，就会将该线程放入到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WaitSet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中，当被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Object.notify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唤醒后，会将线程从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WaitSet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移动到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Contention List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或者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Entry List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中。</w:t>
      </w:r>
    </w:p>
    <w:p w14:paraId="6BBEF6B6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但是，当调用一个锁对象的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wait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或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notify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方法时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,</w:t>
      </w:r>
      <w:r>
        <w:rPr>
          <w:rStyle w:val="a4"/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如果当前锁的状态是偏向锁或轻量级锁，则会先膨胀成重量级锁</w:t>
      </w:r>
    </w:p>
    <w:p w14:paraId="180BA718" w14:textId="77777777" w:rsidR="00CA3CE1" w:rsidRDefault="006A2425">
      <w:pPr>
        <w:pStyle w:val="2"/>
        <w:widowControl/>
        <w:shd w:val="clear" w:color="auto" w:fill="FFFFFF"/>
        <w:spacing w:before="210" w:beforeAutospacing="0" w:after="100" w:afterAutospacing="0"/>
        <w:jc w:val="center"/>
        <w:rPr>
          <w:rFonts w:ascii="Cambria" w:eastAsia="Cambria" w:hAnsi="Cambria" w:cs="Cambria" w:hint="default"/>
          <w:color w:val="000000"/>
          <w:spacing w:val="5"/>
          <w:sz w:val="22"/>
          <w:szCs w:val="22"/>
        </w:rPr>
      </w:pPr>
      <w:r>
        <w:rPr>
          <w:rFonts w:ascii="Cambria" w:eastAsia="Cambria" w:hAnsi="Cambria" w:cs="Cambria" w:hint="default"/>
          <w:color w:val="48B378"/>
          <w:spacing w:val="5"/>
          <w:sz w:val="18"/>
          <w:szCs w:val="18"/>
          <w:shd w:val="clear" w:color="auto" w:fill="FFFFFF"/>
        </w:rPr>
        <w:t>总结</w:t>
      </w:r>
      <w:r>
        <w:rPr>
          <w:rFonts w:ascii="Cambria" w:eastAsia="Cambria" w:hAnsi="Cambria" w:cs="Cambria" w:hint="default"/>
          <w:color w:val="48B378"/>
          <w:spacing w:val="5"/>
          <w:sz w:val="18"/>
          <w:szCs w:val="18"/>
          <w:shd w:val="clear" w:color="auto" w:fill="FFFFFF"/>
        </w:rPr>
        <w:t>:</w:t>
      </w:r>
    </w:p>
    <w:p w14:paraId="12160AAE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Cambria" w:eastAsia="Cambria" w:hAnsi="Cambria" w:cs="Cambria"/>
          <w:color w:val="4A4A4A"/>
          <w:spacing w:val="5"/>
          <w:sz w:val="16"/>
          <w:szCs w:val="16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synchronized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关键字是通过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monitorenter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monitorexit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两种指令来保证锁的</w:t>
      </w:r>
    </w:p>
    <w:p w14:paraId="72A46935" w14:textId="77777777" w:rsidR="00CA3CE1" w:rsidRDefault="006A2425">
      <w:pPr>
        <w:pStyle w:val="a3"/>
        <w:widowControl/>
        <w:shd w:val="clear" w:color="auto" w:fill="FFFFFF"/>
        <w:spacing w:beforeAutospacing="0" w:afterAutospacing="0" w:line="368" w:lineRule="atLeast"/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当一个线程准备获取共享资源时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:</w:t>
      </w:r>
    </w:p>
    <w:p w14:paraId="286518B5" w14:textId="77777777" w:rsidR="00CA3CE1" w:rsidRDefault="006A2425">
      <w:pPr>
        <w:pStyle w:val="a3"/>
        <w:widowControl/>
        <w:spacing w:beforeAutospacing="0" w:afterAutospacing="0" w:line="368" w:lineRule="atLeast"/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首先检查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里面放的是不是自己的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ThreadID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，如果是，说明当前线程处于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"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偏向锁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"</w:t>
      </w:r>
    </w:p>
    <w:p w14:paraId="4971945F" w14:textId="77777777" w:rsidR="00CA3CE1" w:rsidRDefault="006A2425">
      <w:pPr>
        <w:pStyle w:val="a3"/>
        <w:widowControl/>
        <w:spacing w:beforeAutospacing="0" w:afterAutospacing="0" w:line="368" w:lineRule="atLeast"/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如果不是，锁升级，这时使用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CAS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操作来执行切换，新的线程根据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里面现有的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ThreadID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来通知之前的线程暂停，将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的内容置为空</w:t>
      </w:r>
    </w:p>
    <w:p w14:paraId="2555D854" w14:textId="77777777" w:rsidR="00CA3CE1" w:rsidRDefault="006A2425">
      <w:pPr>
        <w:pStyle w:val="a3"/>
        <w:widowControl/>
        <w:spacing w:beforeAutospacing="0" w:afterAutospacing="0" w:line="368" w:lineRule="atLeast"/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然后，两个线程都将锁对象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HashCode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复制到自己新建的用于存储锁的记录空间中，接着开始通过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CAS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操作，把锁对象的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的内容修改为自己新建的记录空间地址，以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这种方式竞争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MarkWord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，成功执行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 xml:space="preserve"> CAS 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的线程获得资源，失败的则进入自旋</w:t>
      </w:r>
    </w:p>
    <w:p w14:paraId="6958E3DB" w14:textId="77777777" w:rsidR="00CA3CE1" w:rsidRDefault="006A2425">
      <w:pPr>
        <w:pStyle w:val="a3"/>
        <w:widowControl/>
        <w:spacing w:beforeAutospacing="0" w:afterAutospacing="0" w:line="368" w:lineRule="atLeast"/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自旋的线程在自旋过程中，如果成功获得资源（也就是之前获得资源的线程执行完毕，释放了共享资源），那么整个状态依然是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轻量级锁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的状态</w:t>
      </w:r>
    </w:p>
    <w:p w14:paraId="122A447E" w14:textId="77777777" w:rsidR="00CA3CE1" w:rsidRDefault="006A2425">
      <w:pPr>
        <w:pStyle w:val="a3"/>
        <w:widowControl/>
        <w:spacing w:beforeAutospacing="0" w:afterAutospacing="0" w:line="368" w:lineRule="atLeast"/>
        <w:rPr>
          <w:rFonts w:ascii="Cambria" w:eastAsia="宋体" w:hAnsi="Cambria" w:cs="Cambria"/>
          <w:color w:val="4A4A4A"/>
          <w:spacing w:val="5"/>
          <w:sz w:val="16"/>
          <w:szCs w:val="16"/>
          <w:shd w:val="clear" w:color="auto" w:fill="FFFFFF"/>
        </w:rPr>
      </w:pP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如果没有获得资源，就进入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8CA71"/>
          <w:spacing w:val="5"/>
          <w:sz w:val="14"/>
          <w:szCs w:val="14"/>
          <w:shd w:val="clear" w:color="auto" w:fill="FFFFFF"/>
        </w:rPr>
        <w:t>重量级锁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 </w:t>
      </w:r>
      <w:r>
        <w:rPr>
          <w:rFonts w:ascii="Cambria" w:eastAsia="Cambria" w:hAnsi="Cambria" w:cs="Cambria"/>
          <w:color w:val="4A4A4A"/>
          <w:spacing w:val="5"/>
          <w:sz w:val="16"/>
          <w:szCs w:val="16"/>
          <w:shd w:val="clear" w:color="auto" w:fill="FFFFFF"/>
        </w:rPr>
        <w:t>的状态，此时，自旋的线程进行阻塞，等待之前线程执行完成并且唤醒自己</w:t>
      </w:r>
    </w:p>
    <w:sectPr w:rsidR="00CA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FFB06B"/>
    <w:multiLevelType w:val="singleLevel"/>
    <w:tmpl w:val="CEFFB06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197809F"/>
    <w:multiLevelType w:val="multilevel"/>
    <w:tmpl w:val="619780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CE1"/>
    <w:rsid w:val="006A2425"/>
    <w:rsid w:val="00CA3CE1"/>
    <w:rsid w:val="014E567D"/>
    <w:rsid w:val="016D46D1"/>
    <w:rsid w:val="01F67194"/>
    <w:rsid w:val="04CC186B"/>
    <w:rsid w:val="07A117FD"/>
    <w:rsid w:val="081274BB"/>
    <w:rsid w:val="0BCC2B31"/>
    <w:rsid w:val="0DBD324F"/>
    <w:rsid w:val="0DE31F89"/>
    <w:rsid w:val="0DFF6219"/>
    <w:rsid w:val="0E433B28"/>
    <w:rsid w:val="1038591C"/>
    <w:rsid w:val="10760FC6"/>
    <w:rsid w:val="116B4CA0"/>
    <w:rsid w:val="11AC34D5"/>
    <w:rsid w:val="11BB11DA"/>
    <w:rsid w:val="12297403"/>
    <w:rsid w:val="13852BFB"/>
    <w:rsid w:val="15936ECC"/>
    <w:rsid w:val="15C67EC8"/>
    <w:rsid w:val="172B29B8"/>
    <w:rsid w:val="177948F4"/>
    <w:rsid w:val="192E7CE8"/>
    <w:rsid w:val="1C34527E"/>
    <w:rsid w:val="1CEF7F48"/>
    <w:rsid w:val="1ECE1BF2"/>
    <w:rsid w:val="1EED0D43"/>
    <w:rsid w:val="21834528"/>
    <w:rsid w:val="24772B91"/>
    <w:rsid w:val="24C418D5"/>
    <w:rsid w:val="24FA3C21"/>
    <w:rsid w:val="255F36CC"/>
    <w:rsid w:val="28460D73"/>
    <w:rsid w:val="284F37AF"/>
    <w:rsid w:val="285E71A3"/>
    <w:rsid w:val="28F74D6E"/>
    <w:rsid w:val="2A246308"/>
    <w:rsid w:val="2BE647A8"/>
    <w:rsid w:val="2CEB3FF8"/>
    <w:rsid w:val="2EA13AB7"/>
    <w:rsid w:val="2EE57DB2"/>
    <w:rsid w:val="309A3D89"/>
    <w:rsid w:val="312648F2"/>
    <w:rsid w:val="32424EA4"/>
    <w:rsid w:val="32E5399F"/>
    <w:rsid w:val="33356334"/>
    <w:rsid w:val="352A72D2"/>
    <w:rsid w:val="355F47FE"/>
    <w:rsid w:val="35701CB7"/>
    <w:rsid w:val="35A62861"/>
    <w:rsid w:val="36A141CD"/>
    <w:rsid w:val="37503690"/>
    <w:rsid w:val="380E2D8C"/>
    <w:rsid w:val="38DD38FA"/>
    <w:rsid w:val="391A2E4B"/>
    <w:rsid w:val="39642EBD"/>
    <w:rsid w:val="3D3426E2"/>
    <w:rsid w:val="3D6C49A7"/>
    <w:rsid w:val="3F4A51DB"/>
    <w:rsid w:val="42B27195"/>
    <w:rsid w:val="43606B1A"/>
    <w:rsid w:val="437C586E"/>
    <w:rsid w:val="44C4348F"/>
    <w:rsid w:val="45DF7284"/>
    <w:rsid w:val="46797276"/>
    <w:rsid w:val="47D86ACE"/>
    <w:rsid w:val="48CD3BE9"/>
    <w:rsid w:val="4D2827B8"/>
    <w:rsid w:val="4D817E7C"/>
    <w:rsid w:val="4D8A25B1"/>
    <w:rsid w:val="4E1255FA"/>
    <w:rsid w:val="4E9D47B8"/>
    <w:rsid w:val="4F270A49"/>
    <w:rsid w:val="52CA503F"/>
    <w:rsid w:val="5376596D"/>
    <w:rsid w:val="5392058E"/>
    <w:rsid w:val="54E63C7F"/>
    <w:rsid w:val="55A46420"/>
    <w:rsid w:val="58230FAB"/>
    <w:rsid w:val="587D35E5"/>
    <w:rsid w:val="5B527BFC"/>
    <w:rsid w:val="5DD10E4F"/>
    <w:rsid w:val="5DF019DF"/>
    <w:rsid w:val="5EAF793F"/>
    <w:rsid w:val="60F35A78"/>
    <w:rsid w:val="630D20E3"/>
    <w:rsid w:val="631A2F89"/>
    <w:rsid w:val="636D004A"/>
    <w:rsid w:val="642D5084"/>
    <w:rsid w:val="66646DEA"/>
    <w:rsid w:val="670C2EB6"/>
    <w:rsid w:val="677F6331"/>
    <w:rsid w:val="691521B2"/>
    <w:rsid w:val="69684D67"/>
    <w:rsid w:val="699D1F0E"/>
    <w:rsid w:val="6AAF758A"/>
    <w:rsid w:val="6C2E3BE5"/>
    <w:rsid w:val="6C654C7A"/>
    <w:rsid w:val="6D3315F3"/>
    <w:rsid w:val="6D863332"/>
    <w:rsid w:val="6DFF5D8D"/>
    <w:rsid w:val="6ECD7A1A"/>
    <w:rsid w:val="6F463F6C"/>
    <w:rsid w:val="71E93424"/>
    <w:rsid w:val="77500796"/>
    <w:rsid w:val="779E7B5E"/>
    <w:rsid w:val="792B146D"/>
    <w:rsid w:val="79355DD9"/>
    <w:rsid w:val="7A21214E"/>
    <w:rsid w:val="7AF36D6F"/>
    <w:rsid w:val="7B7167C4"/>
    <w:rsid w:val="7B727639"/>
    <w:rsid w:val="7C0D6529"/>
    <w:rsid w:val="7C15451F"/>
    <w:rsid w:val="7E15700D"/>
    <w:rsid w:val="7E4B40E8"/>
    <w:rsid w:val="7F471716"/>
    <w:rsid w:val="7FB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2E497"/>
  <w15:docId w15:val="{262034A3-7A7E-4EBE-B9DC-C7E61923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/pE1_gDkTpHsbJCgbptG4Q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2</cp:revision>
  <dcterms:created xsi:type="dcterms:W3CDTF">2020-05-09T01:24:00Z</dcterms:created>
  <dcterms:modified xsi:type="dcterms:W3CDTF">2020-08-25T07:50:00Z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